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48FD" w14:textId="350B5D91" w:rsidR="00FE1154" w:rsidRDefault="0085058A">
      <w:r w:rsidRPr="0085058A">
        <w:drawing>
          <wp:inline distT="0" distB="0" distL="0" distR="0" wp14:anchorId="10116084" wp14:editId="61CEEC8A">
            <wp:extent cx="5943600" cy="2927985"/>
            <wp:effectExtent l="0" t="0" r="0" b="5715"/>
            <wp:docPr id="183121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16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E617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Digital Marketing Campaign Conversion Prediction Dashboard Analysis</w:t>
      </w:r>
    </w:p>
    <w:p w14:paraId="4C81B93A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This Power BI dashboard is designed to </w:t>
      </w:r>
      <w:proofErr w:type="spellStart"/>
      <w:r w:rsidRPr="0085058A">
        <w:rPr>
          <w:rFonts w:ascii="Aptos" w:hAnsi="Aptos"/>
          <w:sz w:val="28"/>
          <w:szCs w:val="28"/>
        </w:rPr>
        <w:t>analyze</w:t>
      </w:r>
      <w:proofErr w:type="spellEnd"/>
      <w:r w:rsidRPr="0085058A">
        <w:rPr>
          <w:rFonts w:ascii="Aptos" w:hAnsi="Aptos"/>
          <w:sz w:val="28"/>
          <w:szCs w:val="28"/>
        </w:rPr>
        <w:t xml:space="preserve"> and predict conversion trends in a digital marketing campaign. It provides key performance indicators (KPIs) and visualizations to help marketers assess campaign effectiveness.</w:t>
      </w:r>
    </w:p>
    <w:p w14:paraId="27ABBABE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pict w14:anchorId="4435DB3C">
          <v:rect id="_x0000_i1079" style="width:0;height:1.5pt" o:hralign="center" o:hrstd="t" o:hr="t" fillcolor="#a0a0a0" stroked="f"/>
        </w:pict>
      </w:r>
    </w:p>
    <w:p w14:paraId="0227C83E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Key Metrics (Cards at the Top Left)</w:t>
      </w:r>
    </w:p>
    <w:p w14:paraId="4B39B55C" w14:textId="77777777" w:rsidR="0085058A" w:rsidRPr="0085058A" w:rsidRDefault="0085058A" w:rsidP="0085058A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198K - Sum of Website Visits</w:t>
      </w:r>
    </w:p>
    <w:p w14:paraId="7FEF6529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Tracks the total number of website visits.</w:t>
      </w:r>
    </w:p>
    <w:p w14:paraId="1E08C577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Helps in understanding the reach of the campaign.</w:t>
      </w:r>
    </w:p>
    <w:p w14:paraId="518C2B8A" w14:textId="77777777" w:rsidR="0085058A" w:rsidRPr="0085058A" w:rsidRDefault="0085058A" w:rsidP="0085058A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677M - Sum of Income</w:t>
      </w:r>
    </w:p>
    <w:p w14:paraId="096F27A6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Displays the total revenue generated from the campaign.</w:t>
      </w:r>
    </w:p>
    <w:p w14:paraId="0850CEF8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Essential for measuring the financial impact of marketing efforts.</w:t>
      </w:r>
    </w:p>
    <w:p w14:paraId="1F20B465" w14:textId="77777777" w:rsidR="0085058A" w:rsidRPr="0085058A" w:rsidRDefault="0085058A" w:rsidP="0085058A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61.82K - Sum of Time on Site</w:t>
      </w:r>
    </w:p>
    <w:p w14:paraId="44B5584A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Represents the total duration users spend on the website.</w:t>
      </w:r>
    </w:p>
    <w:p w14:paraId="7C08E14D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Longer durations indicate better engagement and user interest.</w:t>
      </w:r>
    </w:p>
    <w:p w14:paraId="7BB83FAE" w14:textId="77777777" w:rsidR="0085058A" w:rsidRPr="0085058A" w:rsidRDefault="0085058A" w:rsidP="0085058A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36K - Sum of Email Clicks</w:t>
      </w:r>
    </w:p>
    <w:p w14:paraId="666FE806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Measures the total number of email interactions.</w:t>
      </w:r>
    </w:p>
    <w:p w14:paraId="6E252B15" w14:textId="77777777" w:rsidR="0085058A" w:rsidRPr="0085058A" w:rsidRDefault="0085058A" w:rsidP="0085058A">
      <w:pPr>
        <w:numPr>
          <w:ilvl w:val="1"/>
          <w:numId w:val="4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Useful for evaluating the effectiveness of email marketing strategies.</w:t>
      </w:r>
    </w:p>
    <w:p w14:paraId="22F2BCF7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pict w14:anchorId="6128625D">
          <v:rect id="_x0000_i1080" style="width:0;height:1.5pt" o:hralign="center" o:hrstd="t" o:hr="t" fillcolor="#a0a0a0" stroked="f"/>
        </w:pict>
      </w:r>
    </w:p>
    <w:p w14:paraId="55481EC7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lastRenderedPageBreak/>
        <w:t>Graphs and Their Purpose</w:t>
      </w:r>
    </w:p>
    <w:p w14:paraId="4AD1AA55" w14:textId="77777777" w:rsidR="0085058A" w:rsidRPr="0085058A" w:rsidRDefault="0085058A" w:rsidP="0085058A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Pie Chart (Segment Breakdown)</w:t>
      </w:r>
    </w:p>
    <w:p w14:paraId="68806A40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Displays the proportion of different campaign performance metrics such as: </w:t>
      </w:r>
    </w:p>
    <w:p w14:paraId="2178FE41" w14:textId="77777777" w:rsidR="0085058A" w:rsidRPr="0085058A" w:rsidRDefault="0085058A" w:rsidP="0085058A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Time on Site</w:t>
      </w:r>
    </w:p>
    <w:p w14:paraId="39BED7C2" w14:textId="77777777" w:rsidR="0085058A" w:rsidRPr="0085058A" w:rsidRDefault="0085058A" w:rsidP="0085058A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Website Visits</w:t>
      </w:r>
    </w:p>
    <w:p w14:paraId="696806A4" w14:textId="77777777" w:rsidR="0085058A" w:rsidRPr="0085058A" w:rsidRDefault="0085058A" w:rsidP="0085058A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Social Shares</w:t>
      </w:r>
    </w:p>
    <w:p w14:paraId="56D3A143" w14:textId="77777777" w:rsidR="0085058A" w:rsidRPr="0085058A" w:rsidRDefault="0085058A" w:rsidP="0085058A">
      <w:pPr>
        <w:numPr>
          <w:ilvl w:val="2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Pages Per Visit</w:t>
      </w:r>
    </w:p>
    <w:p w14:paraId="0FDE5F75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Helps in visualizing how different factors contribute to overall engagement.</w:t>
      </w:r>
    </w:p>
    <w:p w14:paraId="6100D65B" w14:textId="77777777" w:rsidR="0085058A" w:rsidRPr="0085058A" w:rsidRDefault="0085058A" w:rsidP="0085058A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Horizontal Bar Chart (Sum of All Website Visits)</w:t>
      </w:r>
    </w:p>
    <w:p w14:paraId="782C4C81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Compares website visits by gender (Male vs. Female).</w:t>
      </w:r>
    </w:p>
    <w:p w14:paraId="567FDCD5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Identifies which demographic is more active in interacting with the campaign.</w:t>
      </w:r>
    </w:p>
    <w:p w14:paraId="0247CDD8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Useful for targeting marketing efforts more effectively.</w:t>
      </w:r>
    </w:p>
    <w:p w14:paraId="17B0919E" w14:textId="77777777" w:rsidR="0085058A" w:rsidRPr="0085058A" w:rsidRDefault="0085058A" w:rsidP="0085058A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Grouped Bar Chart (Sum of Male and Female Social Shares)</w:t>
      </w:r>
    </w:p>
    <w:p w14:paraId="6BCF0C13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proofErr w:type="spellStart"/>
      <w:r w:rsidRPr="0085058A">
        <w:rPr>
          <w:rFonts w:ascii="Aptos" w:hAnsi="Aptos"/>
          <w:sz w:val="28"/>
          <w:szCs w:val="28"/>
        </w:rPr>
        <w:t>Analyzes</w:t>
      </w:r>
      <w:proofErr w:type="spellEnd"/>
      <w:r w:rsidRPr="0085058A">
        <w:rPr>
          <w:rFonts w:ascii="Aptos" w:hAnsi="Aptos"/>
          <w:sz w:val="28"/>
          <w:szCs w:val="28"/>
        </w:rPr>
        <w:t xml:space="preserve"> how social sharing varies by gender and campaign type.</w:t>
      </w:r>
    </w:p>
    <w:p w14:paraId="010F3628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Indicates whether men or women are more likely to share content.</w:t>
      </w:r>
    </w:p>
    <w:p w14:paraId="3F9D5CBF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Provides insights for social media marketing strategies.</w:t>
      </w:r>
    </w:p>
    <w:p w14:paraId="12FBD86B" w14:textId="77777777" w:rsidR="0085058A" w:rsidRPr="0085058A" w:rsidRDefault="0085058A" w:rsidP="0085058A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Donut Chart (Sum of Age and Count of Customer ID by Gender)</w:t>
      </w:r>
    </w:p>
    <w:p w14:paraId="62AA3552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Breaks down users by age and gender.</w:t>
      </w:r>
    </w:p>
    <w:p w14:paraId="36CC6A53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Shows the proportion of male and female participants in the campaign.</w:t>
      </w:r>
    </w:p>
    <w:p w14:paraId="5B17BC54" w14:textId="77777777" w:rsidR="0085058A" w:rsidRPr="0085058A" w:rsidRDefault="0085058A" w:rsidP="0085058A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Helps in demographic-based campaign targeting.</w:t>
      </w:r>
    </w:p>
    <w:p w14:paraId="38A0DBFA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pict w14:anchorId="65527442">
          <v:rect id="_x0000_i1081" style="width:0;height:1.5pt" o:hralign="center" o:hrstd="t" o:hr="t" fillcolor="#a0a0a0" stroked="f"/>
        </w:pict>
      </w:r>
    </w:p>
    <w:p w14:paraId="0E23CA29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Why These Graphs Are Used?</w:t>
      </w:r>
    </w:p>
    <w:p w14:paraId="0E0F2D30" w14:textId="77777777" w:rsidR="0085058A" w:rsidRPr="0085058A" w:rsidRDefault="0085058A" w:rsidP="0085058A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KPIs (Cards)</w:t>
      </w:r>
      <w:r w:rsidRPr="0085058A">
        <w:rPr>
          <w:rFonts w:ascii="Aptos" w:hAnsi="Aptos"/>
          <w:sz w:val="28"/>
          <w:szCs w:val="28"/>
        </w:rPr>
        <w:t xml:space="preserve"> → Provide a quick summary of performance.</w:t>
      </w:r>
    </w:p>
    <w:p w14:paraId="774536F1" w14:textId="77777777" w:rsidR="0085058A" w:rsidRPr="0085058A" w:rsidRDefault="0085058A" w:rsidP="0085058A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Pie Chart</w:t>
      </w:r>
      <w:r w:rsidRPr="0085058A">
        <w:rPr>
          <w:rFonts w:ascii="Aptos" w:hAnsi="Aptos"/>
          <w:sz w:val="28"/>
          <w:szCs w:val="28"/>
        </w:rPr>
        <w:t xml:space="preserve"> → Shows contribution of different engagement metrics.</w:t>
      </w:r>
    </w:p>
    <w:p w14:paraId="3559B7B5" w14:textId="77777777" w:rsidR="0085058A" w:rsidRPr="0085058A" w:rsidRDefault="0085058A" w:rsidP="0085058A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lastRenderedPageBreak/>
        <w:t>Bar Charts</w:t>
      </w:r>
      <w:r w:rsidRPr="0085058A">
        <w:rPr>
          <w:rFonts w:ascii="Aptos" w:hAnsi="Aptos"/>
          <w:sz w:val="28"/>
          <w:szCs w:val="28"/>
        </w:rPr>
        <w:t xml:space="preserve"> → Compare performance across demographics (gender, campaign type).</w:t>
      </w:r>
    </w:p>
    <w:p w14:paraId="4DE973D8" w14:textId="77777777" w:rsidR="0085058A" w:rsidRPr="0085058A" w:rsidRDefault="0085058A" w:rsidP="0085058A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Donut Chart</w:t>
      </w:r>
      <w:r w:rsidRPr="0085058A">
        <w:rPr>
          <w:rFonts w:ascii="Aptos" w:hAnsi="Aptos"/>
          <w:sz w:val="28"/>
          <w:szCs w:val="28"/>
        </w:rPr>
        <w:t xml:space="preserve"> → Highlights user distribution by age and gender.</w:t>
      </w:r>
    </w:p>
    <w:p w14:paraId="100DFE30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This dashboard helps marketers track the effectiveness of their digital campaigns, identify key trends, and make data-driven decisions for better targeting and improved conversions. </w:t>
      </w:r>
      <w:r w:rsidRPr="0085058A">
        <w:rPr>
          <w:rFonts w:ascii="Segoe UI Emoji" w:hAnsi="Segoe UI Emoji" w:cs="Segoe UI Emoji"/>
          <w:sz w:val="28"/>
          <w:szCs w:val="28"/>
        </w:rPr>
        <w:t>🚀</w:t>
      </w:r>
    </w:p>
    <w:p w14:paraId="15F2040D" w14:textId="77777777" w:rsidR="0085058A" w:rsidRDefault="0085058A">
      <w:pPr>
        <w:rPr>
          <w:rFonts w:ascii="Aptos" w:hAnsi="Aptos"/>
          <w:sz w:val="28"/>
          <w:szCs w:val="28"/>
        </w:rPr>
      </w:pPr>
    </w:p>
    <w:p w14:paraId="0F0D4EA2" w14:textId="7FE111C6" w:rsidR="0085058A" w:rsidRDefault="0085058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Q] </w:t>
      </w:r>
      <w:r w:rsidRPr="0085058A">
        <w:rPr>
          <w:rFonts w:ascii="Aptos" w:hAnsi="Aptos"/>
          <w:sz w:val="28"/>
          <w:szCs w:val="28"/>
        </w:rPr>
        <w:t>This dashboard is perfect from this information Features Demographic Information</w:t>
      </w:r>
      <w:r>
        <w:rPr>
          <w:rFonts w:ascii="Aptos" w:hAnsi="Aptos"/>
          <w:sz w:val="28"/>
          <w:szCs w:val="28"/>
        </w:rPr>
        <w:t>?</w:t>
      </w:r>
    </w:p>
    <w:p w14:paraId="1710EF39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Your dataset is well-structured for </w:t>
      </w:r>
      <w:proofErr w:type="spellStart"/>
      <w:r w:rsidRPr="0085058A">
        <w:rPr>
          <w:rFonts w:ascii="Aptos" w:hAnsi="Aptos"/>
          <w:sz w:val="28"/>
          <w:szCs w:val="28"/>
        </w:rPr>
        <w:t>analyzing</w:t>
      </w:r>
      <w:proofErr w:type="spellEnd"/>
      <w:r w:rsidRPr="0085058A">
        <w:rPr>
          <w:rFonts w:ascii="Aptos" w:hAnsi="Aptos"/>
          <w:sz w:val="28"/>
          <w:szCs w:val="28"/>
        </w:rPr>
        <w:t xml:space="preserve"> digital marketing campaign performance, and the dashboard effectively visualizes key aspects of customer engagement, demographics, and conversions.</w:t>
      </w:r>
    </w:p>
    <w:p w14:paraId="7FB62675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Here’s how the dashboard aligns with your dataset features:</w:t>
      </w:r>
    </w:p>
    <w:p w14:paraId="09EE6505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1. KPI Cards (Top Metrics)</w:t>
      </w:r>
    </w:p>
    <w:p w14:paraId="19A636E1" w14:textId="77777777" w:rsidR="0085058A" w:rsidRPr="0085058A" w:rsidRDefault="0085058A" w:rsidP="0085058A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Sum of Website Visits (198K)</w:t>
      </w:r>
      <w:r w:rsidRPr="0085058A">
        <w:rPr>
          <w:rFonts w:ascii="Aptos" w:hAnsi="Aptos"/>
          <w:sz w:val="28"/>
          <w:szCs w:val="28"/>
        </w:rPr>
        <w:t xml:space="preserve"> → Represents total visits from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WebsiteVisits</w:t>
      </w:r>
      <w:proofErr w:type="spellEnd"/>
      <w:r w:rsidRPr="0085058A">
        <w:rPr>
          <w:rFonts w:ascii="Aptos" w:hAnsi="Aptos"/>
          <w:sz w:val="28"/>
          <w:szCs w:val="28"/>
        </w:rPr>
        <w:t>.</w:t>
      </w:r>
    </w:p>
    <w:p w14:paraId="189402D9" w14:textId="77777777" w:rsidR="0085058A" w:rsidRPr="0085058A" w:rsidRDefault="0085058A" w:rsidP="0085058A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Sum of Income (677M)</w:t>
      </w:r>
      <w:r w:rsidRPr="0085058A">
        <w:rPr>
          <w:rFonts w:ascii="Aptos" w:hAnsi="Aptos"/>
          <w:sz w:val="28"/>
          <w:szCs w:val="28"/>
        </w:rPr>
        <w:t xml:space="preserve"> → Aggregates customer </w:t>
      </w:r>
      <w:r w:rsidRPr="0085058A">
        <w:rPr>
          <w:rFonts w:ascii="Aptos" w:hAnsi="Aptos"/>
          <w:i/>
          <w:iCs/>
          <w:sz w:val="28"/>
          <w:szCs w:val="28"/>
        </w:rPr>
        <w:t>Income</w:t>
      </w:r>
      <w:r w:rsidRPr="0085058A">
        <w:rPr>
          <w:rFonts w:ascii="Aptos" w:hAnsi="Aptos"/>
          <w:sz w:val="28"/>
          <w:szCs w:val="28"/>
        </w:rPr>
        <w:t xml:space="preserve"> to understand audience purchasing power.</w:t>
      </w:r>
    </w:p>
    <w:p w14:paraId="013DFFA6" w14:textId="77777777" w:rsidR="0085058A" w:rsidRPr="0085058A" w:rsidRDefault="0085058A" w:rsidP="0085058A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Sum of Time on Site (61.82K)</w:t>
      </w:r>
      <w:r w:rsidRPr="0085058A">
        <w:rPr>
          <w:rFonts w:ascii="Aptos" w:hAnsi="Aptos"/>
          <w:sz w:val="28"/>
          <w:szCs w:val="28"/>
        </w:rPr>
        <w:t xml:space="preserve"> → Measures engagement from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TimeOnSite</w:t>
      </w:r>
      <w:proofErr w:type="spellEnd"/>
      <w:r w:rsidRPr="0085058A">
        <w:rPr>
          <w:rFonts w:ascii="Aptos" w:hAnsi="Aptos"/>
          <w:sz w:val="28"/>
          <w:szCs w:val="28"/>
        </w:rPr>
        <w:t>.</w:t>
      </w:r>
    </w:p>
    <w:p w14:paraId="42853B5A" w14:textId="77777777" w:rsidR="0085058A" w:rsidRPr="0085058A" w:rsidRDefault="0085058A" w:rsidP="0085058A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Sum of Email Clicks (36K)</w:t>
      </w:r>
      <w:r w:rsidRPr="0085058A">
        <w:rPr>
          <w:rFonts w:ascii="Aptos" w:hAnsi="Aptos"/>
          <w:sz w:val="28"/>
          <w:szCs w:val="28"/>
        </w:rPr>
        <w:t xml:space="preserve"> → Evaluates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EmailClicks</w:t>
      </w:r>
      <w:proofErr w:type="spellEnd"/>
      <w:r w:rsidRPr="0085058A">
        <w:rPr>
          <w:rFonts w:ascii="Aptos" w:hAnsi="Aptos"/>
          <w:sz w:val="28"/>
          <w:szCs w:val="28"/>
        </w:rPr>
        <w:t xml:space="preserve"> effectiveness.</w:t>
      </w:r>
    </w:p>
    <w:p w14:paraId="0C42C072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2. Pie Chart (Segment Breakdown)</w:t>
      </w:r>
    </w:p>
    <w:p w14:paraId="77DD7EB2" w14:textId="77777777" w:rsidR="0085058A" w:rsidRPr="0085058A" w:rsidRDefault="0085058A" w:rsidP="0085058A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Displays key engagement metrics like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WebsiteVisits</w:t>
      </w:r>
      <w:proofErr w:type="spellEnd"/>
      <w:r w:rsidRPr="0085058A">
        <w:rPr>
          <w:rFonts w:ascii="Aptos" w:hAnsi="Aptos"/>
          <w:i/>
          <w:iCs/>
          <w:sz w:val="28"/>
          <w:szCs w:val="28"/>
        </w:rPr>
        <w:t xml:space="preserve">,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TimeOnSite</w:t>
      </w:r>
      <w:proofErr w:type="spellEnd"/>
      <w:r w:rsidRPr="0085058A">
        <w:rPr>
          <w:rFonts w:ascii="Aptos" w:hAnsi="Aptos"/>
          <w:i/>
          <w:iCs/>
          <w:sz w:val="28"/>
          <w:szCs w:val="28"/>
        </w:rPr>
        <w:t xml:space="preserve">,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SocialShares</w:t>
      </w:r>
      <w:proofErr w:type="spellEnd"/>
      <w:r w:rsidRPr="0085058A">
        <w:rPr>
          <w:rFonts w:ascii="Aptos" w:hAnsi="Aptos"/>
          <w:i/>
          <w:iCs/>
          <w:sz w:val="28"/>
          <w:szCs w:val="28"/>
        </w:rPr>
        <w:t>, PagesPerVisit</w:t>
      </w:r>
      <w:r w:rsidRPr="0085058A">
        <w:rPr>
          <w:rFonts w:ascii="Aptos" w:hAnsi="Aptos"/>
          <w:sz w:val="28"/>
          <w:szCs w:val="28"/>
        </w:rPr>
        <w:t>.</w:t>
      </w:r>
    </w:p>
    <w:p w14:paraId="07527618" w14:textId="77777777" w:rsidR="0085058A" w:rsidRPr="0085058A" w:rsidRDefault="0085058A" w:rsidP="0085058A">
      <w:pPr>
        <w:numPr>
          <w:ilvl w:val="0"/>
          <w:numId w:val="8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Useful for comparing different factors that drive conversions.</w:t>
      </w:r>
    </w:p>
    <w:p w14:paraId="01891AEA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3. Horizontal Bar Chart (Website Visits by Gender)</w:t>
      </w:r>
    </w:p>
    <w:p w14:paraId="03DA2C39" w14:textId="77777777" w:rsidR="0085058A" w:rsidRPr="0085058A" w:rsidRDefault="0085058A" w:rsidP="0085058A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Uses </w:t>
      </w:r>
      <w:r w:rsidRPr="0085058A">
        <w:rPr>
          <w:rFonts w:ascii="Aptos" w:hAnsi="Aptos"/>
          <w:i/>
          <w:iCs/>
          <w:sz w:val="28"/>
          <w:szCs w:val="28"/>
        </w:rPr>
        <w:t>Gender</w:t>
      </w:r>
      <w:r w:rsidRPr="0085058A">
        <w:rPr>
          <w:rFonts w:ascii="Aptos" w:hAnsi="Aptos"/>
          <w:sz w:val="28"/>
          <w:szCs w:val="28"/>
        </w:rPr>
        <w:t xml:space="preserve"> to segment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WebsiteVisits</w:t>
      </w:r>
      <w:proofErr w:type="spellEnd"/>
      <w:r w:rsidRPr="0085058A">
        <w:rPr>
          <w:rFonts w:ascii="Aptos" w:hAnsi="Aptos"/>
          <w:sz w:val="28"/>
          <w:szCs w:val="28"/>
        </w:rPr>
        <w:t>.</w:t>
      </w:r>
    </w:p>
    <w:p w14:paraId="63DF3670" w14:textId="77777777" w:rsidR="0085058A" w:rsidRPr="0085058A" w:rsidRDefault="0085058A" w:rsidP="0085058A">
      <w:pPr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Helps identify whether male or female audiences engage more with the campaign.</w:t>
      </w:r>
    </w:p>
    <w:p w14:paraId="053840B7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4. Grouped Bar Chart (</w:t>
      </w:r>
      <w:proofErr w:type="spellStart"/>
      <w:r w:rsidRPr="0085058A">
        <w:rPr>
          <w:rFonts w:ascii="Aptos" w:hAnsi="Aptos"/>
          <w:b/>
          <w:bCs/>
          <w:sz w:val="28"/>
          <w:szCs w:val="28"/>
        </w:rPr>
        <w:t>SocialShares</w:t>
      </w:r>
      <w:proofErr w:type="spellEnd"/>
      <w:r w:rsidRPr="0085058A">
        <w:rPr>
          <w:rFonts w:ascii="Aptos" w:hAnsi="Aptos"/>
          <w:b/>
          <w:bCs/>
          <w:sz w:val="28"/>
          <w:szCs w:val="28"/>
        </w:rPr>
        <w:t xml:space="preserve"> by Campaign Type &amp; Gender)</w:t>
      </w:r>
    </w:p>
    <w:p w14:paraId="5A174E6C" w14:textId="77777777" w:rsidR="0085058A" w:rsidRPr="0085058A" w:rsidRDefault="0085058A" w:rsidP="0085058A">
      <w:pPr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Maps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SocialShares</w:t>
      </w:r>
      <w:proofErr w:type="spellEnd"/>
      <w:r w:rsidRPr="0085058A">
        <w:rPr>
          <w:rFonts w:ascii="Aptos" w:hAnsi="Aptos"/>
          <w:sz w:val="28"/>
          <w:szCs w:val="28"/>
        </w:rPr>
        <w:t xml:space="preserve"> against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CampaignType</w:t>
      </w:r>
      <w:proofErr w:type="spellEnd"/>
      <w:r w:rsidRPr="0085058A">
        <w:rPr>
          <w:rFonts w:ascii="Aptos" w:hAnsi="Aptos"/>
          <w:sz w:val="28"/>
          <w:szCs w:val="28"/>
        </w:rPr>
        <w:t xml:space="preserve"> and </w:t>
      </w:r>
      <w:r w:rsidRPr="0085058A">
        <w:rPr>
          <w:rFonts w:ascii="Aptos" w:hAnsi="Aptos"/>
          <w:i/>
          <w:iCs/>
          <w:sz w:val="28"/>
          <w:szCs w:val="28"/>
        </w:rPr>
        <w:t>Gender</w:t>
      </w:r>
      <w:r w:rsidRPr="0085058A">
        <w:rPr>
          <w:rFonts w:ascii="Aptos" w:hAnsi="Aptos"/>
          <w:sz w:val="28"/>
          <w:szCs w:val="28"/>
        </w:rPr>
        <w:t>.</w:t>
      </w:r>
    </w:p>
    <w:p w14:paraId="4B2869F0" w14:textId="77777777" w:rsidR="0085058A" w:rsidRPr="0085058A" w:rsidRDefault="0085058A" w:rsidP="0085058A">
      <w:pPr>
        <w:numPr>
          <w:ilvl w:val="0"/>
          <w:numId w:val="10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lastRenderedPageBreak/>
        <w:t>Provides insights into which campaigns are driving social engagement.</w:t>
      </w:r>
    </w:p>
    <w:p w14:paraId="6874FAD2" w14:textId="77777777" w:rsidR="0085058A" w:rsidRPr="0085058A" w:rsidRDefault="0085058A" w:rsidP="0085058A">
      <w:pPr>
        <w:rPr>
          <w:rFonts w:ascii="Aptos" w:hAnsi="Aptos"/>
          <w:b/>
          <w:bCs/>
          <w:sz w:val="28"/>
          <w:szCs w:val="28"/>
        </w:rPr>
      </w:pPr>
      <w:r w:rsidRPr="0085058A">
        <w:rPr>
          <w:rFonts w:ascii="Aptos" w:hAnsi="Aptos"/>
          <w:b/>
          <w:bCs/>
          <w:sz w:val="28"/>
          <w:szCs w:val="28"/>
        </w:rPr>
        <w:t>5. Donut Chart (Age &amp; Conversion Count by Gender)</w:t>
      </w:r>
    </w:p>
    <w:p w14:paraId="6AC733F0" w14:textId="77777777" w:rsidR="0085058A" w:rsidRPr="0085058A" w:rsidRDefault="0085058A" w:rsidP="0085058A">
      <w:pPr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Segments customers based on </w:t>
      </w:r>
      <w:r w:rsidRPr="0085058A">
        <w:rPr>
          <w:rFonts w:ascii="Aptos" w:hAnsi="Aptos"/>
          <w:i/>
          <w:iCs/>
          <w:sz w:val="28"/>
          <w:szCs w:val="28"/>
        </w:rPr>
        <w:t>Age</w:t>
      </w:r>
      <w:r w:rsidRPr="0085058A">
        <w:rPr>
          <w:rFonts w:ascii="Aptos" w:hAnsi="Aptos"/>
          <w:sz w:val="28"/>
          <w:szCs w:val="28"/>
        </w:rPr>
        <w:t xml:space="preserve"> and </w:t>
      </w:r>
      <w:r w:rsidRPr="0085058A">
        <w:rPr>
          <w:rFonts w:ascii="Aptos" w:hAnsi="Aptos"/>
          <w:i/>
          <w:iCs/>
          <w:sz w:val="28"/>
          <w:szCs w:val="28"/>
        </w:rPr>
        <w:t>Gender</w:t>
      </w:r>
      <w:r w:rsidRPr="0085058A">
        <w:rPr>
          <w:rFonts w:ascii="Aptos" w:hAnsi="Aptos"/>
          <w:sz w:val="28"/>
          <w:szCs w:val="28"/>
        </w:rPr>
        <w:t>.</w:t>
      </w:r>
    </w:p>
    <w:p w14:paraId="77205C5F" w14:textId="77777777" w:rsidR="0085058A" w:rsidRPr="0085058A" w:rsidRDefault="0085058A" w:rsidP="0085058A">
      <w:pPr>
        <w:numPr>
          <w:ilvl w:val="0"/>
          <w:numId w:val="11"/>
        </w:num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>Can reveal which demographic is more likely to convert.</w:t>
      </w:r>
    </w:p>
    <w:p w14:paraId="2F848ECA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This dashboard is well-optimized for conversion analysis. If needed, you could further enhance it by adding: </w:t>
      </w:r>
      <w:r w:rsidRPr="0085058A">
        <w:rPr>
          <w:rFonts w:ascii="Segoe UI Emoji" w:hAnsi="Segoe UI Emoji" w:cs="Segoe UI Emoji"/>
          <w:sz w:val="28"/>
          <w:szCs w:val="28"/>
        </w:rPr>
        <w:t>✅</w:t>
      </w:r>
      <w:r w:rsidRPr="0085058A">
        <w:rPr>
          <w:rFonts w:ascii="Aptos" w:hAnsi="Aptos"/>
          <w:sz w:val="28"/>
          <w:szCs w:val="28"/>
        </w:rPr>
        <w:t xml:space="preserve"> </w:t>
      </w:r>
      <w:proofErr w:type="spellStart"/>
      <w:r w:rsidRPr="0085058A">
        <w:rPr>
          <w:rFonts w:ascii="Aptos" w:hAnsi="Aptos"/>
          <w:b/>
          <w:bCs/>
          <w:sz w:val="28"/>
          <w:szCs w:val="28"/>
        </w:rPr>
        <w:t>AdSpend</w:t>
      </w:r>
      <w:proofErr w:type="spellEnd"/>
      <w:r w:rsidRPr="0085058A">
        <w:rPr>
          <w:rFonts w:ascii="Aptos" w:hAnsi="Aptos"/>
          <w:b/>
          <w:bCs/>
          <w:sz w:val="28"/>
          <w:szCs w:val="28"/>
        </w:rPr>
        <w:t xml:space="preserve"> Analysis</w:t>
      </w:r>
      <w:r w:rsidRPr="0085058A">
        <w:rPr>
          <w:rFonts w:ascii="Aptos" w:hAnsi="Aptos"/>
          <w:sz w:val="28"/>
          <w:szCs w:val="28"/>
        </w:rPr>
        <w:t xml:space="preserve"> – Show how budget affects conversions.</w:t>
      </w:r>
      <w:r w:rsidRPr="0085058A">
        <w:rPr>
          <w:rFonts w:ascii="Aptos" w:hAnsi="Aptos"/>
          <w:sz w:val="28"/>
          <w:szCs w:val="28"/>
        </w:rPr>
        <w:br/>
      </w:r>
      <w:r w:rsidRPr="0085058A">
        <w:rPr>
          <w:rFonts w:ascii="Segoe UI Emoji" w:hAnsi="Segoe UI Emoji" w:cs="Segoe UI Emoji"/>
          <w:sz w:val="28"/>
          <w:szCs w:val="28"/>
        </w:rPr>
        <w:t>✅</w:t>
      </w:r>
      <w:r w:rsidRPr="0085058A">
        <w:rPr>
          <w:rFonts w:ascii="Aptos" w:hAnsi="Aptos"/>
          <w:sz w:val="28"/>
          <w:szCs w:val="28"/>
        </w:rPr>
        <w:t xml:space="preserve"> </w:t>
      </w:r>
      <w:proofErr w:type="spellStart"/>
      <w:r w:rsidRPr="0085058A">
        <w:rPr>
          <w:rFonts w:ascii="Aptos" w:hAnsi="Aptos"/>
          <w:b/>
          <w:bCs/>
          <w:sz w:val="28"/>
          <w:szCs w:val="28"/>
        </w:rPr>
        <w:t>ClickThroughRate</w:t>
      </w:r>
      <w:proofErr w:type="spellEnd"/>
      <w:r w:rsidRPr="0085058A">
        <w:rPr>
          <w:rFonts w:ascii="Aptos" w:hAnsi="Aptos"/>
          <w:b/>
          <w:bCs/>
          <w:sz w:val="28"/>
          <w:szCs w:val="28"/>
        </w:rPr>
        <w:t xml:space="preserve"> &amp; </w:t>
      </w:r>
      <w:proofErr w:type="spellStart"/>
      <w:r w:rsidRPr="0085058A">
        <w:rPr>
          <w:rFonts w:ascii="Aptos" w:hAnsi="Aptos"/>
          <w:b/>
          <w:bCs/>
          <w:sz w:val="28"/>
          <w:szCs w:val="28"/>
        </w:rPr>
        <w:t>ConversionRate</w:t>
      </w:r>
      <w:proofErr w:type="spellEnd"/>
      <w:r w:rsidRPr="0085058A">
        <w:rPr>
          <w:rFonts w:ascii="Aptos" w:hAnsi="Aptos"/>
          <w:b/>
          <w:bCs/>
          <w:sz w:val="28"/>
          <w:szCs w:val="28"/>
        </w:rPr>
        <w:t xml:space="preserve"> Trends</w:t>
      </w:r>
      <w:r w:rsidRPr="0085058A">
        <w:rPr>
          <w:rFonts w:ascii="Aptos" w:hAnsi="Aptos"/>
          <w:sz w:val="28"/>
          <w:szCs w:val="28"/>
        </w:rPr>
        <w:t xml:space="preserve"> – Compare performance across different </w:t>
      </w:r>
      <w:proofErr w:type="spellStart"/>
      <w:r w:rsidRPr="0085058A">
        <w:rPr>
          <w:rFonts w:ascii="Aptos" w:hAnsi="Aptos"/>
          <w:i/>
          <w:iCs/>
          <w:sz w:val="28"/>
          <w:szCs w:val="28"/>
        </w:rPr>
        <w:t>CampaignChannels</w:t>
      </w:r>
      <w:proofErr w:type="spellEnd"/>
      <w:r w:rsidRPr="0085058A">
        <w:rPr>
          <w:rFonts w:ascii="Aptos" w:hAnsi="Aptos"/>
          <w:sz w:val="28"/>
          <w:szCs w:val="28"/>
        </w:rPr>
        <w:t>.</w:t>
      </w:r>
      <w:r w:rsidRPr="0085058A">
        <w:rPr>
          <w:rFonts w:ascii="Aptos" w:hAnsi="Aptos"/>
          <w:sz w:val="28"/>
          <w:szCs w:val="28"/>
        </w:rPr>
        <w:br/>
      </w:r>
      <w:r w:rsidRPr="0085058A">
        <w:rPr>
          <w:rFonts w:ascii="Segoe UI Emoji" w:hAnsi="Segoe UI Emoji" w:cs="Segoe UI Emoji"/>
          <w:sz w:val="28"/>
          <w:szCs w:val="28"/>
        </w:rPr>
        <w:t>✅</w:t>
      </w:r>
      <w:r w:rsidRPr="0085058A">
        <w:rPr>
          <w:rFonts w:ascii="Aptos" w:hAnsi="Aptos"/>
          <w:sz w:val="28"/>
          <w:szCs w:val="28"/>
        </w:rPr>
        <w:t xml:space="preserve"> </w:t>
      </w:r>
      <w:r w:rsidRPr="0085058A">
        <w:rPr>
          <w:rFonts w:ascii="Aptos" w:hAnsi="Aptos"/>
          <w:b/>
          <w:bCs/>
          <w:sz w:val="28"/>
          <w:szCs w:val="28"/>
        </w:rPr>
        <w:t>Loyalty &amp; Previous Purchases Impact</w:t>
      </w:r>
      <w:r w:rsidRPr="0085058A">
        <w:rPr>
          <w:rFonts w:ascii="Aptos" w:hAnsi="Aptos"/>
          <w:sz w:val="28"/>
          <w:szCs w:val="28"/>
        </w:rPr>
        <w:t xml:space="preserve"> – Understand if repeat customers convert more.</w:t>
      </w:r>
    </w:p>
    <w:p w14:paraId="0B66B2FA" w14:textId="77777777" w:rsidR="0085058A" w:rsidRPr="0085058A" w:rsidRDefault="0085058A" w:rsidP="0085058A">
      <w:pPr>
        <w:rPr>
          <w:rFonts w:ascii="Aptos" w:hAnsi="Aptos"/>
          <w:sz w:val="28"/>
          <w:szCs w:val="28"/>
        </w:rPr>
      </w:pPr>
      <w:r w:rsidRPr="0085058A">
        <w:rPr>
          <w:rFonts w:ascii="Aptos" w:hAnsi="Aptos"/>
          <w:sz w:val="28"/>
          <w:szCs w:val="28"/>
        </w:rPr>
        <w:t xml:space="preserve">Would you like help adding any additional insights to this dashboard? </w:t>
      </w:r>
      <w:r w:rsidRPr="0085058A">
        <w:rPr>
          <w:rFonts w:ascii="Segoe UI Emoji" w:hAnsi="Segoe UI Emoji" w:cs="Segoe UI Emoji"/>
          <w:sz w:val="28"/>
          <w:szCs w:val="28"/>
        </w:rPr>
        <w:t>🚀</w:t>
      </w:r>
    </w:p>
    <w:p w14:paraId="4B02B44F" w14:textId="77777777" w:rsidR="0085058A" w:rsidRPr="0085058A" w:rsidRDefault="0085058A">
      <w:pPr>
        <w:rPr>
          <w:rFonts w:ascii="Aptos" w:hAnsi="Aptos"/>
          <w:sz w:val="28"/>
          <w:szCs w:val="28"/>
        </w:rPr>
      </w:pPr>
    </w:p>
    <w:sectPr w:rsidR="0085058A" w:rsidRPr="0085058A" w:rsidSect="00D34810">
      <w:pgSz w:w="12240" w:h="15840" w:code="1"/>
      <w:pgMar w:top="490" w:right="1440" w:bottom="488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E5E"/>
    <w:multiLevelType w:val="multilevel"/>
    <w:tmpl w:val="7B2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0F1B"/>
    <w:multiLevelType w:val="multilevel"/>
    <w:tmpl w:val="851E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049D1"/>
    <w:multiLevelType w:val="multilevel"/>
    <w:tmpl w:val="45C8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B1220"/>
    <w:multiLevelType w:val="multilevel"/>
    <w:tmpl w:val="117C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87DF8"/>
    <w:multiLevelType w:val="multilevel"/>
    <w:tmpl w:val="B0E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A5BAF"/>
    <w:multiLevelType w:val="multilevel"/>
    <w:tmpl w:val="3BC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27204"/>
    <w:multiLevelType w:val="multilevel"/>
    <w:tmpl w:val="854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203DD"/>
    <w:multiLevelType w:val="multilevel"/>
    <w:tmpl w:val="B69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D3FE6"/>
    <w:multiLevelType w:val="multilevel"/>
    <w:tmpl w:val="13B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508EE"/>
    <w:multiLevelType w:val="multilevel"/>
    <w:tmpl w:val="908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E114A"/>
    <w:multiLevelType w:val="multilevel"/>
    <w:tmpl w:val="0EC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686851">
    <w:abstractNumId w:val="10"/>
  </w:num>
  <w:num w:numId="2" w16cid:durableId="1797874669">
    <w:abstractNumId w:val="1"/>
  </w:num>
  <w:num w:numId="3" w16cid:durableId="1494024527">
    <w:abstractNumId w:val="7"/>
  </w:num>
  <w:num w:numId="4" w16cid:durableId="703556665">
    <w:abstractNumId w:val="3"/>
  </w:num>
  <w:num w:numId="5" w16cid:durableId="1817338286">
    <w:abstractNumId w:val="2"/>
  </w:num>
  <w:num w:numId="6" w16cid:durableId="255410677">
    <w:abstractNumId w:val="4"/>
  </w:num>
  <w:num w:numId="7" w16cid:durableId="1250505698">
    <w:abstractNumId w:val="0"/>
  </w:num>
  <w:num w:numId="8" w16cid:durableId="1555854635">
    <w:abstractNumId w:val="5"/>
  </w:num>
  <w:num w:numId="9" w16cid:durableId="745224340">
    <w:abstractNumId w:val="8"/>
  </w:num>
  <w:num w:numId="10" w16cid:durableId="575751611">
    <w:abstractNumId w:val="6"/>
  </w:num>
  <w:num w:numId="11" w16cid:durableId="1045641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A"/>
    <w:rsid w:val="006859D4"/>
    <w:rsid w:val="0085058A"/>
    <w:rsid w:val="008642BE"/>
    <w:rsid w:val="009A3455"/>
    <w:rsid w:val="00B22833"/>
    <w:rsid w:val="00D16C4F"/>
    <w:rsid w:val="00D34810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ED91"/>
  <w15:chartTrackingRefBased/>
  <w15:docId w15:val="{130E0495-3BFA-402D-BA26-46B95C7A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Rajoriya</dc:creator>
  <cp:keywords/>
  <dc:description/>
  <cp:lastModifiedBy>Jitesh Rajoriya</cp:lastModifiedBy>
  <cp:revision>1</cp:revision>
  <dcterms:created xsi:type="dcterms:W3CDTF">2025-01-31T12:50:00Z</dcterms:created>
  <dcterms:modified xsi:type="dcterms:W3CDTF">2025-01-31T13:04:00Z</dcterms:modified>
</cp:coreProperties>
</file>