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A5A00"/>
          <w:sz w:val="18"/>
        </w:rPr>
        <w:t>CONFIDENTIAL - SYNTHETIC FIXTURE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Legal Due-Diligence Questionnaire</w:t>
      </w:r>
    </w:p>
    <w:p>
      <w:pPr>
        <w:spacing w:after="280"/>
      </w:pPr>
      <w:r>
        <w:rPr>
          <w:rFonts w:ascii="Calibri" w:hAnsi="Calibri"/>
          <w:color w:val="464B52"/>
          <w:sz w:val="24"/>
        </w:rPr>
        <w:t>Completed vendor responses for Larkspur Transit Analytics Limited</w:t>
      </w:r>
    </w:p>
    <w:p>
      <w:pPr>
        <w:spacing w:after="40"/>
      </w:pPr>
      <w:r>
        <w:rPr>
          <w:b/>
        </w:rPr>
        <w:t xml:space="preserve">Version: </w:t>
      </w:r>
      <w:r>
        <w:t>Original</w:t>
      </w:r>
    </w:p>
    <w:p>
      <w:pPr>
        <w:spacing w:after="40"/>
      </w:pPr>
      <w:r>
        <w:rPr>
          <w:b/>
        </w:rPr>
        <w:t xml:space="preserve">Response date: </w:t>
      </w:r>
      <w:r>
        <w:t>15 July 2026</w:t>
      </w:r>
    </w:p>
    <w:p>
      <w:pPr>
        <w:spacing w:after="40"/>
      </w:pPr>
      <w:r>
        <w:rPr>
          <w:b/>
        </w:rPr>
        <w:t xml:space="preserve">Dataset: </w:t>
      </w:r>
      <w:r>
        <w:t>SYN-LARKSPUR-2026-314159</w:t>
      </w:r>
    </w:p>
    <w:p>
      <w:pPr>
        <w:pStyle w:val="Heading1"/>
      </w:pPr>
      <w:r>
        <w:t>Corporate</w:t>
      </w:r>
    </w:p>
    <w:p>
      <w:r>
        <w:t>The company is an Irish private company limited by shares. A CRO-style screenshot is supplied instead of a certified extract.</w:t>
      </w:r>
    </w:p>
    <w:p>
      <w:pPr>
        <w:pStyle w:val="Heading1"/>
      </w:pPr>
      <w:r>
        <w:t>Contracts</w:t>
      </w:r>
    </w:p>
    <w:p>
      <w:r>
        <w:t>Material customer agreements and amendments are in the Customer Contracts folder. Property detail: see legal 2.1; no folder bearing that reference is populated.</w:t>
      </w:r>
    </w:p>
    <w:p>
      <w:pPr>
        <w:pStyle w:val="Heading1"/>
      </w:pPr>
      <w:r>
        <w:t>Information technology</w:t>
      </w:r>
    </w:p>
    <w:p>
      <w:r>
        <w:t>Backups are performed by the hosting provider. No independent penetration test report is available and no witnessed disaster-recovery test has been completed.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  <w:sz w:val="18"/>
              </w:rPr>
              <w:t>Vendor answer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Any litigation or disputes?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One customer complaint; correspondence supplied.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Any change-of-control consents?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None noted by management.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Work permits complete?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See Work Permits folder.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Material IT incidents?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None reported.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67D"/>
        <w:sz w:val="15"/>
      </w:rPr>
      <w:t>FICTIONAL SYNTHETIC DATA - NOT A REAL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56E"/>
        <w:sz w:val="16"/>
      </w:rPr>
      <w:t>Legal Due-Diligence Questionnaire | Synthetic diligence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Due-Diligence Questionnaire</dc:title>
  <dc:subject>FICTIONAL SYNTHETIC DATA - NOT A REAL COMPANY</dc:subject>
  <dc:creator>Larkspur Synthetic Fixture Generator</dc:creator>
  <cp:keywords/>
  <dc:description>generated by python-docx</dc:description>
  <cp:lastModifiedBy>Larkspur Synthetic Fixture Generator</cp:lastModifiedBy>
  <cp:revision>1</cp:revision>
  <dcterms:created xsi:type="dcterms:W3CDTF">2026-08-31T09:00:00Z</dcterms:created>
  <dcterms:modified xsi:type="dcterms:W3CDTF">2026-08-31T09:00:00Z</dcterms:modified>
  <cp:category/>
</cp:coreProperties>
</file>