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Discriminant-Analysis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3/26/2021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"C:/Users/Jitesh/Downloads/data.csv"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row.names sbp tobacco  ldl adiposity famhist typea obesity alcohol age chd</w:t>
        <w:br/>
        <w:t xml:space="preserve">## 1         1 160   12.00 5.73     23.11 Present    49   25.30   97.20  52   1</w:t>
        <w:br/>
        <w:t xml:space="preserve">## 2         2 144    0.01 4.41     28.61  Absent    55   28.87    2.06  63   1</w:t>
        <w:br/>
        <w:t xml:space="preserve">## 3         3 118    0.08 3.48     32.28 Present    52   29.14    3.81  46   0</w:t>
        <w:br/>
        <w:t xml:space="preserve">## 4         4 170    7.50 6.41     38.03 Present    51   31.99   24.26  58   1</w:t>
        <w:br/>
        <w:t xml:space="preserve">## 5         5 134   13.60 3.50     27.78 Present    60   25.99   57.34  49   1</w:t>
        <w:br/>
        <w:t xml:space="preserve">## 6         6 132    6.20 6.47     36.21 Present    62   30.77   14.14  45   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famhist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famhist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"Present"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(caret)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lattice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ggplot2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set.seed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430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Data partition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index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createDataPartition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.80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list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train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data[index,]</w:t>
        <w:br/>
        <w:t xml:space="preserve">test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data[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index,]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featurePlot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chd,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plot=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"density"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scales=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relation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"free"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  <w:br/>
        <w:t xml:space="preserve">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relation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"free"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)),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adjust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"|"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auto.key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columns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           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(ellipse)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package 'ellipse' was built under R version 4.0.4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'ellipse'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'package:graphics':</w:t>
        <w:br/>
        <w:t xml:space="preserve">## </w:t>
        <w:br/>
        <w:t xml:space="preserve">##     pairs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featurePlot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train[,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chd,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plot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"ellipse"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auto.key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columns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   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#Ellipse feature plot of few variables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56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56"/>
          <w:shd w:fill="F8F8F8" w:val="clear"/>
        </w:rPr>
        <w:t xml:space="preserve">LDA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(MASS)</w:t>
        <w:br/>
        <w:t xml:space="preserve">model_lda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lda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(chd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tobacco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ldl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famhist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typea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age,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train)</w:t>
        <w:br/>
        <w:t xml:space="preserve">model_lda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Call:</w:t>
        <w:br/>
        <w:t xml:space="preserve">## lda(chd ~ tobacco + ldl + famhist + typea + age, data = train)</w:t>
        <w:br/>
        <w:t xml:space="preserve">## </w:t>
        <w:br/>
        <w:t xml:space="preserve">## Prior probabilities of groups:</w:t>
        <w:br/>
        <w:t xml:space="preserve">##         0         1 </w:t>
        <w:br/>
        <w:t xml:space="preserve">## 0.6540541 0.3459459 </w:t>
        <w:br/>
        <w:t xml:space="preserve">## </w:t>
        <w:br/>
        <w:t xml:space="preserve">## Group means:</w:t>
        <w:br/>
        <w:t xml:space="preserve">##    tobacco      ldl   famhist    typea      age</w:t>
        <w:br/>
        <w:t xml:space="preserve">## 0 2.324421 4.352107 0.3140496 52.78099 37.85537</w:t>
        <w:br/>
        <w:t xml:space="preserve">## 1 5.834375 5.413281 0.5937500 54.66406 50.51562</w:t>
        <w:br/>
        <w:t xml:space="preserve">## </w:t>
        <w:br/>
        <w:t xml:space="preserve">## Coefficients of linear discriminants:</w:t>
        <w:br/>
        <w:t xml:space="preserve">##                LD1</w:t>
        <w:br/>
        <w:t xml:space="preserve">## tobacco 0.09768979</w:t>
        <w:br/>
        <w:t xml:space="preserve">## ldl     0.11730853</w:t>
        <w:br/>
        <w:t xml:space="preserve">## famhist 0.79934060</w:t>
        <w:br/>
        <w:t xml:space="preserve">## typea   0.02370342</w:t>
        <w:br/>
        <w:t xml:space="preserve">## age     0.04075022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#summary(model_lda)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(model_lda)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"LDA model"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integer(0)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(model_lda,train)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class)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 0 1 1 1 0</w:t>
        <w:br/>
        <w:t xml:space="preserve">## Levels: 0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is trial to calculate accuracy of LDA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#head(pred$class)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  <w:t xml:space="preserve">calc_class_err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(actual, predicted)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(actual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!=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predicted)</w:t>
        <w:br/>
        <w:t xml:space="preserve">}</w:t>
        <w:br/>
        <w:br/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"This is calculation class error"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"This is calculation class error"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calc_class_err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actual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predicted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class)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0.2351351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train_table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predicted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class,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actual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"This is training table"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"This is training table"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train_table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actual</w:t>
        <w:br/>
        <w:t xml:space="preserve">## predicted   0   1</w:t>
        <w:br/>
        <w:t xml:space="preserve">##         0 208  53</w:t>
        <w:br/>
        <w:t xml:space="preserve">##         1  34  75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train_con_mat_lda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(train_table,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(train_con_mat_lda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overall[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"Accuracy"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  <w:br/>
        <w:t xml:space="preserve">  train_con_mat_lda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byClass[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"Sensitivity"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  <w:br/>
        <w:t xml:space="preserve">  train_con_mat_lda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byClass[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"Specificity"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Accuracy Sensitivity Specificity </w:t>
        <w:br/>
        <w:t xml:space="preserve">##   0.7648649   0.5859375   0.8595041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F5902"/>
          <w:spacing w:val="0"/>
          <w:position w:val="0"/>
          <w:sz w:val="56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F5902"/>
          <w:spacing w:val="0"/>
          <w:position w:val="0"/>
          <w:sz w:val="56"/>
          <w:shd w:fill="F8F8F8" w:val="clear"/>
        </w:rPr>
      </w:pPr>
      <w:r>
        <w:rPr>
          <w:rFonts w:ascii="Consolas" w:hAnsi="Consolas" w:cs="Consolas" w:eastAsia="Consolas"/>
          <w:color w:val="8F5902"/>
          <w:spacing w:val="0"/>
          <w:position w:val="0"/>
          <w:sz w:val="56"/>
          <w:shd w:fill="F8F8F8" w:val="clear"/>
        </w:rPr>
        <w:t xml:space="preserve">Logistic regression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log_model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(chd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tobacco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ldl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famhist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typea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age,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family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"binomial"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 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(log_model)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chd ~ tobacco + ldl + famhist + typea + age, family = "binomial", </w:t>
        <w:br/>
        <w:t xml:space="preserve">##     data = train)</w:t>
        <w:br/>
        <w:t xml:space="preserve">## </w:t>
        <w:br/>
        <w:t xml:space="preserve">## Deviance Residuals: </w:t>
        <w:br/>
        <w:t xml:space="preserve">##     Min       1Q   Median       3Q      Max  </w:t>
        <w:br/>
        <w:t xml:space="preserve">## -2.0733  -0.7893  -0.4126   0.8535   2.3760  </w:t>
        <w:br/>
        <w:t xml:space="preserve">## </w:t>
        <w:br/>
        <w:t xml:space="preserve">## Coefficients:</w:t>
        <w:br/>
        <w:t xml:space="preserve">##             Estimate Std. Error z value Pr(&gt;|z|)    </w:t>
        <w:br/>
        <w:t xml:space="preserve">## (Intercept) -6.56709    1.04891  -6.261 3.83e-10 ***</w:t>
        <w:br/>
        <w:t xml:space="preserve">## tobacco      0.10284    0.03026   3.398 0.000678 ***</w:t>
        <w:br/>
        <w:t xml:space="preserve">## ldl          0.13062    0.06339   2.061 0.039334 *  </w:t>
        <w:br/>
        <w:t xml:space="preserve">## famhist      0.92464    0.25813   3.582 0.000341 ***</w:t>
        <w:br/>
        <w:t xml:space="preserve">## typea        0.03528    0.01407   2.508 0.012157 *  </w:t>
        <w:br/>
        <w:t xml:space="preserve">## age          0.05727    0.01164   4.922 8.57e-07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binomial family taken to be 1)</w:t>
        <w:br/>
        <w:t xml:space="preserve">## </w:t>
        <w:br/>
        <w:t xml:space="preserve">##     Null deviance: 477.23  on 369  degrees of freedom</w:t>
        <w:br/>
        <w:t xml:space="preserve">## Residual deviance: 366.28  on 364  degrees of freedom</w:t>
        <w:br/>
        <w:t xml:space="preserve">## AIC: 378.28</w:t>
        <w:br/>
        <w:t xml:space="preserve">## </w:t>
        <w:br/>
        <w:t xml:space="preserve">## Number of Fisher Scoring iterations: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lg_model_pred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(log_model,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"link"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&gt;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"0"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br/>
        <w:t xml:space="preserve">calc_class_err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(actual, predicted) 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(actual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!=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predicted)</w:t>
        <w:br/>
        <w:t xml:space="preserve">}</w:t>
        <w:br/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calc_class_err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actual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predicted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lg_model_pred)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0.2540541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train_table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predicted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lg_model_pred,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actual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chd)</w:t>
        <w:br/>
        <w:t xml:space="preserve">train_table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actual</w:t>
        <w:br/>
        <w:t xml:space="preserve">## predicted   0   1</w:t>
        <w:br/>
        <w:t xml:space="preserve">##         0 228  80</w:t>
        <w:br/>
        <w:t xml:space="preserve">##         1  14  48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train_con_mat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(train_table,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"1"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(train_con_mat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overall[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"Accuracy"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  <w:br/>
        <w:t xml:space="preserve">  train_con_mat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byClass[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"Sensitivity"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  <w:br/>
        <w:t xml:space="preserve">  train_con_mat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byClass[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"Specificity"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Accuracy Sensitivity Specificity </w:t>
        <w:br/>
        <w:t xml:space="preserve">##   0.7459459   0.3750000   0.9421488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F8F8F8" w:val="clear"/>
        </w:rPr>
        <w:t xml:space="preserve">After comparing results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found that Accuracy of LDA model is around 76% where as of Logistic Regressinon model is 74%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"Actual data"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"Actual data"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chd)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 0 1 1 0 0</w:t>
        <w:br/>
        <w:t xml:space="preserve">## Levels: 0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"Prediction through LDA"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"Prediction through LDA"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class)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 0 1 1 1 0</w:t>
        <w:br/>
        <w:t xml:space="preserve">## Levels: 0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"Prediction through logistic regression"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"Prediction through logistic regression"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(lg_model_pred)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2   3   4   5   6   7 </w:t>
        <w:br/>
        <w:t xml:space="preserve">## "0" "0" "1" "1" "1" "0"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