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MDSC-206-Assignment-IV-20230</w:t>
      </w:r>
    </w:p>
    <w:p>
      <w:pPr>
        <w:pStyle w:val="Author"/>
      </w:pPr>
      <w:r>
        <w:t xml:space="preserve">jyotin</w:t>
      </w:r>
      <w:r>
        <w:t xml:space="preserve"> </w:t>
      </w:r>
      <w:r>
        <w:t xml:space="preserve">padhi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February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 w:type="textWrapping"/>
      </w:r>
      <w:r>
        <w:rPr>
          <w:rStyle w:val="VerbatimChar"/>
        </w:rPr>
        <w:t xml:space="preserve">## v tibble  3.0.6     v dplyr   1.0.3</w:t>
      </w:r>
      <w:r>
        <w:br w:type="textWrapping"/>
      </w:r>
      <w:r>
        <w:rPr>
          <w:rStyle w:val="VerbatimChar"/>
        </w:rPr>
        <w:t xml:space="preserve">## v tidyr   1.1.2     v stringr 1.4.0</w:t>
      </w:r>
      <w:r>
        <w:br w:type="textWrapping"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(funModeling)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funModeling v.1.9.4 :)</w:t>
      </w:r>
      <w:r>
        <w:br w:type="textWrapping"/>
      </w:r>
      <w:r>
        <w:rPr>
          <w:rStyle w:val="VerbatimChar"/>
        </w:rPr>
        <w:t xml:space="preserve">## Examples and tutorials at livebook.datascienceheroes.com</w:t>
      </w:r>
      <w:r>
        <w:br w:type="textWrapping"/>
      </w:r>
      <w:r>
        <w:rPr>
          <w:rStyle w:val="VerbatimChar"/>
        </w:rPr>
        <w:t xml:space="preserve">##  / Now in Spanish: librovivodecienciadedatos.ai</w:t>
      </w:r>
    </w:p>
    <w:p>
      <w:pPr>
        <w:pStyle w:val="SourceCode"/>
      </w:pPr>
      <w:r>
        <w:rPr>
          <w:rStyle w:val="CommentTok"/>
        </w:rPr>
        <w:t xml:space="preserve">#loading dataset</w:t>
      </w:r>
      <w:r>
        <w:br w:type="textWrapping"/>
      </w:r>
      <w:r>
        <w:rPr>
          <w:rStyle w:val="NormalTok"/>
        </w:rPr>
        <w:t xml:space="preserve">data&lt;-ToothGrowth</w:t>
      </w:r>
      <w:r>
        <w:br w:type="textWrapping"/>
      </w:r>
      <w:r>
        <w:rPr>
          <w:rStyle w:val="CommentTok"/>
        </w:rPr>
        <w:t xml:space="preserve">#looking to the first 6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CommentTok"/>
        </w:rPr>
        <w:t xml:space="preserve">#getting the column names of the dataset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"len"  "supp" "dose"</w:t>
      </w:r>
    </w:p>
    <w:p>
      <w:pPr>
        <w:pStyle w:val="SourceCode"/>
      </w:pPr>
      <w:r>
        <w:rPr>
          <w:rStyle w:val="CommentTok"/>
        </w:rPr>
        <w:t xml:space="preserve">#seeing the dimension of dataset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60  3</w:t>
      </w:r>
    </w:p>
    <w:p>
      <w:pPr>
        <w:pStyle w:val="SourceCode"/>
      </w:pPr>
      <w:r>
        <w:rPr>
          <w:rStyle w:val="CommentTok"/>
        </w:rPr>
        <w:t xml:space="preserve">#getting the summary of the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CommentTok"/>
        </w:rPr>
        <w:t xml:space="preserve">#check for na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#check for duplicated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#converting the numerical tyoe to factorial in order to apply anova test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60</w:t>
      </w:r>
      <w:r>
        <w:br w:type="textWrapping"/>
      </w:r>
      <w:r>
        <w:rPr>
          <w:rStyle w:val="VerbatimChar"/>
        </w:rPr>
        <w:t xml:space="preserve">## Columns: 3</w:t>
      </w:r>
      <w:r>
        <w:br w:type="textWrapping"/>
      </w:r>
      <w:r>
        <w:rPr>
          <w:rStyle w:val="VerbatimChar"/>
        </w:rPr>
        <w:t xml:space="preserve">## $ len  &lt;dbl&gt; 4.2, 11.5, 7.3, 5.8, 6.4, 10.0, 11.2, 11.2, 5.2, 7.0, 16.5, 16...</w:t>
      </w:r>
      <w:r>
        <w:br w:type="textWrapping"/>
      </w:r>
      <w:r>
        <w:rPr>
          <w:rStyle w:val="VerbatimChar"/>
        </w:rPr>
        <w:t xml:space="preserve">## $ supp &lt;fct&gt; VC, VC, VC, VC, VC, VC, VC, VC, VC, VC, VC, VC, VC, VC, VC, VC...</w:t>
      </w:r>
      <w:r>
        <w:br w:type="textWrapping"/>
      </w:r>
      <w:r>
        <w:rPr>
          <w:rStyle w:val="VerbatimChar"/>
        </w:rPr>
        <w:t xml:space="preserve">## $ dose &lt;fct&gt; 0.5, 0.5, 0.5, 0.5, 0.5, 0.5, 0.5, 0.5, 0.5, 0.5, 1, 1, 1, 1, ...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INDICES=</w:t>
      </w:r>
      <w:r>
        <w:rPr>
          <w:rStyle w:val="NormalTok"/>
        </w:rPr>
        <w:t xml:space="preserve">supp,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summary)</w:t>
      </w:r>
    </w:p>
    <w:p>
      <w:pPr>
        <w:pStyle w:val="SourceCode"/>
      </w:pPr>
      <w:r>
        <w:rPr>
          <w:rStyle w:val="VerbatimChar"/>
        </w:rPr>
        <w:t xml:space="preserve">## supp: OJ</w:t>
      </w:r>
      <w:r>
        <w:br w:type="textWrapping"/>
      </w:r>
      <w:r>
        <w:rPr>
          <w:rStyle w:val="VerbatimChar"/>
        </w:rPr>
        <w:t xml:space="preserve">##       len        supp     dose   </w:t>
      </w:r>
      <w:r>
        <w:br w:type="textWrapping"/>
      </w:r>
      <w:r>
        <w:rPr>
          <w:rStyle w:val="VerbatimChar"/>
        </w:rPr>
        <w:t xml:space="preserve">##  Min.   : 8.20   OJ:30   0.5:10  </w:t>
      </w:r>
      <w:r>
        <w:br w:type="textWrapping"/>
      </w:r>
      <w:r>
        <w:rPr>
          <w:rStyle w:val="VerbatimChar"/>
        </w:rPr>
        <w:t xml:space="preserve">##  1st Qu.:15.53   VC: 0   1  :10  </w:t>
      </w:r>
      <w:r>
        <w:br w:type="textWrapping"/>
      </w:r>
      <w:r>
        <w:rPr>
          <w:rStyle w:val="VerbatimChar"/>
        </w:rPr>
        <w:t xml:space="preserve">##  Median :22.70           2  :10  </w:t>
      </w:r>
      <w:r>
        <w:br w:type="textWrapping"/>
      </w:r>
      <w:r>
        <w:rPr>
          <w:rStyle w:val="VerbatimChar"/>
        </w:rPr>
        <w:t xml:space="preserve">##  Mean   :20.66                   </w:t>
      </w:r>
      <w:r>
        <w:br w:type="textWrapping"/>
      </w:r>
      <w:r>
        <w:rPr>
          <w:rStyle w:val="VerbatimChar"/>
        </w:rPr>
        <w:t xml:space="preserve">##  3rd Qu.:25.73                   </w:t>
      </w:r>
      <w:r>
        <w:br w:type="textWrapping"/>
      </w:r>
      <w:r>
        <w:rPr>
          <w:rStyle w:val="VerbatimChar"/>
        </w:rPr>
        <w:t xml:space="preserve">##  Max.   :30.90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supp: VC</w:t>
      </w:r>
      <w:r>
        <w:br w:type="textWrapping"/>
      </w:r>
      <w:r>
        <w:rPr>
          <w:rStyle w:val="VerbatimChar"/>
        </w:rPr>
        <w:t xml:space="preserve">##       len        supp     dose   </w:t>
      </w:r>
      <w:r>
        <w:br w:type="textWrapping"/>
      </w:r>
      <w:r>
        <w:rPr>
          <w:rStyle w:val="VerbatimChar"/>
        </w:rPr>
        <w:t xml:space="preserve">##  Min.   : 4.20   OJ: 0   0.5:10  </w:t>
      </w:r>
      <w:r>
        <w:br w:type="textWrapping"/>
      </w:r>
      <w:r>
        <w:rPr>
          <w:rStyle w:val="VerbatimChar"/>
        </w:rPr>
        <w:t xml:space="preserve">##  1st Qu.:11.20   VC:30   1  :10  </w:t>
      </w:r>
      <w:r>
        <w:br w:type="textWrapping"/>
      </w:r>
      <w:r>
        <w:rPr>
          <w:rStyle w:val="VerbatimChar"/>
        </w:rPr>
        <w:t xml:space="preserve">##  Median :16.50           2  :10  </w:t>
      </w:r>
      <w:r>
        <w:br w:type="textWrapping"/>
      </w:r>
      <w:r>
        <w:rPr>
          <w:rStyle w:val="VerbatimChar"/>
        </w:rPr>
        <w:t xml:space="preserve">##  Mean   :16.96                   </w:t>
      </w:r>
      <w:r>
        <w:br w:type="textWrapping"/>
      </w:r>
      <w:r>
        <w:rPr>
          <w:rStyle w:val="VerbatimChar"/>
        </w:rPr>
        <w:t xml:space="preserve">##  3rd Qu.:23.10  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INDICES=</w:t>
      </w:r>
      <w:r>
        <w:rPr>
          <w:rStyle w:val="NormalTok"/>
        </w:rPr>
        <w:t xml:space="preserve">dose,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summary)</w:t>
      </w:r>
    </w:p>
    <w:p>
      <w:pPr>
        <w:pStyle w:val="SourceCode"/>
      </w:pPr>
      <w:r>
        <w:rPr>
          <w:rStyle w:val="VerbatimChar"/>
        </w:rPr>
        <w:t xml:space="preserve">## dose: 0.5</w:t>
      </w:r>
      <w:r>
        <w:br w:type="textWrapping"/>
      </w:r>
      <w:r>
        <w:rPr>
          <w:rStyle w:val="VerbatimChar"/>
        </w:rPr>
        <w:t xml:space="preserve">##       len         supp     dose   </w:t>
      </w:r>
      <w:r>
        <w:br w:type="textWrapping"/>
      </w:r>
      <w:r>
        <w:rPr>
          <w:rStyle w:val="VerbatimChar"/>
        </w:rPr>
        <w:t xml:space="preserve">##  Min.   : 4.200   OJ:10   0.5:20  </w:t>
      </w:r>
      <w:r>
        <w:br w:type="textWrapping"/>
      </w:r>
      <w:r>
        <w:rPr>
          <w:rStyle w:val="VerbatimChar"/>
        </w:rPr>
        <w:t xml:space="preserve">##  1st Qu.: 7.225   VC:10   1  : 0  </w:t>
      </w:r>
      <w:r>
        <w:br w:type="textWrapping"/>
      </w:r>
      <w:r>
        <w:rPr>
          <w:rStyle w:val="VerbatimChar"/>
        </w:rPr>
        <w:t xml:space="preserve">##  Median : 9.850           2  : 0  </w:t>
      </w:r>
      <w:r>
        <w:br w:type="textWrapping"/>
      </w:r>
      <w:r>
        <w:rPr>
          <w:rStyle w:val="VerbatimChar"/>
        </w:rPr>
        <w:t xml:space="preserve">##  Mean   :10.605                   </w:t>
      </w:r>
      <w:r>
        <w:br w:type="textWrapping"/>
      </w:r>
      <w:r>
        <w:rPr>
          <w:rStyle w:val="VerbatimChar"/>
        </w:rPr>
        <w:t xml:space="preserve">##  3rd Qu.:12.250                   </w:t>
      </w:r>
      <w:r>
        <w:br w:type="textWrapping"/>
      </w:r>
      <w:r>
        <w:rPr>
          <w:rStyle w:val="VerbatimChar"/>
        </w:rPr>
        <w:t xml:space="preserve">##  Max.   :21.500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dose: 1</w:t>
      </w:r>
      <w:r>
        <w:br w:type="textWrapping"/>
      </w:r>
      <w:r>
        <w:rPr>
          <w:rStyle w:val="VerbatimChar"/>
        </w:rPr>
        <w:t xml:space="preserve">##       len        supp     dose   </w:t>
      </w:r>
      <w:r>
        <w:br w:type="textWrapping"/>
      </w:r>
      <w:r>
        <w:rPr>
          <w:rStyle w:val="VerbatimChar"/>
        </w:rPr>
        <w:t xml:space="preserve">##  Min.   :13.60   OJ:10   0.5: 0  </w:t>
      </w:r>
      <w:r>
        <w:br w:type="textWrapping"/>
      </w:r>
      <w:r>
        <w:rPr>
          <w:rStyle w:val="VerbatimChar"/>
        </w:rPr>
        <w:t xml:space="preserve">##  1st Qu.:16.25   VC:10   1  :20  </w:t>
      </w:r>
      <w:r>
        <w:br w:type="textWrapping"/>
      </w:r>
      <w:r>
        <w:rPr>
          <w:rStyle w:val="VerbatimChar"/>
        </w:rPr>
        <w:t xml:space="preserve">##  Median :19.25           2  : 0  </w:t>
      </w:r>
      <w:r>
        <w:br w:type="textWrapping"/>
      </w:r>
      <w:r>
        <w:rPr>
          <w:rStyle w:val="VerbatimChar"/>
        </w:rPr>
        <w:t xml:space="preserve">##  Mean   :19.73                   </w:t>
      </w:r>
      <w:r>
        <w:br w:type="textWrapping"/>
      </w:r>
      <w:r>
        <w:rPr>
          <w:rStyle w:val="VerbatimChar"/>
        </w:rPr>
        <w:t xml:space="preserve">##  3rd Qu.:23.38                   </w:t>
      </w:r>
      <w:r>
        <w:br w:type="textWrapping"/>
      </w:r>
      <w:r>
        <w:rPr>
          <w:rStyle w:val="VerbatimChar"/>
        </w:rPr>
        <w:t xml:space="preserve">##  Max.   :27.30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dose: 2</w:t>
      </w:r>
      <w:r>
        <w:br w:type="textWrapping"/>
      </w:r>
      <w:r>
        <w:rPr>
          <w:rStyle w:val="VerbatimChar"/>
        </w:rPr>
        <w:t xml:space="preserve">##       len        supp     dose   </w:t>
      </w:r>
      <w:r>
        <w:br w:type="textWrapping"/>
      </w:r>
      <w:r>
        <w:rPr>
          <w:rStyle w:val="VerbatimChar"/>
        </w:rPr>
        <w:t xml:space="preserve">##  Min.   :18.50   OJ:10   0.5: 0  </w:t>
      </w:r>
      <w:r>
        <w:br w:type="textWrapping"/>
      </w:r>
      <w:r>
        <w:rPr>
          <w:rStyle w:val="VerbatimChar"/>
        </w:rPr>
        <w:t xml:space="preserve">##  1st Qu.:23.52   VC:10   1  : 0  </w:t>
      </w:r>
      <w:r>
        <w:br w:type="textWrapping"/>
      </w:r>
      <w:r>
        <w:rPr>
          <w:rStyle w:val="VerbatimChar"/>
        </w:rPr>
        <w:t xml:space="preserve">##  Median :25.95           2  :20  </w:t>
      </w:r>
      <w:r>
        <w:br w:type="textWrapping"/>
      </w:r>
      <w:r>
        <w:rPr>
          <w:rStyle w:val="VerbatimChar"/>
        </w:rPr>
        <w:t xml:space="preserve">##  Mean   :26.10                   </w:t>
      </w:r>
      <w:r>
        <w:br w:type="textWrapping"/>
      </w:r>
      <w:r>
        <w:rPr>
          <w:rStyle w:val="VerbatimChar"/>
        </w:rPr>
        <w:t xml:space="preserve">##  3rd Qu.:27.82  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SourceCode"/>
      </w:pPr>
      <w:r>
        <w:rPr>
          <w:rStyle w:val="CommentTok"/>
        </w:rPr>
        <w:t xml:space="preserve">#here we can see the individual summaries of the catogorical variable</w:t>
      </w:r>
    </w:p>
    <w:p>
      <w:pPr>
        <w:pStyle w:val="Heading2"/>
      </w:pPr>
      <w:bookmarkStart w:id="21" w:name="eda"/>
      <w:bookmarkEnd w:id="21"/>
      <w:r>
        <w:t xml:space="preserve">EDA</w:t>
      </w:r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supp frequency percentage cumulative_perc</w:t>
      </w:r>
      <w:r>
        <w:br w:type="textWrapping"/>
      </w:r>
      <w:r>
        <w:rPr>
          <w:rStyle w:val="VerbatimChar"/>
        </w:rPr>
        <w:t xml:space="preserve">## 1   OJ        30         50              50</w:t>
      </w:r>
      <w:r>
        <w:br w:type="textWrapping"/>
      </w:r>
      <w:r>
        <w:rPr>
          <w:rStyle w:val="VerbatimChar"/>
        </w:rPr>
        <w:t xml:space="preserve">## 2   VC        30         50             100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dose frequency percentage cumulative_perc</w:t>
      </w:r>
      <w:r>
        <w:br w:type="textWrapping"/>
      </w:r>
      <w:r>
        <w:rPr>
          <w:rStyle w:val="VerbatimChar"/>
        </w:rPr>
        <w:t xml:space="preserve">## 1  0.5        20      33.33           33.33</w:t>
      </w:r>
      <w:r>
        <w:br w:type="textWrapping"/>
      </w:r>
      <w:r>
        <w:rPr>
          <w:rStyle w:val="VerbatimChar"/>
        </w:rPr>
        <w:t xml:space="preserve">## 2    1        20      33.33           66.66</w:t>
      </w:r>
      <w:r>
        <w:br w:type="textWrapping"/>
      </w:r>
      <w:r>
        <w:rPr>
          <w:rStyle w:val="VerbatimChar"/>
        </w:rPr>
        <w:t xml:space="preserve">## 3    2        20      33.33          100.00</w:t>
      </w:r>
    </w:p>
    <w:p>
      <w:pPr>
        <w:pStyle w:val="SourceCode"/>
      </w:pPr>
      <w:r>
        <w:rPr>
          <w:rStyle w:val="VerbatimChar"/>
        </w:rPr>
        <w:t xml:space="preserve">## [1] "Variables processed: supp, dose"</w:t>
      </w:r>
    </w:p>
    <w:p>
      <w:pPr>
        <w:pStyle w:val="SourceCode"/>
      </w:pPr>
      <w:r>
        <w:rPr>
          <w:rStyle w:val="CommentTok"/>
        </w:rPr>
        <w:t xml:space="preserve">#here we can see that there are equal number classes in both sup and dose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(len))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(len))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top=</w:t>
      </w:r>
      <w:r>
        <w:rPr>
          <w:rStyle w:val="StringTok"/>
        </w:rPr>
        <w:t xml:space="preserve">'len vs supp'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#some visualizations to know the behaviour of length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(supp,len,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supp)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"len vs supp"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(dose,len,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dose)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"len vs dose"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top=</w:t>
      </w:r>
      <w:r>
        <w:rPr>
          <w:rStyle w:val="StringTok"/>
        </w:rPr>
        <w:t xml:space="preserve">'Tooth growth dataset'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It's clear here that the toth lenghts are lower for the ones with lower dose and increases as dose increases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(supp,len,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dose)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geom_point(position = "jitter")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"supp vs len"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(dose,len,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supp)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 geom_point(position = "jitter")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"supp vs len"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top=</w:t>
      </w:r>
      <w:r>
        <w:rPr>
          <w:rStyle w:val="StringTok"/>
        </w:rPr>
        <w:t xml:space="preserve">'Tooth growth dataset'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that the boxplots tells that the lenghts is more if the dosage is more and if given through VC.</w:t>
      </w:r>
    </w:p>
    <w:p>
      <w:pPr>
        <w:pStyle w:val="BodyText"/>
      </w:pPr>
      <w:r>
        <w:t xml:space="preserve">Assumptions for anova are:</w:t>
      </w:r>
      <w:r>
        <w:t xml:space="preserve"> </w:t>
      </w:r>
      <w:r>
        <w:t xml:space="preserve">1)</w:t>
      </w:r>
      <w:r>
        <w:t xml:space="preserve"> </w:t>
      </w:r>
      <w:r>
        <w:rPr>
          <w:b/>
        </w:rPr>
        <w:t xml:space="preserve">Normality</w:t>
      </w:r>
      <w:r>
        <w:t xml:space="preserve"> </w:t>
      </w:r>
      <w:r>
        <w:t xml:space="preserve">of residuals</w:t>
      </w:r>
      <w:r>
        <w:t xml:space="preserve"> </w:t>
      </w:r>
      <w:r>
        <w:t xml:space="preserve">2)</w:t>
      </w:r>
      <w:r>
        <w:t xml:space="preserve"> </w:t>
      </w:r>
      <w:r>
        <w:rPr>
          <w:b/>
        </w:rPr>
        <w:t xml:space="preserve">Equality</w:t>
      </w:r>
      <w:r>
        <w:t xml:space="preserve"> </w:t>
      </w:r>
      <w:r>
        <w:t xml:space="preserve">of variances</w:t>
      </w:r>
    </w:p>
    <w:p>
      <w:pPr>
        <w:pStyle w:val="BodyText"/>
      </w:pPr>
      <w:r>
        <w:rPr>
          <w:b/>
        </w:rPr>
        <w:t xml:space="preserve">Normality</w:t>
      </w:r>
    </w:p>
    <w:p>
      <w:pPr>
        <w:pStyle w:val="SourceCode"/>
      </w:pPr>
      <w:r>
        <w:rPr>
          <w:rStyle w:val="CommentTok"/>
        </w:rPr>
        <w:t xml:space="preserve">#using aov function to perform the anova test</w:t>
      </w:r>
      <w:r>
        <w:br w:type="textWrapping"/>
      </w:r>
      <w:r>
        <w:rPr>
          <w:rStyle w:val="NormalTok"/>
        </w:rPr>
        <w:t xml:space="preserve">res_aov1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res_aov2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CommentTok"/>
        </w:rPr>
        <w:t xml:space="preserve">#seeing the normality of residuals visually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combine plots</w:t>
      </w:r>
      <w:r>
        <w:br w:type="textWrapping"/>
      </w:r>
      <w:r>
        <w:br w:type="textWrapping"/>
      </w:r>
      <w:r>
        <w:rPr>
          <w:rStyle w:val="CommentTok"/>
        </w:rPr>
        <w:t xml:space="preserve">#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(res_aov1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(res_aov1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Since we can see that the model with supp seems to assume normality and can b further confirmed with shapiro test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combine plots</w:t>
      </w:r>
      <w:r>
        <w:br w:type="textWrapping"/>
      </w:r>
      <w:r>
        <w:br w:type="textWrapping"/>
      </w:r>
      <w:r>
        <w:rPr>
          <w:rStyle w:val="CommentTok"/>
        </w:rPr>
        <w:t xml:space="preserve">#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(res_aov2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(res_aov2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Since we can see that the model with dose seems to assume normality and can b further confirmed with shapiro test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(res_aov1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res_aov1$residuals</w:t>
      </w:r>
      <w:r>
        <w:br w:type="textWrapping"/>
      </w:r>
      <w:r>
        <w:rPr>
          <w:rStyle w:val="VerbatimChar"/>
        </w:rPr>
        <w:t xml:space="preserve">## W = 0.96949, p-value = 0.1378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(res_aov2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res_aov2$residuals</w:t>
      </w:r>
      <w:r>
        <w:br w:type="textWrapping"/>
      </w:r>
      <w:r>
        <w:rPr>
          <w:rStyle w:val="VerbatimChar"/>
        </w:rPr>
        <w:t xml:space="preserve">## W = 0.96731, p-value = 0.1076</w:t>
      </w:r>
    </w:p>
    <w:p>
      <w:pPr>
        <w:pStyle w:val="FirstParagraph"/>
      </w:pPr>
      <w:r>
        <w:t xml:space="preserve">Since the p-value is greater than significance level that is 0.05 accept the null hyothesis that it assumes normality for both supp and dose</w:t>
      </w:r>
    </w:p>
    <w:p>
      <w:pPr>
        <w:pStyle w:val="BodyText"/>
      </w:pPr>
      <w:r>
        <w:rPr>
          <w:b/>
        </w:rPr>
        <w:t xml:space="preserve">Equality of variances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visally that the variance of the dose and supp are almost equal and can be further proved statistically by levence test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visally that the variance of the dose and supp are almost equal and can be further proved statistically by levence test</w:t>
      </w:r>
    </w:p>
    <w:p>
      <w:pPr>
        <w:pStyle w:val="BodyText"/>
      </w:pPr>
      <w:r>
        <w:t xml:space="preserve">Testing Hypothesis for Levense Test: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</m:oMath>
      <w:r>
        <w:t xml:space="preserve"> </w:t>
      </w:r>
      <w:r>
        <w:t xml:space="preserve">Variances are equal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</m:oMath>
      <w:r>
        <w:t xml:space="preserve"> </w:t>
      </w:r>
      <w:r>
        <w:t xml:space="preserve">at least one varaince is different</w:t>
      </w:r>
    </w:p>
    <w:p>
      <w:pPr>
        <w:pStyle w:val="SourceCode"/>
      </w:pPr>
      <w:r>
        <w:rPr>
          <w:rStyle w:val="CommentTok"/>
        </w:rPr>
        <w:t xml:space="preserve"># Levene's test from car library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1  1.2136 0.2752</w:t>
      </w:r>
      <w:r>
        <w:br w:type="textWrapping"/>
      </w:r>
      <w:r>
        <w:rPr>
          <w:rStyle w:val="VerbatimChar"/>
        </w:rPr>
        <w:t xml:space="preserve">##       58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2  0.6457 0.5281</w:t>
      </w:r>
      <w:r>
        <w:br w:type="textWrapping"/>
      </w:r>
      <w:r>
        <w:rPr>
          <w:rStyle w:val="VerbatimChar"/>
        </w:rPr>
        <w:t xml:space="preserve">##       57</w:t>
      </w:r>
    </w:p>
    <w:p>
      <w:pPr>
        <w:pStyle w:val="FirstParagraph"/>
      </w:pPr>
      <w:r>
        <w:t xml:space="preserve">since the p-values are greater than significance level i.e 0.05 we accept the null hypothesis that the variances are equal</w:t>
      </w:r>
    </w:p>
    <w:p>
      <w:pPr>
        <w:pStyle w:val="SourceCode"/>
      </w:pPr>
      <w:r>
        <w:rPr>
          <w:rStyle w:val="KeywordTok"/>
        </w:rPr>
        <w:t xml:space="preserve">group_by</w:t>
      </w:r>
      <w:r>
        <w:rPr>
          <w:rStyle w:val="NormalTok"/>
        </w:rPr>
        <w:t xml:space="preserve">(data, supp)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supp   mean    sd</w:t>
      </w:r>
      <w:r>
        <w:br w:type="textWrapping"/>
      </w:r>
      <w:r>
        <w:rPr>
          <w:rStyle w:val="VerbatimChar"/>
        </w:rPr>
        <w:t xml:space="preserve">## * &lt;fct&gt; &lt;dbl&gt; &lt;dbl&gt;</w:t>
      </w:r>
      <w:r>
        <w:br w:type="textWrapping"/>
      </w:r>
      <w:r>
        <w:rPr>
          <w:rStyle w:val="VerbatimChar"/>
        </w:rPr>
        <w:t xml:space="preserve">## 1 OJ     20.7  6.61</w:t>
      </w:r>
      <w:r>
        <w:br w:type="textWrapping"/>
      </w:r>
      <w:r>
        <w:rPr>
          <w:rStyle w:val="VerbatimChar"/>
        </w:rPr>
        <w:t xml:space="preserve">## 2 VC     17.0  8.27</w:t>
      </w:r>
    </w:p>
    <w:p>
      <w:pPr>
        <w:pStyle w:val="SourceCode"/>
      </w:pPr>
      <w:r>
        <w:rPr>
          <w:rStyle w:val="KeywordTok"/>
        </w:rPr>
        <w:t xml:space="preserve">group_by</w:t>
      </w:r>
      <w:r>
        <w:rPr>
          <w:rStyle w:val="NormalTok"/>
        </w:rPr>
        <w:t xml:space="preserve">(data, dose)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dose   mean    sd</w:t>
      </w:r>
      <w:r>
        <w:br w:type="textWrapping"/>
      </w:r>
      <w:r>
        <w:rPr>
          <w:rStyle w:val="VerbatimChar"/>
        </w:rPr>
        <w:t xml:space="preserve">## * &lt;fct&gt; &lt;dbl&gt; &lt;dbl&gt;</w:t>
      </w:r>
      <w:r>
        <w:br w:type="textWrapping"/>
      </w:r>
      <w:r>
        <w:rPr>
          <w:rStyle w:val="VerbatimChar"/>
        </w:rPr>
        <w:t xml:space="preserve">## 1 0.5    10.6  4.50</w:t>
      </w:r>
      <w:r>
        <w:br w:type="textWrapping"/>
      </w:r>
      <w:r>
        <w:rPr>
          <w:rStyle w:val="VerbatimChar"/>
        </w:rPr>
        <w:t xml:space="preserve">## 2 1      19.7  4.42</w:t>
      </w:r>
      <w:r>
        <w:br w:type="textWrapping"/>
      </w:r>
      <w:r>
        <w:rPr>
          <w:rStyle w:val="VerbatimChar"/>
        </w:rPr>
        <w:t xml:space="preserve">## 3 2      26.1  3.77</w:t>
      </w:r>
    </w:p>
    <w:p>
      <w:pPr>
        <w:pStyle w:val="FirstParagraph"/>
      </w:pPr>
      <w:r>
        <w:t xml:space="preserve">Above two we can see the summaries of the dose and supp variables</w:t>
      </w:r>
    </w:p>
    <w:p>
      <w:pPr>
        <w:pStyle w:val="Heading1"/>
      </w:pPr>
      <w:bookmarkStart w:id="33" w:name="one-way-anova"/>
      <w:bookmarkEnd w:id="33"/>
      <w:r>
        <w:t xml:space="preserve">One-way ANOVA</w:t>
      </w:r>
    </w:p>
    <w:p>
      <w:pPr>
        <w:pStyle w:val="Heading2"/>
      </w:pPr>
      <w:bookmarkStart w:id="34" w:name="testing-hypothesis"/>
      <w:bookmarkEnd w:id="34"/>
      <w:r>
        <w:t xml:space="preserve">Testing Hypothesis</w:t>
      </w:r>
    </w:p>
    <w:p>
      <w:pPr>
        <w:pStyle w:val="FirstParagraph"/>
      </w:pPr>
      <w:r>
        <w:t xml:space="preserve">The null and alternative hypothesis of an ANOVA are: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</m:oMath>
      <w:r>
        <w:t xml:space="preserve"> </w:t>
      </w:r>
      <w:r>
        <w:t xml:space="preserve">The three species are equal in terms of tooth lenghts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</m:oMath>
      <w:r>
        <w:t xml:space="preserve"> </w:t>
      </w:r>
      <w:r>
        <w:t xml:space="preserve">At least one mean is different.</w:t>
      </w:r>
    </w:p>
    <w:p>
      <w:pPr>
        <w:pStyle w:val="SourceCode"/>
      </w:pPr>
      <w:r>
        <w:rPr>
          <w:rStyle w:val="NormalTok"/>
        </w:rPr>
        <w:t xml:space="preserve">res_aov1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(res_aov1)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supp         1    205  205.35   3.668 0.0604 .</w:t>
      </w:r>
      <w:r>
        <w:br w:type="textWrapping"/>
      </w:r>
      <w:r>
        <w:rPr>
          <w:rStyle w:val="VerbatimChar"/>
        </w:rPr>
        <w:t xml:space="preserve">## Residuals   58   3247   55.98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the p-value is greater than the significance level 0.05 we acceot the null hypothesis that the means of OJ and VC are same</w:t>
      </w:r>
    </w:p>
    <w:p>
      <w:pPr>
        <w:pStyle w:val="SourceCode"/>
      </w:pPr>
      <w:r>
        <w:rPr>
          <w:rStyle w:val="NormalTok"/>
        </w:rPr>
        <w:t xml:space="preserve">res_aov2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(res_aov2)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dose         2   2426    1213   67.42 9.53e-16 ***</w:t>
      </w:r>
      <w:r>
        <w:br w:type="textWrapping"/>
      </w:r>
      <w:r>
        <w:rPr>
          <w:rStyle w:val="VerbatimChar"/>
        </w:rPr>
        <w:t xml:space="preserve">## Residuals   57   1026      18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the p-value is lesser than the significance level we reject the null hypothesis (i.e) the means of the factors of doses are not equal</w:t>
      </w:r>
    </w:p>
    <w:p>
      <w:pPr>
        <w:pStyle w:val="Heading1"/>
      </w:pPr>
      <w:bookmarkStart w:id="35" w:name="two-way-anova"/>
      <w:bookmarkEnd w:id="35"/>
      <w:r>
        <w:t xml:space="preserve">Two-Way ANOVA</w:t>
      </w:r>
    </w:p>
    <w:p>
      <w:pPr>
        <w:pStyle w:val="FirstParagraph"/>
      </w:pPr>
      <w:r>
        <w:t xml:space="preserve">Since each animal received one of three dose levels of vitamin C (0.5, 1, and 2 mg/day) by one of two delivery methods, orange juice or ascorbic acid (a form of vitamin C and coded as VC). We can apply two-way anova test to test the following</w:t>
      </w:r>
    </w:p>
    <w:p>
      <w:pPr>
        <w:pStyle w:val="Heading2"/>
      </w:pPr>
      <w:bookmarkStart w:id="36" w:name="testing-hypothesis-1"/>
      <w:bookmarkEnd w:id="36"/>
      <w:r>
        <w:t xml:space="preserve">Testing Hypothesis</w:t>
      </w:r>
    </w:p>
    <w:p>
      <w:pPr>
        <w:pStyle w:val="FirstParagraph"/>
      </w:pPr>
      <w:r>
        <w:t xml:space="preserve">The null and alternative hypothesis of an ANOVA are:</w:t>
      </w:r>
    </w:p>
    <w:p>
      <w:pPr>
        <w:numPr>
          <w:numId w:val="1001"/>
          <w:ilvl w:val="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</m:oMath>
      <w:r>
        <w:t xml:space="preserve"> </w:t>
      </w:r>
      <w:r>
        <w:t xml:space="preserve">The three species are equal in terms of tooth length</w:t>
      </w:r>
    </w:p>
    <w:p>
      <w:pPr>
        <w:numPr>
          <w:numId w:val="1001"/>
          <w:ilvl w:val="0"/>
        </w:numPr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</m:oMath>
      <w:r>
        <w:t xml:space="preserve"> </w:t>
      </w:r>
      <w:r>
        <w:t xml:space="preserve">At least one mean is different.</w:t>
      </w:r>
    </w:p>
    <w:p>
      <w:pPr>
        <w:pStyle w:val="SourceCode"/>
      </w:pPr>
      <w:r>
        <w:rPr>
          <w:rStyle w:val="NormalTok"/>
        </w:rPr>
        <w:t xml:space="preserve">anova_two_way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dose,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combine plots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(anova_two_way,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(anova_two_way,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SC-206-Assignment-IV-20230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(anova_two_way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anova_two_way$residuals</w:t>
      </w:r>
      <w:r>
        <w:br w:type="textWrapping"/>
      </w:r>
      <w:r>
        <w:rPr>
          <w:rStyle w:val="VerbatimChar"/>
        </w:rPr>
        <w:t xml:space="preserve">## W = 0.96168, p-value = 0.05687</w:t>
      </w:r>
    </w:p>
    <w:p>
      <w:pPr>
        <w:pStyle w:val="FirstParagraph"/>
      </w:pPr>
      <w:r>
        <w:t xml:space="preserve">Since the shapiro test's value is greater tahn significance level we can conlcude that the reisfuals are normal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5  1.7086 0.1484</w:t>
      </w:r>
      <w:r>
        <w:br w:type="textWrapping"/>
      </w:r>
      <w:r>
        <w:rPr>
          <w:rStyle w:val="VerbatimChar"/>
        </w:rPr>
        <w:t xml:space="preserve">##       54</w:t>
      </w:r>
    </w:p>
    <w:p>
      <w:pPr>
        <w:pStyle w:val="FirstParagraph"/>
      </w:pPr>
      <w:r>
        <w:t xml:space="preserve">Since the p-value is graeter than the significance evel 0.001 we can conclude that the variances are equal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(anova_two_way)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supp         1  205.4   205.4   14.02 0.000429 ***</w:t>
      </w:r>
      <w:r>
        <w:br w:type="textWrapping"/>
      </w:r>
      <w:r>
        <w:rPr>
          <w:rStyle w:val="VerbatimChar"/>
        </w:rPr>
        <w:t xml:space="preserve">## dose         2 2426.4  1213.2   82.81  &lt; 2e-16 ***</w:t>
      </w:r>
      <w:r>
        <w:br w:type="textWrapping"/>
      </w:r>
      <w:r>
        <w:rPr>
          <w:rStyle w:val="VerbatimChar"/>
        </w:rPr>
        <w:t xml:space="preserve">## Residuals   56  820.4    14.7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the p-value is lesser than the significance level we can reject null hypothesis and conclude that there is a significane difference between the population mean across the factors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64cb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17e0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MDSC-206-Assignment-IV-20230</dc:title>
  <dc:creator>jyotin padhi</dc:creator>
  <dcterms:created xsi:type="dcterms:W3CDTF">2021-02-26T09:37:48Z</dcterms:created>
  <dcterms:modified xsi:type="dcterms:W3CDTF">2021-02-26T09:37:48Z</dcterms:modified>
</cp:coreProperties>
</file>