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CA7B" w14:textId="1EAD660F" w:rsidR="00F21448" w:rsidRDefault="00F21448" w:rsidP="00F21448">
      <w:pPr>
        <w:jc w:val="center"/>
        <w:rPr>
          <w:lang w:val="en-US"/>
        </w:rPr>
      </w:pPr>
      <w:r>
        <w:rPr>
          <w:lang w:val="en-US"/>
        </w:rPr>
        <w:t xml:space="preserve">RTES- </w:t>
      </w:r>
      <w:r w:rsidR="00790340">
        <w:rPr>
          <w:lang w:val="en-US"/>
        </w:rPr>
        <w:t>HW2</w:t>
      </w:r>
    </w:p>
    <w:p w14:paraId="1A9F0393" w14:textId="4CD951F6" w:rsidR="003C63B1" w:rsidRDefault="00F44A88" w:rsidP="003C63B1">
      <w:pPr>
        <w:jc w:val="both"/>
      </w:pPr>
      <w:r>
        <w:rPr>
          <w:lang w:val="en-US"/>
        </w:rPr>
        <w:t>1.</w:t>
      </w:r>
      <w:r w:rsidRPr="00F44A88">
        <w:t xml:space="preserve"> </w:t>
      </w:r>
      <w:r w:rsidR="003C63B1">
        <w:t xml:space="preserve">2.5 Implement a Linux process that is executed at the default priority for a user-level application and waits on a binary semaphore to be given by another application. Run this process and verify its state using the </w:t>
      </w:r>
      <w:proofErr w:type="spellStart"/>
      <w:r w:rsidR="003C63B1">
        <w:t>ps</w:t>
      </w:r>
      <w:proofErr w:type="spellEnd"/>
      <w:r w:rsidR="003C63B1">
        <w:t xml:space="preserve"> command to list its process descriptor. Now, run a separate process to give the semaphore causing the first process to continue execution and exit. Verify completion.</w:t>
      </w:r>
      <w:r w:rsidR="006378FB">
        <w:br/>
        <w:t>Ans:</w:t>
      </w:r>
    </w:p>
    <w:p w14:paraId="0F5173AA" w14:textId="69BDD36B" w:rsidR="00F44A88" w:rsidRDefault="00F44A88" w:rsidP="006378F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518D206" wp14:editId="122DE7AC">
            <wp:extent cx="5731510" cy="3148965"/>
            <wp:effectExtent l="0" t="0" r="2540" b="0"/>
            <wp:docPr id="1152730017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30017" name="Picture 2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423">
        <w:rPr>
          <w:lang w:val="en-US"/>
        </w:rPr>
        <w:br/>
        <w:t xml:space="preserve">First the process1 is started which is waiting for binary semaphore which is not </w:t>
      </w:r>
      <w:r w:rsidR="0085229B">
        <w:rPr>
          <w:lang w:val="en-US"/>
        </w:rPr>
        <w:t>existed.</w:t>
      </w:r>
      <w:r w:rsidR="00D31423">
        <w:rPr>
          <w:lang w:val="en-US"/>
        </w:rPr>
        <w:t xml:space="preserve"> </w:t>
      </w:r>
      <w:r w:rsidR="0062296F">
        <w:rPr>
          <w:lang w:val="en-US"/>
        </w:rPr>
        <w:t xml:space="preserve">Then process2 is allowed to post the semaphore which become available for process1 and </w:t>
      </w:r>
      <w:r w:rsidR="00987D26">
        <w:rPr>
          <w:lang w:val="en-US"/>
        </w:rPr>
        <w:t>able to complete further execution.</w:t>
      </w:r>
    </w:p>
    <w:p w14:paraId="386D7075" w14:textId="1810BE42" w:rsidR="00AF5C92" w:rsidRDefault="00AF5C92" w:rsidP="00E24EEC">
      <w:pPr>
        <w:jc w:val="both"/>
        <w:rPr>
          <w:lang w:val="en-US"/>
        </w:rPr>
      </w:pPr>
      <w:r>
        <w:rPr>
          <w:lang w:val="en-US"/>
        </w:rPr>
        <w:t xml:space="preserve">2. </w:t>
      </w:r>
      <w:r w:rsidR="00776EAE" w:rsidRPr="00776EAE">
        <w:rPr>
          <w:lang w:val="en-US"/>
        </w:rPr>
        <w:t>3.5 If EDF can be shown to meet deadlines and potentially has 100% CPU resource utilization, then why is it</w:t>
      </w:r>
      <w:r w:rsidR="00776EAE">
        <w:rPr>
          <w:lang w:val="en-US"/>
        </w:rPr>
        <w:t xml:space="preserve"> </w:t>
      </w:r>
      <w:r w:rsidR="00776EAE" w:rsidRPr="00776EAE">
        <w:rPr>
          <w:lang w:val="en-US"/>
        </w:rPr>
        <w:t>not typically the hard real-time policy of choice? That is, what are drawbacks to using EDF compared to</w:t>
      </w:r>
      <w:r w:rsidR="00776EAE">
        <w:rPr>
          <w:lang w:val="en-US"/>
        </w:rPr>
        <w:t xml:space="preserve"> </w:t>
      </w:r>
      <w:r w:rsidR="00776EAE" w:rsidRPr="00776EAE">
        <w:rPr>
          <w:lang w:val="en-US"/>
        </w:rPr>
        <w:t>RM/DM? In an overload situation, how will EDF fail?</w:t>
      </w:r>
      <w:r w:rsidR="00776EAE">
        <w:rPr>
          <w:lang w:val="en-US"/>
        </w:rPr>
        <w:t xml:space="preserve"> </w:t>
      </w:r>
      <w:r w:rsidR="00776EAE" w:rsidRPr="00776EAE">
        <w:rPr>
          <w:lang w:val="en-US"/>
        </w:rPr>
        <w:t>process to continue execution and exit. Verify completion.</w:t>
      </w:r>
    </w:p>
    <w:p w14:paraId="52CFE4A5" w14:textId="6EA2B9FF" w:rsidR="00354B06" w:rsidRDefault="00354B06" w:rsidP="00776EAE">
      <w:pPr>
        <w:rPr>
          <w:lang w:val="en-US"/>
        </w:rPr>
      </w:pPr>
      <w:r>
        <w:rPr>
          <w:lang w:val="en-US"/>
        </w:rPr>
        <w:t xml:space="preserve">Ans: </w:t>
      </w:r>
      <w:r w:rsidR="00681B03">
        <w:rPr>
          <w:lang w:val="en-US"/>
        </w:rPr>
        <w:t xml:space="preserve"> </w:t>
      </w:r>
    </w:p>
    <w:p w14:paraId="633891D7" w14:textId="351FE219" w:rsidR="00224496" w:rsidRDefault="00775667" w:rsidP="00E24EE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Because </w:t>
      </w:r>
      <w:r w:rsidR="00FA23AC">
        <w:rPr>
          <w:lang w:val="en-US"/>
        </w:rPr>
        <w:t>the slightest</w:t>
      </w:r>
      <w:r w:rsidR="00C271FC">
        <w:rPr>
          <w:lang w:val="en-US"/>
        </w:rPr>
        <w:t xml:space="preserve"> miscalculation </w:t>
      </w:r>
      <w:r w:rsidR="005C765F">
        <w:rPr>
          <w:lang w:val="en-US"/>
        </w:rPr>
        <w:t>of</w:t>
      </w:r>
      <w:r w:rsidR="00C271FC">
        <w:rPr>
          <w:lang w:val="en-US"/>
        </w:rPr>
        <w:t xml:space="preserve"> resources required </w:t>
      </w:r>
      <w:r w:rsidR="003765EE">
        <w:rPr>
          <w:lang w:val="en-US"/>
        </w:rPr>
        <w:t xml:space="preserve">can cause </w:t>
      </w:r>
      <w:r w:rsidR="005C765F">
        <w:rPr>
          <w:lang w:val="en-US"/>
        </w:rPr>
        <w:t>overuse</w:t>
      </w:r>
      <w:r w:rsidR="003765EE">
        <w:rPr>
          <w:lang w:val="en-US"/>
        </w:rPr>
        <w:t xml:space="preserve"> of resources allotted for other tasks</w:t>
      </w:r>
      <w:r w:rsidR="00FA23AC">
        <w:rPr>
          <w:lang w:val="en-US"/>
        </w:rPr>
        <w:t xml:space="preserve">. This </w:t>
      </w:r>
      <w:r w:rsidR="00FF4157">
        <w:rPr>
          <w:lang w:val="en-US"/>
        </w:rPr>
        <w:t xml:space="preserve">leads to overload </w:t>
      </w:r>
      <w:r w:rsidR="005C765F">
        <w:rPr>
          <w:lang w:val="en-US"/>
        </w:rPr>
        <w:t>situations</w:t>
      </w:r>
      <w:r w:rsidR="00E5708C">
        <w:rPr>
          <w:lang w:val="en-US"/>
        </w:rPr>
        <w:t xml:space="preserve">, which intern results in non-deterministic </w:t>
      </w:r>
      <w:r w:rsidR="00783637">
        <w:rPr>
          <w:lang w:val="en-US"/>
        </w:rPr>
        <w:t>failure.</w:t>
      </w:r>
    </w:p>
    <w:p w14:paraId="41683EE9" w14:textId="2D6CFED9" w:rsidR="00783637" w:rsidRDefault="00836ECB" w:rsidP="00E24EE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 RM we can easily identify that </w:t>
      </w:r>
      <w:r w:rsidR="00FD101E">
        <w:rPr>
          <w:lang w:val="en-US"/>
        </w:rPr>
        <w:t>all services of lower priority than the service that is overrunning</w:t>
      </w:r>
      <w:r w:rsidR="00823457">
        <w:rPr>
          <w:lang w:val="en-US"/>
        </w:rPr>
        <w:t xml:space="preserve"> may miss </w:t>
      </w:r>
      <w:r w:rsidR="00A742A6">
        <w:rPr>
          <w:lang w:val="en-US"/>
        </w:rPr>
        <w:t>deadlines</w:t>
      </w:r>
      <w:r w:rsidR="00823457">
        <w:rPr>
          <w:lang w:val="en-US"/>
        </w:rPr>
        <w:t>, yet all services of higher priority are g</w:t>
      </w:r>
      <w:r w:rsidR="007C736E">
        <w:rPr>
          <w:lang w:val="en-US"/>
        </w:rPr>
        <w:t xml:space="preserve">uaranteed not to be affected. But in EDF it is hard to predict exactly </w:t>
      </w:r>
      <w:r w:rsidR="00A742A6">
        <w:rPr>
          <w:lang w:val="en-US"/>
        </w:rPr>
        <w:t>which and how many services will miss their deadlines in an overload.</w:t>
      </w:r>
    </w:p>
    <w:p w14:paraId="1F441263" w14:textId="0E67C62C" w:rsidR="0065500A" w:rsidRPr="00224496" w:rsidRDefault="001F0ADD" w:rsidP="00E24EE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 an overload situation</w:t>
      </w:r>
      <w:r w:rsidR="00336E6B">
        <w:rPr>
          <w:lang w:val="en-US"/>
        </w:rPr>
        <w:t xml:space="preserve">, the stalling service </w:t>
      </w:r>
      <w:r w:rsidR="00753657">
        <w:rPr>
          <w:lang w:val="en-US"/>
        </w:rPr>
        <w:t xml:space="preserve">cause </w:t>
      </w:r>
      <w:r w:rsidR="00E32ABA">
        <w:rPr>
          <w:lang w:val="en-US"/>
        </w:rPr>
        <w:t xml:space="preserve">all services in ready queue </w:t>
      </w:r>
      <w:r w:rsidR="002B7BF8">
        <w:rPr>
          <w:lang w:val="en-US"/>
        </w:rPr>
        <w:t xml:space="preserve">to miss their deadlines. Even if </w:t>
      </w:r>
      <w:r w:rsidR="00EC5D80">
        <w:rPr>
          <w:lang w:val="en-US"/>
        </w:rPr>
        <w:t>a new</w:t>
      </w:r>
      <w:r w:rsidR="002B7BF8">
        <w:rPr>
          <w:lang w:val="en-US"/>
        </w:rPr>
        <w:t xml:space="preserve"> task </w:t>
      </w:r>
      <w:r w:rsidR="00985570">
        <w:rPr>
          <w:lang w:val="en-US"/>
        </w:rPr>
        <w:t xml:space="preserve">is added to </w:t>
      </w:r>
      <w:r w:rsidR="00433AFE">
        <w:rPr>
          <w:lang w:val="en-US"/>
        </w:rPr>
        <w:t>the ready</w:t>
      </w:r>
      <w:r w:rsidR="00985570">
        <w:rPr>
          <w:lang w:val="en-US"/>
        </w:rPr>
        <w:t xml:space="preserve"> queue, recalculation </w:t>
      </w:r>
      <w:r w:rsidR="00D40C81">
        <w:rPr>
          <w:lang w:val="en-US"/>
        </w:rPr>
        <w:t xml:space="preserve">of </w:t>
      </w:r>
      <w:r w:rsidR="00985570">
        <w:rPr>
          <w:lang w:val="en-US"/>
        </w:rPr>
        <w:t xml:space="preserve">priority will </w:t>
      </w:r>
      <w:r w:rsidR="00A36C65">
        <w:rPr>
          <w:lang w:val="en-US"/>
        </w:rPr>
        <w:t>take place</w:t>
      </w:r>
      <w:r w:rsidR="00985570">
        <w:rPr>
          <w:lang w:val="en-US"/>
        </w:rPr>
        <w:t xml:space="preserve"> and result</w:t>
      </w:r>
      <w:r w:rsidR="00D40C81">
        <w:rPr>
          <w:lang w:val="en-US"/>
        </w:rPr>
        <w:t xml:space="preserve"> in </w:t>
      </w:r>
      <w:r w:rsidR="00574BA4">
        <w:rPr>
          <w:lang w:val="en-US"/>
        </w:rPr>
        <w:t>assigning highest priority to stalling service</w:t>
      </w:r>
      <w:r w:rsidR="00A36C65">
        <w:rPr>
          <w:lang w:val="en-US"/>
        </w:rPr>
        <w:t xml:space="preserve">, which will not </w:t>
      </w:r>
      <w:r w:rsidR="00433AFE">
        <w:rPr>
          <w:lang w:val="en-US"/>
        </w:rPr>
        <w:t>prevent/</w:t>
      </w:r>
      <w:r w:rsidR="00472A29">
        <w:rPr>
          <w:lang w:val="en-US"/>
        </w:rPr>
        <w:t>preempt it</w:t>
      </w:r>
      <w:r w:rsidR="00A36C65">
        <w:rPr>
          <w:lang w:val="en-US"/>
        </w:rPr>
        <w:t xml:space="preserve"> from running further.</w:t>
      </w:r>
      <w:r w:rsidR="00D40C81">
        <w:rPr>
          <w:lang w:val="en-US"/>
        </w:rPr>
        <w:t xml:space="preserve"> </w:t>
      </w:r>
      <w:r w:rsidR="00143808">
        <w:rPr>
          <w:lang w:val="en-US"/>
        </w:rPr>
        <w:t xml:space="preserve">So other </w:t>
      </w:r>
      <w:r w:rsidR="00EC5D80">
        <w:rPr>
          <w:lang w:val="en-US"/>
        </w:rPr>
        <w:t>services</w:t>
      </w:r>
      <w:r w:rsidR="00143808">
        <w:rPr>
          <w:lang w:val="en-US"/>
        </w:rPr>
        <w:t xml:space="preserve"> in ready queue will fail</w:t>
      </w:r>
      <w:r w:rsidR="00EC5D80">
        <w:rPr>
          <w:lang w:val="en-US"/>
        </w:rPr>
        <w:t xml:space="preserve"> to meet deadlines</w:t>
      </w:r>
      <w:r w:rsidR="00143808">
        <w:rPr>
          <w:lang w:val="en-US"/>
        </w:rPr>
        <w:t>.</w:t>
      </w:r>
      <w:r w:rsidR="00433AFE">
        <w:rPr>
          <w:lang w:val="en-US"/>
        </w:rPr>
        <w:t xml:space="preserve"> In </w:t>
      </w:r>
      <w:r w:rsidR="00472A29">
        <w:rPr>
          <w:lang w:val="en-US"/>
        </w:rPr>
        <w:t xml:space="preserve">this kind of scenarios, terminating the overload service is best idea, but </w:t>
      </w:r>
      <w:r w:rsidR="00A31BF9">
        <w:rPr>
          <w:lang w:val="en-US"/>
        </w:rPr>
        <w:t xml:space="preserve">it requires </w:t>
      </w:r>
      <w:r w:rsidR="007B5FF1">
        <w:rPr>
          <w:lang w:val="en-US"/>
        </w:rPr>
        <w:t>CPU resources for some time, which intern anyway leads to failure of next few services in the ready queue.</w:t>
      </w:r>
      <w:r w:rsidR="00AD216F">
        <w:rPr>
          <w:lang w:val="en-US"/>
        </w:rPr>
        <w:t xml:space="preserve"> Afterwards it is good to execute further.</w:t>
      </w:r>
    </w:p>
    <w:p w14:paraId="41786767" w14:textId="77777777" w:rsidR="00DE418D" w:rsidRDefault="00DE418D" w:rsidP="00776EAE">
      <w:pPr>
        <w:rPr>
          <w:lang w:val="en-US"/>
        </w:rPr>
      </w:pPr>
    </w:p>
    <w:p w14:paraId="4A4BAAB8" w14:textId="37199C03" w:rsidR="00DE418D" w:rsidRDefault="00DE418D" w:rsidP="004D7218">
      <w:pPr>
        <w:jc w:val="both"/>
        <w:rPr>
          <w:lang w:val="en-US"/>
        </w:rPr>
      </w:pPr>
      <w:r>
        <w:rPr>
          <w:lang w:val="en-US"/>
        </w:rPr>
        <w:t>3.</w:t>
      </w:r>
      <w:r w:rsidRPr="00DE418D">
        <w:t xml:space="preserve"> </w:t>
      </w:r>
      <w:r w:rsidRPr="00DE418D">
        <w:rPr>
          <w:lang w:val="en-US"/>
        </w:rPr>
        <w:t>4.2 If a system must complete frame processing so that 100,000 frames are completed per second and the</w:t>
      </w:r>
      <w:r>
        <w:rPr>
          <w:lang w:val="en-US"/>
        </w:rPr>
        <w:t xml:space="preserve"> </w:t>
      </w:r>
      <w:r w:rsidRPr="00DE418D">
        <w:rPr>
          <w:lang w:val="en-US"/>
        </w:rPr>
        <w:t>instruction count per frame processed is 2,120 instructions on a 1 GHz processor core, what is the CPI</w:t>
      </w:r>
      <w:r>
        <w:rPr>
          <w:lang w:val="en-US"/>
        </w:rPr>
        <w:t xml:space="preserve"> </w:t>
      </w:r>
      <w:r w:rsidRPr="00DE418D">
        <w:rPr>
          <w:lang w:val="en-US"/>
        </w:rPr>
        <w:t>required for this system? What is the overlap between instructions and IO time if the intermediate IO time is</w:t>
      </w:r>
      <w:r>
        <w:rPr>
          <w:lang w:val="en-US"/>
        </w:rPr>
        <w:t xml:space="preserve"> </w:t>
      </w:r>
      <w:r w:rsidRPr="00DE418D">
        <w:rPr>
          <w:lang w:val="en-US"/>
        </w:rPr>
        <w:t>4.5 microseconds?</w:t>
      </w:r>
    </w:p>
    <w:p w14:paraId="390D5936" w14:textId="77777777" w:rsidR="00D56135" w:rsidRDefault="009F5894" w:rsidP="00DE418D">
      <w:pPr>
        <w:rPr>
          <w:lang w:val="en-US"/>
        </w:rPr>
      </w:pPr>
      <w:r>
        <w:rPr>
          <w:lang w:val="en-US"/>
        </w:rPr>
        <w:t xml:space="preserve">Ans: </w:t>
      </w:r>
    </w:p>
    <w:p w14:paraId="435EEF14" w14:textId="7E4853C2" w:rsidR="0076508D" w:rsidRDefault="00A8465F" w:rsidP="00DE418D">
      <w:pPr>
        <w:rPr>
          <w:lang w:val="en-US"/>
        </w:rPr>
      </w:pPr>
      <w:r>
        <w:rPr>
          <w:lang w:val="en-US"/>
        </w:rPr>
        <w:t>CPI = Total cycles per second / Instructions per second</w:t>
      </w:r>
      <w:r w:rsidR="0076508D">
        <w:rPr>
          <w:lang w:val="en-US"/>
        </w:rPr>
        <w:t>.</w:t>
      </w:r>
    </w:p>
    <w:p w14:paraId="1B8713C9" w14:textId="773CB39C" w:rsidR="009F5894" w:rsidRDefault="00D56135" w:rsidP="00DE418D">
      <w:pPr>
        <w:rPr>
          <w:lang w:val="en-US"/>
        </w:rPr>
      </w:pPr>
      <w:r>
        <w:rPr>
          <w:lang w:val="en-US"/>
        </w:rPr>
        <w:t>T</w:t>
      </w:r>
      <w:r w:rsidR="006B1A67">
        <w:rPr>
          <w:lang w:val="en-US"/>
        </w:rPr>
        <w:t xml:space="preserve">otal instruction </w:t>
      </w:r>
      <w:r w:rsidR="008B0D09">
        <w:rPr>
          <w:lang w:val="en-US"/>
        </w:rPr>
        <w:t>counts</w:t>
      </w:r>
      <w:r w:rsidR="006B1A67">
        <w:rPr>
          <w:lang w:val="en-US"/>
        </w:rPr>
        <w:t xml:space="preserve"> per second = </w:t>
      </w:r>
      <w:r>
        <w:rPr>
          <w:lang w:val="en-US"/>
        </w:rPr>
        <w:t>number of frames completed * number of instructions in each frame</w:t>
      </w:r>
    </w:p>
    <w:p w14:paraId="2B03CDF0" w14:textId="56F4D6BE" w:rsidR="004833B7" w:rsidRDefault="00E04210" w:rsidP="00DE418D">
      <w:pPr>
        <w:rPr>
          <w:lang w:val="en-US"/>
        </w:rPr>
      </w:pPr>
      <w:r>
        <w:rPr>
          <w:lang w:val="en-US"/>
        </w:rPr>
        <w:t>T =</w:t>
      </w:r>
      <w:r w:rsidR="004833B7">
        <w:rPr>
          <w:lang w:val="en-US"/>
        </w:rPr>
        <w:t xml:space="preserve"> 100000</w:t>
      </w:r>
      <w:r w:rsidR="00151443">
        <w:rPr>
          <w:lang w:val="en-US"/>
        </w:rPr>
        <w:t xml:space="preserve"> * 2120 = 212000000 ins</w:t>
      </w:r>
      <w:r w:rsidR="005411FF">
        <w:rPr>
          <w:lang w:val="en-US"/>
        </w:rPr>
        <w:t>tructions/second.</w:t>
      </w:r>
    </w:p>
    <w:p w14:paraId="6AFDC4EF" w14:textId="38BF8316" w:rsidR="005411FF" w:rsidRDefault="0076508D" w:rsidP="00DE418D">
      <w:pPr>
        <w:rPr>
          <w:lang w:val="en-US"/>
        </w:rPr>
      </w:pPr>
      <w:r>
        <w:rPr>
          <w:lang w:val="en-US"/>
        </w:rPr>
        <w:t xml:space="preserve">Therefore, </w:t>
      </w:r>
      <w:r w:rsidR="00F8317D">
        <w:rPr>
          <w:lang w:val="en-US"/>
        </w:rPr>
        <w:t xml:space="preserve">CPI = </w:t>
      </w:r>
      <w:r w:rsidR="000C4422">
        <w:rPr>
          <w:lang w:val="en-US"/>
        </w:rPr>
        <w:t xml:space="preserve">1G / 212000000 = </w:t>
      </w:r>
      <w:r w:rsidR="00E21293" w:rsidRPr="00F529DC">
        <w:rPr>
          <w:b/>
          <w:bCs/>
          <w:lang w:val="en-US"/>
        </w:rPr>
        <w:t>4.716</w:t>
      </w:r>
      <w:r w:rsidR="00E94BEE" w:rsidRPr="00F529DC">
        <w:rPr>
          <w:b/>
          <w:bCs/>
          <w:lang w:val="en-US"/>
        </w:rPr>
        <w:t xml:space="preserve"> cycles per </w:t>
      </w:r>
      <w:r w:rsidR="002870AF" w:rsidRPr="00F529DC">
        <w:rPr>
          <w:b/>
          <w:bCs/>
          <w:lang w:val="en-US"/>
        </w:rPr>
        <w:t>instruction</w:t>
      </w:r>
    </w:p>
    <w:p w14:paraId="43E644D3" w14:textId="77777777" w:rsidR="002D4D20" w:rsidRDefault="002D4D20" w:rsidP="00DE418D">
      <w:pPr>
        <w:rPr>
          <w:lang w:val="en-US"/>
        </w:rPr>
      </w:pPr>
    </w:p>
    <w:p w14:paraId="716C3DA1" w14:textId="2E58157F" w:rsidR="00AD18BC" w:rsidRDefault="00AD18BC" w:rsidP="00DE418D">
      <w:pPr>
        <w:rPr>
          <w:lang w:val="en-US"/>
        </w:rPr>
      </w:pPr>
      <w:r>
        <w:rPr>
          <w:lang w:val="en-US"/>
        </w:rPr>
        <w:t xml:space="preserve">From </w:t>
      </w:r>
      <w:r w:rsidR="00321FDD">
        <w:rPr>
          <w:lang w:val="en-US"/>
        </w:rPr>
        <w:t>textbook</w:t>
      </w:r>
      <w:r>
        <w:rPr>
          <w:lang w:val="en-US"/>
        </w:rPr>
        <w:t xml:space="preserve">, </w:t>
      </w:r>
      <w:r w:rsidR="009B2DB2">
        <w:rPr>
          <w:lang w:val="en-US"/>
        </w:rPr>
        <w:t>OR + NOA = 1, where OR is Overlap</w:t>
      </w:r>
      <w:r w:rsidR="00321FDD">
        <w:rPr>
          <w:lang w:val="en-US"/>
        </w:rPr>
        <w:t xml:space="preserve"> required and NOA is </w:t>
      </w:r>
      <w:r w:rsidR="00D36697">
        <w:rPr>
          <w:lang w:val="en-US"/>
        </w:rPr>
        <w:t>non-overlap</w:t>
      </w:r>
      <w:r w:rsidR="00321FDD">
        <w:rPr>
          <w:lang w:val="en-US"/>
        </w:rPr>
        <w:t xml:space="preserve"> </w:t>
      </w:r>
      <w:r w:rsidR="00D36697">
        <w:rPr>
          <w:lang w:val="en-US"/>
        </w:rPr>
        <w:t>allowable</w:t>
      </w:r>
      <w:r w:rsidR="00321FDD">
        <w:rPr>
          <w:lang w:val="en-US"/>
        </w:rPr>
        <w:t>.</w:t>
      </w:r>
    </w:p>
    <w:p w14:paraId="06297493" w14:textId="1BFC48D4" w:rsidR="00321FDD" w:rsidRDefault="00321FDD" w:rsidP="00DE418D">
      <w:pPr>
        <w:rPr>
          <w:lang w:val="en-US"/>
        </w:rPr>
      </w:pPr>
      <w:r>
        <w:rPr>
          <w:lang w:val="en-US"/>
        </w:rPr>
        <w:t xml:space="preserve">Here we </w:t>
      </w:r>
      <w:r w:rsidR="009E5A28">
        <w:rPr>
          <w:lang w:val="en-US"/>
        </w:rPr>
        <w:t>must</w:t>
      </w:r>
      <w:r>
        <w:rPr>
          <w:lang w:val="en-US"/>
        </w:rPr>
        <w:t xml:space="preserve"> find OR, so</w:t>
      </w:r>
      <w:r w:rsidR="009E5A28">
        <w:rPr>
          <w:lang w:val="en-US"/>
        </w:rPr>
        <w:t xml:space="preserve"> OR = 1 – NOA</w:t>
      </w:r>
    </w:p>
    <w:p w14:paraId="033D217F" w14:textId="55F0CD91" w:rsidR="009E5A28" w:rsidRDefault="009E5A28" w:rsidP="00DE418D">
      <w:pPr>
        <w:rPr>
          <w:lang w:val="en-US"/>
        </w:rPr>
      </w:pPr>
      <w:r>
        <w:rPr>
          <w:lang w:val="en-US"/>
        </w:rPr>
        <w:t xml:space="preserve">NOA </w:t>
      </w:r>
      <w:r w:rsidR="00BA5386">
        <w:rPr>
          <w:lang w:val="en-US"/>
        </w:rPr>
        <w:t>= (</w:t>
      </w:r>
      <w:r w:rsidR="00AA272E">
        <w:rPr>
          <w:lang w:val="en-US"/>
        </w:rPr>
        <w:t>time to comp</w:t>
      </w:r>
      <w:r w:rsidR="00955F7A">
        <w:rPr>
          <w:lang w:val="en-US"/>
        </w:rPr>
        <w:t>lete each frame</w:t>
      </w:r>
      <w:r w:rsidR="00252C5D">
        <w:rPr>
          <w:lang w:val="en-US"/>
        </w:rPr>
        <w:t xml:space="preserve"> </w:t>
      </w:r>
      <w:r w:rsidR="00955F7A">
        <w:rPr>
          <w:lang w:val="en-US"/>
        </w:rPr>
        <w:t>– time consumed by IO</w:t>
      </w:r>
      <w:r w:rsidR="00DF5F99">
        <w:rPr>
          <w:lang w:val="en-US"/>
        </w:rPr>
        <w:t>)/ time to complete each frame</w:t>
      </w:r>
      <w:r w:rsidR="00252C5D">
        <w:rPr>
          <w:lang w:val="en-US"/>
        </w:rPr>
        <w:t xml:space="preserve"> </w:t>
      </w:r>
      <w:r w:rsidR="008831C7">
        <w:rPr>
          <w:lang w:val="en-US"/>
        </w:rPr>
        <w:t xml:space="preserve">= </w:t>
      </w:r>
      <w:r w:rsidR="00F675C8">
        <w:rPr>
          <w:lang w:val="en-US"/>
        </w:rPr>
        <w:t>(</w:t>
      </w:r>
      <w:r w:rsidR="008831C7">
        <w:rPr>
          <w:lang w:val="en-US"/>
        </w:rPr>
        <w:t>(</w:t>
      </w:r>
      <w:r w:rsidR="00E23EFC">
        <w:rPr>
          <w:lang w:val="en-US"/>
        </w:rPr>
        <w:t>1/100000) – 4.5u</w:t>
      </w:r>
      <w:r w:rsidR="00DF5F99">
        <w:rPr>
          <w:lang w:val="en-US"/>
        </w:rPr>
        <w:t>)/</w:t>
      </w:r>
      <w:r w:rsidR="00DF5F99" w:rsidRPr="00DF5F99">
        <w:rPr>
          <w:lang w:val="en-US"/>
        </w:rPr>
        <w:t xml:space="preserve"> </w:t>
      </w:r>
      <w:r w:rsidR="00DF5F99">
        <w:rPr>
          <w:lang w:val="en-US"/>
        </w:rPr>
        <w:t>(1/100000</w:t>
      </w:r>
      <w:r w:rsidR="00BA5386">
        <w:rPr>
          <w:lang w:val="en-US"/>
        </w:rPr>
        <w:t>) =</w:t>
      </w:r>
      <w:r w:rsidR="00E23EFC">
        <w:rPr>
          <w:lang w:val="en-US"/>
        </w:rPr>
        <w:t xml:space="preserve"> </w:t>
      </w:r>
      <w:r w:rsidR="00DF5F99">
        <w:rPr>
          <w:lang w:val="en-US"/>
        </w:rPr>
        <w:t>(</w:t>
      </w:r>
      <w:r w:rsidR="00E23EFC">
        <w:rPr>
          <w:lang w:val="en-US"/>
        </w:rPr>
        <w:t>10u – 4.5u</w:t>
      </w:r>
      <w:r w:rsidR="00DF5F99">
        <w:rPr>
          <w:lang w:val="en-US"/>
        </w:rPr>
        <w:t>)/10u</w:t>
      </w:r>
      <w:r w:rsidR="00E23EFC">
        <w:rPr>
          <w:lang w:val="en-US"/>
        </w:rPr>
        <w:t xml:space="preserve"> = </w:t>
      </w:r>
      <w:r w:rsidR="00A363E2">
        <w:rPr>
          <w:lang w:val="en-US"/>
        </w:rPr>
        <w:t>0.55.</w:t>
      </w:r>
      <w:r w:rsidR="00252C5D">
        <w:rPr>
          <w:lang w:val="en-US"/>
        </w:rPr>
        <w:t xml:space="preserve"> </w:t>
      </w:r>
    </w:p>
    <w:p w14:paraId="52994737" w14:textId="5AB5F07A" w:rsidR="008B0D09" w:rsidRDefault="00BA5386" w:rsidP="00DE418D">
      <w:pPr>
        <w:rPr>
          <w:b/>
          <w:bCs/>
          <w:lang w:val="en-US"/>
        </w:rPr>
      </w:pPr>
      <w:r>
        <w:rPr>
          <w:lang w:val="en-US"/>
        </w:rPr>
        <w:t>Finally,</w:t>
      </w:r>
      <w:r w:rsidR="00A363E2">
        <w:rPr>
          <w:lang w:val="en-US"/>
        </w:rPr>
        <w:t xml:space="preserve"> OR = </w:t>
      </w:r>
      <w:r>
        <w:rPr>
          <w:lang w:val="en-US"/>
        </w:rPr>
        <w:t>(</w:t>
      </w:r>
      <w:r w:rsidR="00A363E2">
        <w:rPr>
          <w:lang w:val="en-US"/>
        </w:rPr>
        <w:t>1 – 0.55</w:t>
      </w:r>
      <w:r>
        <w:rPr>
          <w:lang w:val="en-US"/>
        </w:rPr>
        <w:t>) * 100</w:t>
      </w:r>
      <w:r w:rsidR="00A363E2">
        <w:rPr>
          <w:lang w:val="en-US"/>
        </w:rPr>
        <w:t xml:space="preserve"> = </w:t>
      </w:r>
      <w:r w:rsidRPr="00F529DC">
        <w:rPr>
          <w:b/>
          <w:bCs/>
          <w:lang w:val="en-US"/>
        </w:rPr>
        <w:t>0.45%</w:t>
      </w:r>
      <w:r w:rsidR="00D73881">
        <w:rPr>
          <w:b/>
          <w:bCs/>
          <w:lang w:val="en-US"/>
        </w:rPr>
        <w:br/>
      </w:r>
      <w:r w:rsidR="00D73881">
        <w:rPr>
          <w:b/>
          <w:bCs/>
          <w:lang w:val="en-US"/>
        </w:rPr>
        <w:br/>
        <w:t>APPENDIX:</w:t>
      </w:r>
    </w:p>
    <w:p w14:paraId="14C146B5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/*******************************************************************************</w:t>
      </w:r>
    </w:p>
    <w:p w14:paraId="55C23C6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Copyright (C) 2023 by Jithendra</w:t>
      </w:r>
    </w:p>
    <w:p w14:paraId="17954E63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</w:t>
      </w:r>
    </w:p>
    <w:p w14:paraId="55ECDA32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Redistribution, modification, or use of this software in source or binary</w:t>
      </w:r>
    </w:p>
    <w:p w14:paraId="7A7B8CC6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is permitted as long as the files maintain this copyright. Users </w:t>
      </w:r>
      <w:proofErr w:type="gramStart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are</w:t>
      </w:r>
      <w:proofErr w:type="gramEnd"/>
    </w:p>
    <w:p w14:paraId="70D4753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permitted</w:t>
      </w:r>
      <w:proofErr w:type="gramEnd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to modify this and use it to learn about the field of embedded</w:t>
      </w:r>
    </w:p>
    <w:p w14:paraId="21A2F2B1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software</w:t>
      </w:r>
      <w:proofErr w:type="gramEnd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. Jithendra and the University of Colorado are not liable for</w:t>
      </w:r>
    </w:p>
    <w:p w14:paraId="03452D12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misuse of this material.</w:t>
      </w:r>
    </w:p>
    <w:p w14:paraId="0FDECAE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****************************************************************************/</w:t>
      </w:r>
    </w:p>
    <w:p w14:paraId="711BD990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/**</w:t>
      </w:r>
    </w:p>
    <w:p w14:paraId="547656A2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@file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process1.c</w:t>
      </w:r>
    </w:p>
    <w:p w14:paraId="5AE65F4A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@brief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This program demonstrates the usage of a binary semaphore for synchronization.</w:t>
      </w:r>
    </w:p>
    <w:p w14:paraId="52E27CF0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@author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Jithendra H S</w:t>
      </w:r>
    </w:p>
    <w:p w14:paraId="55DFE1F9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@date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02-25-2024</w:t>
      </w:r>
    </w:p>
    <w:p w14:paraId="08ECDEA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*/</w:t>
      </w:r>
    </w:p>
    <w:p w14:paraId="02278F28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ABB21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FDD18C5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semaphore.h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0C0F50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fcntl.h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9B4506C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syslog.h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57E097D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3EDA79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BINARY_SEMAPHORE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bin_sem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69503A88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E266CC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98E6F76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Open or create a binary semaphore with initial value 0</w:t>
      </w:r>
    </w:p>
    <w:p w14:paraId="0856C30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38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BINARY_SEMAPHORE, O_CREAT, </w:t>
      </w:r>
      <w:r w:rsidRPr="00D7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0777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85CAFA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EC898F6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Display a message indicating that Process 1 has started and is waiting for the binary semaphore</w:t>
      </w:r>
    </w:p>
    <w:p w14:paraId="30A0DB6D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1 started and waiting for 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60EB812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syslog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LOG_INFO,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1 started and waiting for 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B84B5B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2F9A1B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Wait for the binary semaphore</w:t>
      </w:r>
    </w:p>
    <w:p w14:paraId="3737D28E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sem_wait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proofErr w:type="gramStart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9555C5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084BA5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388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Display a message indicating that Process 1 has completed after receiving the binary semaphore</w:t>
      </w:r>
    </w:p>
    <w:p w14:paraId="304AD421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1 completed after receiving 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D7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B8D200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syslog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LOG_INFO, </w:t>
      </w:r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1 completed after receiving </w:t>
      </w:r>
      <w:proofErr w:type="spellStart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D7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5D25EF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853D29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7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sem_close</w:t>
      </w:r>
      <w:proofErr w:type="spellEnd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proofErr w:type="gramStart"/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8800A0" w14:textId="77777777" w:rsidR="00D73881" w:rsidRP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8CAC7B" w14:textId="77777777" w:rsidR="00D73881" w:rsidRDefault="00D73881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388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F0F6FF" w14:textId="77777777" w:rsidR="00FE47D4" w:rsidRDefault="00FE47D4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0E76B9" w14:textId="77777777" w:rsidR="00FE47D4" w:rsidRDefault="00FE47D4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00859E" w14:textId="77777777" w:rsidR="00FE47D4" w:rsidRDefault="00FE47D4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FBE4FB" w14:textId="77777777" w:rsidR="00FE47D4" w:rsidRDefault="00FE47D4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552029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/*******************************************************************************</w:t>
      </w:r>
    </w:p>
    <w:p w14:paraId="0ABF8231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Copyright (C) 2023 by Jithendra</w:t>
      </w:r>
    </w:p>
    <w:p w14:paraId="6FF2353D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</w:t>
      </w:r>
    </w:p>
    <w:p w14:paraId="39F16224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Redistribution, modification, or use of this software in source or binary</w:t>
      </w:r>
    </w:p>
    <w:p w14:paraId="7C4ED804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forms</w:t>
      </w:r>
      <w:proofErr w:type="gramEnd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is permitted as long as the files maintain this copyright. Users </w:t>
      </w:r>
      <w:proofErr w:type="gramStart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are</w:t>
      </w:r>
      <w:proofErr w:type="gramEnd"/>
    </w:p>
    <w:p w14:paraId="77C20297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permitted</w:t>
      </w:r>
      <w:proofErr w:type="gramEnd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to modify this and use it to learn about the field of embedded</w:t>
      </w:r>
    </w:p>
    <w:p w14:paraId="68EA65D8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software</w:t>
      </w:r>
      <w:proofErr w:type="gramEnd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. Jithendra and the University of Colorado are not liable for</w:t>
      </w:r>
    </w:p>
    <w:p w14:paraId="03520D94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any</w:t>
      </w:r>
      <w:proofErr w:type="gramEnd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misuse of this material.</w:t>
      </w:r>
    </w:p>
    <w:p w14:paraId="7DDF8EC6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 ****************************************************************************/</w:t>
      </w:r>
    </w:p>
    <w:p w14:paraId="047541FD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/**</w:t>
      </w:r>
    </w:p>
    <w:p w14:paraId="21713B4A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@file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process2.c</w:t>
      </w:r>
    </w:p>
    <w:p w14:paraId="0FFC3817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@brief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This program releases a binary semaphore for synchronization.</w:t>
      </w:r>
    </w:p>
    <w:p w14:paraId="5A00724A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@author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Jithendra H S</w:t>
      </w:r>
    </w:p>
    <w:p w14:paraId="5E2D79F7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* 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 02</w:t>
      </w:r>
      <w:proofErr w:type="gramEnd"/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-25-2024</w:t>
      </w:r>
    </w:p>
    <w:p w14:paraId="11ACE6F4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*/</w:t>
      </w:r>
    </w:p>
    <w:p w14:paraId="3124D989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BA2DC4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7A9F9B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semaphore.h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D49CA42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fcntl.h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E134B9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syslog.h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4B062AA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C5FC36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BINARY_SEMAPHORE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bin_sem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7F695F08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6FB7B0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0E67F21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Open or create the binary semaphore</w:t>
      </w:r>
    </w:p>
    <w:p w14:paraId="65A7E48F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C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sem_t</w:t>
      </w:r>
      <w:proofErr w:type="spell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76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</w:t>
      </w:r>
      <w:proofErr w:type="gram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BINARY_SEMAPHORE, O_CREAT, </w:t>
      </w:r>
      <w:r w:rsidRPr="0067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0777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7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4F83E67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7EEA4E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Display a message indicating that Process 2 is releasing the binary semaphore</w:t>
      </w:r>
    </w:p>
    <w:p w14:paraId="09EF99F7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2 releasing the 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676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F2544C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syslog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LOG_DEBUG, </w:t>
      </w:r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 2 started and waiting for </w:t>
      </w:r>
      <w:proofErr w:type="spellStart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r w:rsidRPr="00676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98D0F6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952FAE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2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Release the binary semaphore</w:t>
      </w:r>
    </w:p>
    <w:p w14:paraId="3952F689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6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sem_post</w:t>
      </w:r>
      <w:proofErr w:type="spellEnd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binary_semaphore</w:t>
      </w:r>
      <w:proofErr w:type="spellEnd"/>
      <w:proofErr w:type="gramStart"/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C8B4D2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CDA7F8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76C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6C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B19A1A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76C2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71BC73" w14:textId="77777777" w:rsidR="00676C25" w:rsidRPr="00676C25" w:rsidRDefault="00676C25" w:rsidP="00676C2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66087F" w14:textId="77777777" w:rsidR="00FE47D4" w:rsidRDefault="00FE47D4" w:rsidP="00D738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sectPr w:rsidR="00FE47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8629" w14:textId="77777777" w:rsidR="00460111" w:rsidRDefault="00460111" w:rsidP="00460111">
      <w:pPr>
        <w:spacing w:after="0" w:line="240" w:lineRule="auto"/>
      </w:pPr>
      <w:r>
        <w:separator/>
      </w:r>
    </w:p>
  </w:endnote>
  <w:endnote w:type="continuationSeparator" w:id="0">
    <w:p w14:paraId="6BEF8EBC" w14:textId="77777777" w:rsidR="00460111" w:rsidRDefault="00460111" w:rsidP="0046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B159" w14:textId="77777777" w:rsidR="00460111" w:rsidRDefault="00460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8D69" w14:textId="77777777" w:rsidR="00460111" w:rsidRDefault="00460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E7BD" w14:textId="77777777" w:rsidR="00460111" w:rsidRDefault="0046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44F8" w14:textId="77777777" w:rsidR="00460111" w:rsidRDefault="00460111" w:rsidP="00460111">
      <w:pPr>
        <w:spacing w:after="0" w:line="240" w:lineRule="auto"/>
      </w:pPr>
      <w:r>
        <w:separator/>
      </w:r>
    </w:p>
  </w:footnote>
  <w:footnote w:type="continuationSeparator" w:id="0">
    <w:p w14:paraId="707CC73F" w14:textId="77777777" w:rsidR="00460111" w:rsidRDefault="00460111" w:rsidP="0046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0626" w14:textId="77777777" w:rsidR="00460111" w:rsidRDefault="00460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tag w:val=""/>
      <w:id w:val="-1449160329"/>
      <w:placeholder>
        <w:docPart w:val="6B33207F93A94F938CBABB238461502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5CD9F56" w14:textId="1058D6B5" w:rsidR="00460111" w:rsidRDefault="00D73881">
        <w:pPr>
          <w:pStyle w:val="Header"/>
        </w:pPr>
        <w:r>
          <w:t>Jithendra HS</w:t>
        </w:r>
      </w:p>
    </w:sdtContent>
  </w:sdt>
  <w:p w14:paraId="2BBAF747" w14:textId="3C0799A8" w:rsidR="00460111" w:rsidRDefault="00460111">
    <w:pPr>
      <w:pStyle w:val="Header"/>
    </w:pPr>
    <w:r>
      <w:t xml:space="preserve">                                                                                                                                                              25-02-2024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6430" w14:textId="77777777" w:rsidR="00460111" w:rsidRDefault="0046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D23"/>
    <w:multiLevelType w:val="hybridMultilevel"/>
    <w:tmpl w:val="B0F65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E80"/>
    <w:multiLevelType w:val="hybridMultilevel"/>
    <w:tmpl w:val="F0EC2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295E"/>
    <w:multiLevelType w:val="hybridMultilevel"/>
    <w:tmpl w:val="0F465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0299B"/>
    <w:multiLevelType w:val="hybridMultilevel"/>
    <w:tmpl w:val="AEF20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435DC"/>
    <w:multiLevelType w:val="hybridMultilevel"/>
    <w:tmpl w:val="C322A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6204">
    <w:abstractNumId w:val="2"/>
  </w:num>
  <w:num w:numId="2" w16cid:durableId="66660214">
    <w:abstractNumId w:val="0"/>
  </w:num>
  <w:num w:numId="3" w16cid:durableId="161161324">
    <w:abstractNumId w:val="1"/>
  </w:num>
  <w:num w:numId="4" w16cid:durableId="1380786336">
    <w:abstractNumId w:val="4"/>
  </w:num>
  <w:num w:numId="5" w16cid:durableId="123870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85"/>
    <w:rsid w:val="000C4422"/>
    <w:rsid w:val="000C77F9"/>
    <w:rsid w:val="00143808"/>
    <w:rsid w:val="00150EEB"/>
    <w:rsid w:val="00151443"/>
    <w:rsid w:val="001564A2"/>
    <w:rsid w:val="001D4593"/>
    <w:rsid w:val="001E4185"/>
    <w:rsid w:val="001F0ADD"/>
    <w:rsid w:val="00224496"/>
    <w:rsid w:val="00252C5D"/>
    <w:rsid w:val="002870AF"/>
    <w:rsid w:val="00294E7D"/>
    <w:rsid w:val="002B7BF8"/>
    <w:rsid w:val="002D4D20"/>
    <w:rsid w:val="00321FDD"/>
    <w:rsid w:val="00336E6B"/>
    <w:rsid w:val="00354B06"/>
    <w:rsid w:val="003765EE"/>
    <w:rsid w:val="003C63B1"/>
    <w:rsid w:val="00433AFE"/>
    <w:rsid w:val="00460111"/>
    <w:rsid w:val="00472A29"/>
    <w:rsid w:val="004833B7"/>
    <w:rsid w:val="004A3A10"/>
    <w:rsid w:val="004D7218"/>
    <w:rsid w:val="00531427"/>
    <w:rsid w:val="005411FF"/>
    <w:rsid w:val="00554AAA"/>
    <w:rsid w:val="00574BA4"/>
    <w:rsid w:val="005B67E0"/>
    <w:rsid w:val="005C765F"/>
    <w:rsid w:val="0062296F"/>
    <w:rsid w:val="006378FB"/>
    <w:rsid w:val="0065500A"/>
    <w:rsid w:val="00676C25"/>
    <w:rsid w:val="00681B03"/>
    <w:rsid w:val="00683ACF"/>
    <w:rsid w:val="006B1A67"/>
    <w:rsid w:val="006D3692"/>
    <w:rsid w:val="0074461C"/>
    <w:rsid w:val="00753657"/>
    <w:rsid w:val="0076508D"/>
    <w:rsid w:val="00775667"/>
    <w:rsid w:val="00776EAE"/>
    <w:rsid w:val="00783637"/>
    <w:rsid w:val="00790340"/>
    <w:rsid w:val="007B5FF1"/>
    <w:rsid w:val="007C736E"/>
    <w:rsid w:val="00823457"/>
    <w:rsid w:val="00836ECB"/>
    <w:rsid w:val="0085229B"/>
    <w:rsid w:val="00873EF7"/>
    <w:rsid w:val="008831C7"/>
    <w:rsid w:val="00893B53"/>
    <w:rsid w:val="008B0D09"/>
    <w:rsid w:val="00955F7A"/>
    <w:rsid w:val="00971637"/>
    <w:rsid w:val="00985570"/>
    <w:rsid w:val="00987D26"/>
    <w:rsid w:val="009A17A7"/>
    <w:rsid w:val="009B2DB2"/>
    <w:rsid w:val="009C11D8"/>
    <w:rsid w:val="009E5A28"/>
    <w:rsid w:val="009F11B1"/>
    <w:rsid w:val="009F5894"/>
    <w:rsid w:val="00A31BF9"/>
    <w:rsid w:val="00A363E2"/>
    <w:rsid w:val="00A36C65"/>
    <w:rsid w:val="00A43F16"/>
    <w:rsid w:val="00A742A6"/>
    <w:rsid w:val="00A7600A"/>
    <w:rsid w:val="00A8465F"/>
    <w:rsid w:val="00AA272E"/>
    <w:rsid w:val="00AD18BC"/>
    <w:rsid w:val="00AD216F"/>
    <w:rsid w:val="00AF5C92"/>
    <w:rsid w:val="00B63CB0"/>
    <w:rsid w:val="00BA5386"/>
    <w:rsid w:val="00BB0186"/>
    <w:rsid w:val="00BC1CB9"/>
    <w:rsid w:val="00BD3C2A"/>
    <w:rsid w:val="00BE701D"/>
    <w:rsid w:val="00C1000E"/>
    <w:rsid w:val="00C271FC"/>
    <w:rsid w:val="00D31423"/>
    <w:rsid w:val="00D36697"/>
    <w:rsid w:val="00D40C81"/>
    <w:rsid w:val="00D56135"/>
    <w:rsid w:val="00D737B9"/>
    <w:rsid w:val="00D73881"/>
    <w:rsid w:val="00DD6AC3"/>
    <w:rsid w:val="00DE418D"/>
    <w:rsid w:val="00DF5F99"/>
    <w:rsid w:val="00E04210"/>
    <w:rsid w:val="00E21293"/>
    <w:rsid w:val="00E21E47"/>
    <w:rsid w:val="00E23EFC"/>
    <w:rsid w:val="00E24EEC"/>
    <w:rsid w:val="00E32ABA"/>
    <w:rsid w:val="00E35B2E"/>
    <w:rsid w:val="00E5708C"/>
    <w:rsid w:val="00E94BEE"/>
    <w:rsid w:val="00E95B1B"/>
    <w:rsid w:val="00EC5D80"/>
    <w:rsid w:val="00F21448"/>
    <w:rsid w:val="00F44A88"/>
    <w:rsid w:val="00F529DC"/>
    <w:rsid w:val="00F675C8"/>
    <w:rsid w:val="00F7523D"/>
    <w:rsid w:val="00F8317D"/>
    <w:rsid w:val="00F8573F"/>
    <w:rsid w:val="00FA23AC"/>
    <w:rsid w:val="00FD101E"/>
    <w:rsid w:val="00FE47D4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32E189"/>
  <w15:chartTrackingRefBased/>
  <w15:docId w15:val="{ECB4C8C9-1F02-4722-BEE1-CB22C4B3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111"/>
  </w:style>
  <w:style w:type="paragraph" w:styleId="Footer">
    <w:name w:val="footer"/>
    <w:basedOn w:val="Normal"/>
    <w:link w:val="FooterChar"/>
    <w:uiPriority w:val="99"/>
    <w:unhideWhenUsed/>
    <w:rsid w:val="0046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111"/>
  </w:style>
  <w:style w:type="character" w:styleId="PlaceholderText">
    <w:name w:val="Placeholder Text"/>
    <w:basedOn w:val="DefaultParagraphFont"/>
    <w:uiPriority w:val="99"/>
    <w:semiHidden/>
    <w:rsid w:val="004601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33207F93A94F938CBABB238461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E6108-1230-4104-8DB3-ADAC53E9370E}"/>
      </w:docPartPr>
      <w:docPartBody>
        <w:p w:rsidR="00F914EE" w:rsidRDefault="00F914EE">
          <w:r w:rsidRPr="00DB6B8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E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4E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4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HS</dc:creator>
  <cp:keywords/>
  <dc:description/>
  <cp:lastModifiedBy>Jithendra HS</cp:lastModifiedBy>
  <cp:revision>116</cp:revision>
  <dcterms:created xsi:type="dcterms:W3CDTF">2024-02-25T21:31:00Z</dcterms:created>
  <dcterms:modified xsi:type="dcterms:W3CDTF">2024-02-26T02:08:00Z</dcterms:modified>
</cp:coreProperties>
</file>