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1761" w:type="dxa"/>
        <w:jc w:val="center"/>
        <w:tblLayout w:type="fixed"/>
        <w:tblLook w:val="0000" w:firstRow="0" w:lastRow="0" w:firstColumn="0" w:lastColumn="0" w:noHBand="0" w:noVBand="0"/>
      </w:tblPr>
      <w:tblGrid>
        <w:gridCol w:w="2122"/>
        <w:gridCol w:w="1028"/>
        <w:gridCol w:w="90"/>
        <w:gridCol w:w="630"/>
        <w:gridCol w:w="28"/>
        <w:gridCol w:w="633"/>
        <w:gridCol w:w="329"/>
        <w:gridCol w:w="1798"/>
        <w:gridCol w:w="722"/>
        <w:gridCol w:w="720"/>
        <w:gridCol w:w="1109"/>
        <w:gridCol w:w="2552"/>
      </w:tblGrid>
      <w:tr w:rsidR="00CA69C1" w:rsidRPr="00242A3B" w14:paraId="2CDA9AE0" w14:textId="77777777" w:rsidTr="00262ED6">
        <w:trPr>
          <w:trHeight w:val="963"/>
          <w:jc w:val="center"/>
        </w:trPr>
        <w:tc>
          <w:tcPr>
            <w:tcW w:w="3240" w:type="dxa"/>
            <w:gridSpan w:val="3"/>
            <w:shd w:val="clear" w:color="auto" w:fill="auto"/>
            <w:vAlign w:val="center"/>
          </w:tcPr>
          <w:p w14:paraId="3AEDD348" w14:textId="0BF47B87" w:rsidR="00CA69C1" w:rsidRPr="002A74A1" w:rsidRDefault="00C43AC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+91 </w:t>
            </w:r>
            <w:r w:rsidR="0084056D">
              <w:rPr>
                <w:rFonts w:asciiTheme="majorHAnsi" w:eastAsia="Calibri" w:hAnsiTheme="majorHAnsi" w:cstheme="majorHAnsi"/>
                <w:sz w:val="20"/>
                <w:szCs w:val="20"/>
              </w:rPr>
              <w:t>86184 10453</w:t>
            </w:r>
          </w:p>
          <w:p w14:paraId="20616913" w14:textId="4D79B38C" w:rsidR="003728BE" w:rsidRPr="002A74A1" w:rsidRDefault="0084056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Jitheshkulal96</w:t>
            </w:r>
            <w:r w:rsidR="003728BE"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@gmail.com</w:t>
            </w:r>
          </w:p>
          <w:p w14:paraId="14182B94" w14:textId="77777777" w:rsidR="005C3B1F" w:rsidRPr="002A74A1" w:rsidRDefault="00C43AC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Bengaluru-56010</w:t>
            </w:r>
            <w:r w:rsidR="003728BE"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0</w:t>
            </w: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, KA, India</w:t>
            </w:r>
          </w:p>
          <w:p w14:paraId="3CA4FCFD" w14:textId="1AF9BF76" w:rsidR="00CA69C1" w:rsidRPr="002A74A1" w:rsidRDefault="005C3B1F">
            <w:pPr>
              <w:rPr>
                <w:rFonts w:asciiTheme="majorHAnsi" w:eastAsia="Calibri" w:hAnsiTheme="majorHAnsi" w:cstheme="majorHAnsi"/>
                <w:b/>
                <w:bCs/>
                <w:sz w:val="8"/>
                <w:szCs w:val="8"/>
              </w:rPr>
            </w:pPr>
            <w:r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 xml:space="preserve">Years of Experience </w:t>
            </w:r>
            <w:r w:rsidR="00B74503"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–</w:t>
            </w:r>
            <w:r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 xml:space="preserve"> 2</w:t>
            </w:r>
            <w:r w:rsidR="00B74503"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.5</w:t>
            </w:r>
            <w:r w:rsid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 xml:space="preserve"> Years</w:t>
            </w:r>
            <w:r w:rsidR="00C43AC2"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br/>
            </w:r>
          </w:p>
        </w:tc>
        <w:tc>
          <w:tcPr>
            <w:tcW w:w="4860" w:type="dxa"/>
            <w:gridSpan w:val="7"/>
            <w:shd w:val="clear" w:color="auto" w:fill="auto"/>
            <w:vAlign w:val="center"/>
          </w:tcPr>
          <w:p w14:paraId="551FB10C" w14:textId="6C4BD3EB" w:rsidR="00CA69C1" w:rsidRPr="00424B2C" w:rsidRDefault="008D4A8F">
            <w:pPr>
              <w:jc w:val="center"/>
              <w:rPr>
                <w:rFonts w:asciiTheme="majorHAnsi" w:eastAsia="Calibri" w:hAnsiTheme="majorHAnsi" w:cstheme="majorHAnsi"/>
                <w:b/>
                <w:smallCaps/>
                <w:sz w:val="48"/>
                <w:szCs w:val="48"/>
              </w:rPr>
            </w:pPr>
            <w:r w:rsidRPr="00424B2C">
              <w:rPr>
                <w:rFonts w:asciiTheme="majorHAnsi" w:eastAsia="Calibri" w:hAnsiTheme="majorHAnsi" w:cstheme="majorHAnsi"/>
                <w:b/>
                <w:smallCaps/>
                <w:sz w:val="48"/>
                <w:szCs w:val="48"/>
              </w:rPr>
              <w:t>Jithesh A</w:t>
            </w:r>
          </w:p>
          <w:p w14:paraId="208A4CD4" w14:textId="3BD7F3F3" w:rsidR="002A74A1" w:rsidRPr="00424B2C" w:rsidRDefault="002A74A1">
            <w:pPr>
              <w:jc w:val="center"/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 w:rsidRPr="00424B2C">
              <w:rPr>
                <w:rFonts w:asciiTheme="majorHAnsi" w:eastAsia="Calibri" w:hAnsiTheme="majorHAnsi" w:cstheme="majorHAnsi"/>
                <w:b/>
                <w:color w:val="262626" w:themeColor="text1" w:themeTint="D9"/>
                <w:sz w:val="28"/>
                <w:szCs w:val="28"/>
              </w:rPr>
              <w:t>Software Engineer 1</w:t>
            </w:r>
          </w:p>
        </w:tc>
        <w:tc>
          <w:tcPr>
            <w:tcW w:w="3661" w:type="dxa"/>
            <w:gridSpan w:val="2"/>
            <w:shd w:val="clear" w:color="auto" w:fill="auto"/>
            <w:vAlign w:val="center"/>
          </w:tcPr>
          <w:p w14:paraId="539DBE3D" w14:textId="49CD5444" w:rsidR="003728BE" w:rsidRPr="002A74A1" w:rsidRDefault="003728BE" w:rsidP="003728B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github.com/</w:t>
            </w:r>
            <w:r w:rsidR="004D60C1" w:rsidRPr="004D60C1">
              <w:rPr>
                <w:rFonts w:asciiTheme="majorHAnsi" w:eastAsia="Calibri" w:hAnsiTheme="majorHAnsi" w:cstheme="majorHAnsi"/>
                <w:sz w:val="20"/>
                <w:szCs w:val="20"/>
              </w:rPr>
              <w:t>JitheshKulal</w:t>
            </w:r>
          </w:p>
          <w:p w14:paraId="17004198" w14:textId="7B06E946" w:rsidR="003728BE" w:rsidRPr="002A74A1" w:rsidRDefault="003728BE" w:rsidP="003728B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linkedin.com/in/</w:t>
            </w:r>
            <w:r w:rsidR="008D4A8F" w:rsidRPr="008D4A8F">
              <w:rPr>
                <w:rFonts w:asciiTheme="majorHAnsi" w:eastAsia="Calibri" w:hAnsiTheme="majorHAnsi" w:cstheme="majorHAnsi"/>
                <w:sz w:val="20"/>
                <w:szCs w:val="20"/>
              </w:rPr>
              <w:t>jithesh-a</w:t>
            </w:r>
          </w:p>
          <w:p w14:paraId="41CE9298" w14:textId="7CCF0EB8" w:rsidR="003728BE" w:rsidRPr="002A74A1" w:rsidRDefault="003728BE" w:rsidP="003728BE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leetcode.com/</w:t>
            </w:r>
            <w:r w:rsidR="008D4A8F">
              <w:rPr>
                <w:rFonts w:asciiTheme="majorHAnsi" w:eastAsia="Calibri" w:hAnsiTheme="majorHAnsi" w:cstheme="majorHAnsi"/>
                <w:sz w:val="20"/>
                <w:szCs w:val="20"/>
              </w:rPr>
              <w:t>jithesh_a</w:t>
            </w:r>
            <w:r w:rsidRPr="002A74A1">
              <w:rPr>
                <w:rFonts w:asciiTheme="majorHAnsi" w:eastAsia="Calibri" w:hAnsiTheme="majorHAnsi" w:cstheme="majorHAnsi"/>
                <w:sz w:val="20"/>
                <w:szCs w:val="20"/>
              </w:rPr>
              <w:t>/</w:t>
            </w:r>
          </w:p>
        </w:tc>
      </w:tr>
      <w:tr w:rsidR="00CA69C1" w:rsidRPr="00242A3B" w14:paraId="5D969644" w14:textId="77777777" w:rsidTr="00262ED6">
        <w:trPr>
          <w:trHeight w:val="210"/>
          <w:jc w:val="center"/>
        </w:trPr>
        <w:tc>
          <w:tcPr>
            <w:tcW w:w="11761" w:type="dxa"/>
            <w:gridSpan w:val="12"/>
            <w:shd w:val="clear" w:color="auto" w:fill="8DB3E2" w:themeFill="text2" w:themeFillTint="66"/>
            <w:vAlign w:val="bottom"/>
          </w:tcPr>
          <w:p w14:paraId="59744C0E" w14:textId="77777777" w:rsidR="00CA69C1" w:rsidRPr="00242A3B" w:rsidRDefault="00C43AC2">
            <w:pPr>
              <w:rPr>
                <w:rFonts w:asciiTheme="majorHAnsi" w:eastAsia="Calibri" w:hAnsiTheme="majorHAnsi" w:cstheme="majorHAnsi"/>
                <w:b/>
                <w:smallCaps/>
              </w:rPr>
            </w:pPr>
            <w:r w:rsidRPr="00242A3B">
              <w:rPr>
                <w:rFonts w:asciiTheme="majorHAnsi" w:eastAsia="Calibri" w:hAnsiTheme="majorHAnsi" w:cstheme="majorHAnsi"/>
                <w:b/>
                <w:smallCaps/>
              </w:rPr>
              <w:t>Employment</w:t>
            </w:r>
          </w:p>
        </w:tc>
      </w:tr>
      <w:tr w:rsidR="00CA69C1" w:rsidRPr="00242A3B" w14:paraId="3175AB4B" w14:textId="77777777" w:rsidTr="00262ED6">
        <w:trPr>
          <w:trHeight w:val="285"/>
          <w:jc w:val="center"/>
        </w:trPr>
        <w:tc>
          <w:tcPr>
            <w:tcW w:w="3240" w:type="dxa"/>
            <w:gridSpan w:val="3"/>
            <w:shd w:val="clear" w:color="auto" w:fill="C6D9F1" w:themeFill="text2" w:themeFillTint="33"/>
            <w:vAlign w:val="bottom"/>
          </w:tcPr>
          <w:p w14:paraId="750F9F18" w14:textId="7883F112" w:rsidR="00CA69C1" w:rsidRPr="00242A3B" w:rsidRDefault="00FD1BEC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/>
              </w:rPr>
              <w:t>Software Engineer 1</w:t>
            </w:r>
          </w:p>
        </w:tc>
        <w:tc>
          <w:tcPr>
            <w:tcW w:w="4860" w:type="dxa"/>
            <w:gridSpan w:val="7"/>
            <w:shd w:val="clear" w:color="auto" w:fill="C6D9F1" w:themeFill="text2" w:themeFillTint="33"/>
            <w:vAlign w:val="bottom"/>
          </w:tcPr>
          <w:p w14:paraId="7357473D" w14:textId="20812398" w:rsidR="00CA69C1" w:rsidRPr="00242A3B" w:rsidRDefault="00AB19D9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MetricStream</w:t>
            </w:r>
            <w:r w:rsidR="003728BE" w:rsidRPr="00242A3B">
              <w:rPr>
                <w:rFonts w:asciiTheme="majorHAnsi" w:eastAsia="Calibri" w:hAnsiTheme="majorHAnsi" w:cstheme="majorHAnsi"/>
                <w:b/>
              </w:rPr>
              <w:t xml:space="preserve"> Inc.</w:t>
            </w:r>
          </w:p>
        </w:tc>
        <w:tc>
          <w:tcPr>
            <w:tcW w:w="3661" w:type="dxa"/>
            <w:gridSpan w:val="2"/>
            <w:shd w:val="clear" w:color="auto" w:fill="C6D9F1" w:themeFill="text2" w:themeFillTint="33"/>
            <w:vAlign w:val="bottom"/>
          </w:tcPr>
          <w:p w14:paraId="7654E22C" w14:textId="5BEBB13F" w:rsidR="00CA69C1" w:rsidRPr="00242A3B" w:rsidRDefault="008E2395">
            <w:pPr>
              <w:pStyle w:val="Heading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42A3B">
              <w:rPr>
                <w:rFonts w:asciiTheme="majorHAnsi" w:eastAsia="Calibri" w:hAnsiTheme="majorHAnsi" w:cstheme="majorHAnsi"/>
                <w:sz w:val="24"/>
                <w:szCs w:val="24"/>
              </w:rPr>
              <w:t>Sept</w:t>
            </w:r>
            <w:r w:rsidR="00C43AC2" w:rsidRPr="00242A3B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2018</w:t>
            </w:r>
            <w:r w:rsidR="007F54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C43AC2" w:rsidRPr="00242A3B">
              <w:rPr>
                <w:rFonts w:asciiTheme="majorHAnsi" w:eastAsia="Calibri" w:hAnsiTheme="majorHAnsi" w:cstheme="majorHAnsi"/>
                <w:sz w:val="24"/>
                <w:szCs w:val="24"/>
              </w:rPr>
              <w:t>-</w:t>
            </w:r>
            <w:r w:rsidR="007F549C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="00C43AC2" w:rsidRPr="00242A3B">
              <w:rPr>
                <w:rFonts w:asciiTheme="majorHAnsi" w:eastAsia="Calibri" w:hAnsiTheme="majorHAnsi" w:cstheme="majorHAnsi"/>
                <w:sz w:val="24"/>
                <w:szCs w:val="24"/>
              </w:rPr>
              <w:t>Present</w:t>
            </w:r>
          </w:p>
        </w:tc>
      </w:tr>
      <w:tr w:rsidR="00424B2C" w:rsidRPr="00242A3B" w14:paraId="55452999" w14:textId="77777777" w:rsidTr="00262ED6">
        <w:trPr>
          <w:trHeight w:val="285"/>
          <w:jc w:val="center"/>
        </w:trPr>
        <w:tc>
          <w:tcPr>
            <w:tcW w:w="2122" w:type="dxa"/>
            <w:shd w:val="clear" w:color="auto" w:fill="D4DEE4"/>
            <w:vAlign w:val="bottom"/>
          </w:tcPr>
          <w:p w14:paraId="26B6559B" w14:textId="77777777" w:rsidR="00424B2C" w:rsidRPr="002A74A1" w:rsidRDefault="00424B2C" w:rsidP="002A74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2A74A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Java 8</w:t>
            </w:r>
          </w:p>
        </w:tc>
        <w:tc>
          <w:tcPr>
            <w:tcW w:w="2409" w:type="dxa"/>
            <w:gridSpan w:val="5"/>
            <w:shd w:val="clear" w:color="auto" w:fill="D4DEE4"/>
            <w:vAlign w:val="bottom"/>
          </w:tcPr>
          <w:p w14:paraId="61B5B79E" w14:textId="58A56ACB" w:rsidR="00424B2C" w:rsidRPr="002A74A1" w:rsidRDefault="00424B2C" w:rsidP="002A74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127" w:type="dxa"/>
            <w:gridSpan w:val="2"/>
            <w:shd w:val="clear" w:color="auto" w:fill="D4DEE4"/>
            <w:vAlign w:val="bottom"/>
          </w:tcPr>
          <w:p w14:paraId="13520071" w14:textId="5164924B" w:rsidR="00424B2C" w:rsidRPr="002A74A1" w:rsidRDefault="00424B2C" w:rsidP="002A74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2A74A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SQL</w:t>
            </w:r>
          </w:p>
        </w:tc>
        <w:tc>
          <w:tcPr>
            <w:tcW w:w="2551" w:type="dxa"/>
            <w:gridSpan w:val="3"/>
            <w:shd w:val="clear" w:color="auto" w:fill="D4DEE4"/>
            <w:vAlign w:val="bottom"/>
          </w:tcPr>
          <w:p w14:paraId="4BE7B2EF" w14:textId="25C00922" w:rsidR="00424B2C" w:rsidRPr="002A74A1" w:rsidRDefault="00424B2C" w:rsidP="002A74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React</w:t>
            </w:r>
            <w:r w:rsidRPr="002A74A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JS</w:t>
            </w:r>
          </w:p>
        </w:tc>
        <w:tc>
          <w:tcPr>
            <w:tcW w:w="2552" w:type="dxa"/>
            <w:shd w:val="clear" w:color="auto" w:fill="D4DEE4"/>
            <w:vAlign w:val="bottom"/>
          </w:tcPr>
          <w:p w14:paraId="12C86A65" w14:textId="3A7DB933" w:rsidR="00424B2C" w:rsidRPr="002A74A1" w:rsidRDefault="00424B2C" w:rsidP="002A74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2A74A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Vanilla JS</w:t>
            </w:r>
          </w:p>
        </w:tc>
      </w:tr>
      <w:tr w:rsidR="00CA69C1" w:rsidRPr="00242A3B" w14:paraId="5B9B0224" w14:textId="77777777" w:rsidTr="00262ED6">
        <w:trPr>
          <w:trHeight w:val="2635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3B1E4AD5" w14:textId="77777777" w:rsidR="00B74503" w:rsidRDefault="00D22F91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Implemented custom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PDF print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of form feature for Customer Application using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Spring Boot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with help of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iText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library.</w:t>
            </w:r>
          </w:p>
          <w:p w14:paraId="18E3E9BC" w14:textId="13E9BFE1" w:rsidR="00D22F91" w:rsidRDefault="00D22F91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Created custom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REST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AP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I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endpoints for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GRC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B937E4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requirements using </w:t>
            </w:r>
            <w:r w:rsidRPr="00D22F91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Spring Boot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 These endpoints are used by various teams.</w:t>
            </w:r>
          </w:p>
          <w:p w14:paraId="387A62FF" w14:textId="77777777" w:rsidR="00D22F91" w:rsidRDefault="00D22F91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Developed </w:t>
            </w:r>
            <w:r w:rsidRPr="003432CE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Grouping Report Functionality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as a customization on MetricStream Platform</w:t>
            </w:r>
            <w:r w:rsidR="003432C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by creating custom </w:t>
            </w:r>
            <w:r w:rsidR="003432CE" w:rsidRPr="003432CE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Backbone JS views</w:t>
            </w:r>
            <w:r w:rsidR="003432C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67AD1D69" w14:textId="77777777" w:rsidR="003432CE" w:rsidRDefault="003432CE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Worked on Data Upload implementation for various GRC forms data.</w:t>
            </w:r>
          </w:p>
          <w:p w14:paraId="26FB930F" w14:textId="77777777" w:rsidR="003432CE" w:rsidRPr="003432CE" w:rsidRDefault="003432CE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Worked on Complex reports and helped team in </w:t>
            </w:r>
            <w:r w:rsidRPr="003432CE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optimizing SQL queries.</w:t>
            </w:r>
          </w:p>
          <w:p w14:paraId="59415506" w14:textId="77777777" w:rsidR="003432CE" w:rsidRDefault="003432CE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Actively involved in </w:t>
            </w:r>
            <w:r w:rsidRPr="003432CE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High Level Design, Low Level Design </w:t>
            </w:r>
            <w:r w:rsidRPr="003432C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and</w:t>
            </w:r>
            <w:r w:rsidRPr="003432CE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Effort Estimation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discussion with Technical Leads for various implementations.</w:t>
            </w:r>
          </w:p>
          <w:p w14:paraId="5DA487CD" w14:textId="0972C91F" w:rsidR="003432CE" w:rsidRDefault="003432CE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Worked on MetricStream Product version update with Data Migration, we moved the existing functionality as well as the data from MetricStream 6.x to MetricStream M7 version with 100% data validation.</w:t>
            </w:r>
          </w:p>
          <w:p w14:paraId="139A6E73" w14:textId="471CE9B8" w:rsidR="00B937E4" w:rsidRDefault="00B937E4" w:rsidP="002A74A1">
            <w:pPr>
              <w:numPr>
                <w:ilvl w:val="0"/>
                <w:numId w:val="1"/>
              </w:numPr>
              <w:ind w:left="252" w:hanging="18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Used </w:t>
            </w:r>
            <w:r w:rsidRPr="00B937E4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Elasticsearch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to implement universal search feature to give improved search experience for the user.</w:t>
            </w:r>
          </w:p>
          <w:p w14:paraId="1D18CDC7" w14:textId="32D2D790" w:rsidR="00262ED6" w:rsidRPr="002A74A1" w:rsidRDefault="00262ED6" w:rsidP="00262ED6">
            <w:pPr>
              <w:ind w:left="252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242A3B" w:rsidRPr="00242A3B" w14:paraId="2A8B9E76" w14:textId="77777777" w:rsidTr="00262ED6">
        <w:trPr>
          <w:trHeight w:val="285"/>
          <w:jc w:val="center"/>
        </w:trPr>
        <w:tc>
          <w:tcPr>
            <w:tcW w:w="3150" w:type="dxa"/>
            <w:gridSpan w:val="2"/>
            <w:shd w:val="clear" w:color="auto" w:fill="C6D9F1" w:themeFill="text2" w:themeFillTint="33"/>
            <w:vAlign w:val="bottom"/>
          </w:tcPr>
          <w:p w14:paraId="685DC4F0" w14:textId="07789619" w:rsidR="00242A3B" w:rsidRPr="00242A3B" w:rsidRDefault="00AB19D9" w:rsidP="00242A3B">
            <w:pPr>
              <w:rPr>
                <w:rFonts w:asciiTheme="majorHAnsi" w:eastAsia="Calibri" w:hAnsiTheme="majorHAnsi" w:cstheme="majorHAnsi"/>
                <w:b/>
                <w:smallCaps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Software Developer, </w:t>
            </w:r>
            <w:r w:rsidR="00242A3B" w:rsidRPr="00242A3B">
              <w:rPr>
                <w:rFonts w:asciiTheme="majorHAnsi" w:hAnsiTheme="majorHAnsi" w:cstheme="majorHAnsi"/>
                <w:b/>
                <w:bCs/>
                <w:color w:val="000000"/>
              </w:rPr>
              <w:t>Intern</w:t>
            </w:r>
          </w:p>
        </w:tc>
        <w:tc>
          <w:tcPr>
            <w:tcW w:w="4950" w:type="dxa"/>
            <w:gridSpan w:val="8"/>
            <w:shd w:val="clear" w:color="auto" w:fill="C6D9F1" w:themeFill="text2" w:themeFillTint="33"/>
            <w:vAlign w:val="bottom"/>
          </w:tcPr>
          <w:p w14:paraId="705907F2" w14:textId="12642393" w:rsidR="00242A3B" w:rsidRPr="00242A3B" w:rsidRDefault="00AB19D9" w:rsidP="00242A3B">
            <w:pPr>
              <w:ind w:left="72"/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IBM India Software Labs</w:t>
            </w:r>
          </w:p>
        </w:tc>
        <w:tc>
          <w:tcPr>
            <w:tcW w:w="3661" w:type="dxa"/>
            <w:gridSpan w:val="2"/>
            <w:shd w:val="clear" w:color="auto" w:fill="C6D9F1" w:themeFill="text2" w:themeFillTint="33"/>
            <w:vAlign w:val="bottom"/>
          </w:tcPr>
          <w:p w14:paraId="2AC033B0" w14:textId="13107465" w:rsidR="00242A3B" w:rsidRPr="00242A3B" w:rsidRDefault="00AB19D9" w:rsidP="00242A3B">
            <w:pPr>
              <w:ind w:left="72"/>
              <w:jc w:val="right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Jan</w:t>
            </w:r>
            <w:r w:rsidR="00242A3B" w:rsidRPr="00242A3B">
              <w:rPr>
                <w:rFonts w:asciiTheme="majorHAnsi" w:eastAsia="Calibri" w:hAnsiTheme="majorHAnsi" w:cstheme="majorHAnsi"/>
                <w:b/>
                <w:bCs/>
              </w:rPr>
              <w:t xml:space="preserve"> 2018 – Ju</w:t>
            </w:r>
            <w:r>
              <w:rPr>
                <w:rFonts w:asciiTheme="majorHAnsi" w:eastAsia="Calibri" w:hAnsiTheme="majorHAnsi" w:cstheme="majorHAnsi"/>
                <w:b/>
                <w:bCs/>
              </w:rPr>
              <w:t>ly</w:t>
            </w:r>
            <w:r w:rsidR="00242A3B" w:rsidRPr="00242A3B">
              <w:rPr>
                <w:rFonts w:asciiTheme="majorHAnsi" w:eastAsia="Calibri" w:hAnsiTheme="majorHAnsi" w:cstheme="majorHAnsi"/>
                <w:b/>
                <w:bCs/>
              </w:rPr>
              <w:t xml:space="preserve"> 2018</w:t>
            </w:r>
          </w:p>
        </w:tc>
      </w:tr>
      <w:tr w:rsidR="009B1055" w:rsidRPr="00242A3B" w14:paraId="4B70C94E" w14:textId="77777777" w:rsidTr="00262ED6">
        <w:trPr>
          <w:trHeight w:val="285"/>
          <w:jc w:val="center"/>
        </w:trPr>
        <w:tc>
          <w:tcPr>
            <w:tcW w:w="11761" w:type="dxa"/>
            <w:gridSpan w:val="12"/>
            <w:shd w:val="clear" w:color="auto" w:fill="D9D9D9" w:themeFill="background1" w:themeFillShade="D9"/>
            <w:vAlign w:val="bottom"/>
          </w:tcPr>
          <w:p w14:paraId="2099E848" w14:textId="7E8CBCA1" w:rsidR="009B1055" w:rsidRDefault="009B1055" w:rsidP="009B1055">
            <w:pPr>
              <w:ind w:left="72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IBM Watson Health Team</w:t>
            </w:r>
          </w:p>
        </w:tc>
      </w:tr>
      <w:tr w:rsidR="00242A3B" w:rsidRPr="00242A3B" w14:paraId="5DAD914C" w14:textId="77777777" w:rsidTr="00262ED6">
        <w:trPr>
          <w:trHeight w:val="285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2CDB4E50" w14:textId="6A6B4AD5" w:rsidR="000F770A" w:rsidRDefault="004D60C1" w:rsidP="000A3C8D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Built </w:t>
            </w:r>
            <w:r w:rsidRPr="00215FBD">
              <w:rPr>
                <w:rFonts w:asciiTheme="majorHAnsi" w:hAnsiTheme="majorHAnsi" w:cstheme="majorHAnsi"/>
                <w:b/>
                <w:bCs/>
                <w:color w:val="000000"/>
              </w:rPr>
              <w:t>M</w:t>
            </w:r>
            <w:r w:rsidR="00262ED6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achine </w:t>
            </w:r>
            <w:r w:rsidRPr="00215FBD">
              <w:rPr>
                <w:rFonts w:asciiTheme="majorHAnsi" w:hAnsiTheme="majorHAnsi" w:cstheme="majorHAnsi"/>
                <w:b/>
                <w:bCs/>
                <w:color w:val="000000"/>
              </w:rPr>
              <w:t>L</w:t>
            </w:r>
            <w:r w:rsidR="00262ED6">
              <w:rPr>
                <w:rFonts w:asciiTheme="majorHAnsi" w:hAnsiTheme="majorHAnsi" w:cstheme="majorHAnsi"/>
                <w:b/>
                <w:bCs/>
                <w:color w:val="000000"/>
              </w:rPr>
              <w:t>earning</w:t>
            </w:r>
            <w:r>
              <w:rPr>
                <w:rFonts w:asciiTheme="majorHAnsi" w:hAnsiTheme="majorHAnsi" w:cstheme="majorHAnsi"/>
                <w:color w:val="000000"/>
              </w:rPr>
              <w:t xml:space="preserve"> models using </w:t>
            </w:r>
            <w:r w:rsidRPr="00215FBD">
              <w:rPr>
                <w:rFonts w:asciiTheme="majorHAnsi" w:hAnsiTheme="majorHAnsi" w:cstheme="majorHAnsi"/>
                <w:b/>
                <w:bCs/>
                <w:color w:val="000000"/>
              </w:rPr>
              <w:t>R</w:t>
            </w:r>
            <w:r>
              <w:rPr>
                <w:rFonts w:asciiTheme="majorHAnsi" w:hAnsiTheme="majorHAnsi" w:cstheme="majorHAnsi"/>
                <w:color w:val="000000"/>
              </w:rPr>
              <w:t xml:space="preserve"> language to get valuable insights from health data</w:t>
            </w:r>
            <w:r w:rsidR="00262ED6">
              <w:rPr>
                <w:rFonts w:asciiTheme="majorHAnsi" w:hAnsiTheme="majorHAnsi" w:cstheme="majorHAnsi"/>
                <w:color w:val="000000"/>
              </w:rPr>
              <w:t>sets received as CSV files from the enterprise application.</w:t>
            </w:r>
          </w:p>
          <w:p w14:paraId="1E80F76B" w14:textId="1D9E1256" w:rsidR="000F770A" w:rsidRDefault="004D60C1" w:rsidP="000A3C8D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Created a </w:t>
            </w:r>
            <w:r w:rsidRPr="00215FBD">
              <w:rPr>
                <w:rFonts w:asciiTheme="majorHAnsi" w:hAnsiTheme="majorHAnsi" w:cstheme="majorHAnsi"/>
                <w:b/>
                <w:bCs/>
                <w:color w:val="000000"/>
              </w:rPr>
              <w:t>Java</w:t>
            </w:r>
            <w:r>
              <w:rPr>
                <w:rFonts w:asciiTheme="majorHAnsi" w:hAnsiTheme="majorHAnsi" w:cstheme="majorHAnsi"/>
                <w:color w:val="000000"/>
              </w:rPr>
              <w:t xml:space="preserve"> component which communicates with th</w:t>
            </w:r>
            <w:r w:rsidR="000F770A">
              <w:rPr>
                <w:rFonts w:asciiTheme="majorHAnsi" w:hAnsiTheme="majorHAnsi" w:cstheme="majorHAnsi"/>
                <w:color w:val="000000"/>
              </w:rPr>
              <w:t xml:space="preserve">e created </w:t>
            </w:r>
            <w:r w:rsidR="000F770A" w:rsidRPr="00262ED6">
              <w:rPr>
                <w:rFonts w:asciiTheme="majorHAnsi" w:hAnsiTheme="majorHAnsi" w:cstheme="majorHAnsi"/>
                <w:b/>
                <w:bCs/>
                <w:color w:val="000000"/>
              </w:rPr>
              <w:t>M</w:t>
            </w:r>
            <w:r w:rsidR="00262ED6" w:rsidRPr="00262ED6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achine </w:t>
            </w:r>
            <w:r w:rsidR="000F770A" w:rsidRPr="00262ED6">
              <w:rPr>
                <w:rFonts w:asciiTheme="majorHAnsi" w:hAnsiTheme="majorHAnsi" w:cstheme="majorHAnsi"/>
                <w:b/>
                <w:bCs/>
                <w:color w:val="000000"/>
              </w:rPr>
              <w:t>L</w:t>
            </w:r>
            <w:r w:rsidR="00262ED6" w:rsidRPr="00262ED6">
              <w:rPr>
                <w:rFonts w:asciiTheme="majorHAnsi" w:hAnsiTheme="majorHAnsi" w:cstheme="majorHAnsi"/>
                <w:b/>
                <w:bCs/>
                <w:color w:val="000000"/>
              </w:rPr>
              <w:t>earning</w:t>
            </w:r>
            <w:r w:rsidR="000F770A">
              <w:rPr>
                <w:rFonts w:asciiTheme="majorHAnsi" w:hAnsiTheme="majorHAnsi" w:cstheme="majorHAnsi"/>
                <w:color w:val="000000"/>
              </w:rPr>
              <w:t xml:space="preserve"> models. </w:t>
            </w:r>
          </w:p>
          <w:p w14:paraId="2B6B9577" w14:textId="77777777" w:rsidR="000A3C8D" w:rsidRDefault="000F770A" w:rsidP="000F770A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Integrated this Java Component with the Java Enterprise Application (</w:t>
            </w:r>
            <w:r w:rsidR="0084056D" w:rsidRPr="0084056D">
              <w:rPr>
                <w:rFonts w:asciiTheme="majorHAnsi" w:hAnsiTheme="majorHAnsi" w:cstheme="majorHAnsi"/>
                <w:color w:val="000000"/>
              </w:rPr>
              <w:t>IBM®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4056D" w:rsidRPr="0084056D">
              <w:rPr>
                <w:rFonts w:asciiTheme="majorHAnsi" w:hAnsiTheme="majorHAnsi" w:cstheme="majorHAnsi"/>
                <w:color w:val="000000"/>
              </w:rPr>
              <w:t>Cúram</w:t>
            </w:r>
            <w:r>
              <w:rPr>
                <w:rFonts w:asciiTheme="majorHAnsi" w:hAnsiTheme="majorHAnsi" w:cstheme="majorHAnsi"/>
                <w:color w:val="000000"/>
              </w:rPr>
              <w:t xml:space="preserve"> SPM).</w:t>
            </w:r>
          </w:p>
          <w:p w14:paraId="0E33360F" w14:textId="0BFAB12C" w:rsidR="00262ED6" w:rsidRPr="000A3C8D" w:rsidRDefault="00262ED6" w:rsidP="00262ED6">
            <w:pPr>
              <w:ind w:left="252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0A3C8D" w:rsidRPr="00242A3B" w14:paraId="6C8300BF" w14:textId="77777777" w:rsidTr="00262ED6">
        <w:trPr>
          <w:trHeight w:val="285"/>
          <w:jc w:val="center"/>
        </w:trPr>
        <w:tc>
          <w:tcPr>
            <w:tcW w:w="3898" w:type="dxa"/>
            <w:gridSpan w:val="5"/>
            <w:shd w:val="clear" w:color="auto" w:fill="8DB3E2" w:themeFill="text2" w:themeFillTint="66"/>
            <w:vAlign w:val="bottom"/>
          </w:tcPr>
          <w:p w14:paraId="1C0EF3CE" w14:textId="0FD2FD3D" w:rsidR="000A3C8D" w:rsidRPr="000A3C8D" w:rsidRDefault="000A3C8D" w:rsidP="00FD1BEC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0A3C8D">
              <w:rPr>
                <w:rFonts w:asciiTheme="majorHAnsi" w:eastAsia="Calibri" w:hAnsiTheme="majorHAnsi" w:cstheme="majorHAnsi"/>
                <w:b/>
                <w:bCs/>
              </w:rPr>
              <w:t>Projects</w:t>
            </w:r>
          </w:p>
        </w:tc>
        <w:tc>
          <w:tcPr>
            <w:tcW w:w="4202" w:type="dxa"/>
            <w:gridSpan w:val="5"/>
            <w:shd w:val="clear" w:color="auto" w:fill="8DB3E2" w:themeFill="text2" w:themeFillTint="66"/>
            <w:vAlign w:val="bottom"/>
          </w:tcPr>
          <w:p w14:paraId="04ABE441" w14:textId="77777777" w:rsidR="000A3C8D" w:rsidRDefault="000A3C8D" w:rsidP="000A3C8D">
            <w:pPr>
              <w:ind w:left="72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61" w:type="dxa"/>
            <w:gridSpan w:val="2"/>
            <w:shd w:val="clear" w:color="auto" w:fill="8DB3E2" w:themeFill="text2" w:themeFillTint="66"/>
            <w:vAlign w:val="bottom"/>
          </w:tcPr>
          <w:p w14:paraId="1A0C7F79" w14:textId="61693479" w:rsidR="000A3C8D" w:rsidRDefault="000A3C8D" w:rsidP="000A3C8D">
            <w:pPr>
              <w:ind w:left="72"/>
              <w:rPr>
                <w:rFonts w:asciiTheme="majorHAnsi" w:eastAsia="Calibri" w:hAnsiTheme="majorHAnsi" w:cstheme="majorHAnsi"/>
              </w:rPr>
            </w:pPr>
          </w:p>
        </w:tc>
      </w:tr>
      <w:tr w:rsidR="002B73D6" w:rsidRPr="00242A3B" w14:paraId="1D779C98" w14:textId="77777777" w:rsidTr="00262ED6">
        <w:trPr>
          <w:trHeight w:val="285"/>
          <w:jc w:val="center"/>
        </w:trPr>
        <w:tc>
          <w:tcPr>
            <w:tcW w:w="3870" w:type="dxa"/>
            <w:gridSpan w:val="4"/>
            <w:shd w:val="clear" w:color="auto" w:fill="C6D9F1" w:themeFill="text2" w:themeFillTint="33"/>
            <w:vAlign w:val="bottom"/>
          </w:tcPr>
          <w:p w14:paraId="4B42B930" w14:textId="77777777" w:rsidR="002B73D6" w:rsidRPr="00BC15F3" w:rsidRDefault="002B73D6" w:rsidP="00FD1BEC">
            <w:pPr>
              <w:shd w:val="clear" w:color="auto" w:fill="C6D9F1" w:themeFill="text2" w:themeFillTint="33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BC15F3">
              <w:rPr>
                <w:rFonts w:asciiTheme="majorHAnsi" w:hAnsiTheme="majorHAnsi" w:cstheme="majorHAnsi"/>
                <w:b/>
                <w:bCs/>
                <w:color w:val="000000"/>
              </w:rPr>
              <w:t>Recipe Manager</w:t>
            </w:r>
          </w:p>
        </w:tc>
        <w:tc>
          <w:tcPr>
            <w:tcW w:w="3510" w:type="dxa"/>
            <w:gridSpan w:val="5"/>
            <w:shd w:val="clear" w:color="auto" w:fill="C6D9F1" w:themeFill="text2" w:themeFillTint="33"/>
            <w:vAlign w:val="bottom"/>
          </w:tcPr>
          <w:p w14:paraId="119636DC" w14:textId="43E9CE4E" w:rsidR="002B73D6" w:rsidRPr="00BC15F3" w:rsidRDefault="002B73D6" w:rsidP="002B73D6">
            <w:pPr>
              <w:shd w:val="clear" w:color="auto" w:fill="C6D9F1" w:themeFill="text2" w:themeFillTint="33"/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Team Size - 2</w:t>
            </w:r>
          </w:p>
        </w:tc>
        <w:tc>
          <w:tcPr>
            <w:tcW w:w="4381" w:type="dxa"/>
            <w:gridSpan w:val="3"/>
            <w:shd w:val="clear" w:color="auto" w:fill="C6D9F1" w:themeFill="text2" w:themeFillTint="33"/>
            <w:vAlign w:val="bottom"/>
          </w:tcPr>
          <w:p w14:paraId="14AF2052" w14:textId="4DB08C16" w:rsidR="002B73D6" w:rsidRPr="00BC15F3" w:rsidRDefault="002B73D6" w:rsidP="002B73D6">
            <w:pPr>
              <w:shd w:val="clear" w:color="auto" w:fill="C6D9F1" w:themeFill="text2" w:themeFillTint="33"/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Under Development</w:t>
            </w:r>
          </w:p>
        </w:tc>
      </w:tr>
      <w:tr w:rsidR="000A3C8D" w:rsidRPr="00242A3B" w14:paraId="29BCDE19" w14:textId="77777777" w:rsidTr="00262ED6">
        <w:trPr>
          <w:trHeight w:val="2216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05B2F6A5" w14:textId="02576137" w:rsidR="001D6808" w:rsidRPr="00B930ED" w:rsidRDefault="001D6808" w:rsidP="001D6808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Built using React JS, Spring Boot, Postgres DB, providing solution to Small scale </w:t>
            </w:r>
            <w:r w:rsidR="00262ED6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industry 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to store Dyeing data and </w:t>
            </w:r>
            <w:r w:rsidR="00262ED6">
              <w:rPr>
                <w:rFonts w:asciiTheme="majorHAnsi" w:eastAsia="Calibri" w:hAnsiTheme="majorHAnsi" w:cstheme="majorHAnsi"/>
                <w:sz w:val="22"/>
                <w:szCs w:val="22"/>
              </w:rPr>
              <w:t>transform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physical data </w:t>
            </w:r>
            <w:r w:rsidR="00262ED6">
              <w:rPr>
                <w:rFonts w:asciiTheme="majorHAnsi" w:eastAsia="Calibri" w:hAnsiTheme="majorHAnsi" w:cstheme="majorHAnsi"/>
                <w:sz w:val="22"/>
                <w:szCs w:val="22"/>
              </w:rPr>
              <w:t>in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to digital data, and making finding and managing Recipes easy.</w:t>
            </w:r>
          </w:p>
          <w:p w14:paraId="77F5A9DB" w14:textId="3DACC62C" w:rsidR="001D6808" w:rsidRPr="00B930ED" w:rsidRDefault="001D6808" w:rsidP="001D6808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Implemented various </w:t>
            </w:r>
            <w:r w:rsidRPr="00B930ED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CRUD operation APIs, with JWT Security Configuration with Spring Security and CORS</w:t>
            </w: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.</w:t>
            </w:r>
          </w:p>
          <w:p w14:paraId="09EF05F6" w14:textId="18538C07" w:rsidR="00266E4D" w:rsidRPr="00B930ED" w:rsidRDefault="001D6808" w:rsidP="001D6808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Created Reusable </w:t>
            </w:r>
            <w:r w:rsidR="002A74A1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UI Components, </w:t>
            </w:r>
            <w:r w:rsidR="002A74A1" w:rsidRP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Implemented Reusable Tabular Report Creation Component</w:t>
            </w:r>
            <w:r w:rsidR="00262ED6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 xml:space="preserve"> with pagination</w:t>
            </w:r>
            <w:r w:rsidR="002A74A1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which is 100% Configurable. </w:t>
            </w:r>
          </w:p>
          <w:p w14:paraId="59681E7C" w14:textId="7A8BA27D" w:rsidR="00B930ED" w:rsidRPr="006C2093" w:rsidRDefault="00B930ED" w:rsidP="00BC15F3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Developed </w:t>
            </w:r>
            <w:r w:rsidRPr="002A74A1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PDF Generation </w:t>
            </w:r>
            <w:r w:rsidR="000F770A" w:rsidRPr="002A74A1">
              <w:rPr>
                <w:rFonts w:asciiTheme="majorHAnsi" w:eastAsia="Calibri" w:hAnsiTheme="majorHAnsi" w:cstheme="majorHAnsi"/>
                <w:sz w:val="22"/>
                <w:szCs w:val="22"/>
              </w:rPr>
              <w:t>functionality (</w:t>
            </w:r>
            <w:r w:rsidRPr="002A74A1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Using JAVA </w:t>
            </w:r>
            <w:r w:rsidR="000F770A">
              <w:rPr>
                <w:rFonts w:asciiTheme="majorHAnsi" w:eastAsia="Calibri" w:hAnsiTheme="majorHAnsi" w:cstheme="majorHAnsi"/>
                <w:sz w:val="22"/>
                <w:szCs w:val="22"/>
              </w:rPr>
              <w:t>iT</w:t>
            </w:r>
            <w:r w:rsidRPr="002A74A1">
              <w:rPr>
                <w:rFonts w:asciiTheme="majorHAnsi" w:eastAsia="Calibri" w:hAnsiTheme="majorHAnsi" w:cstheme="majorHAnsi"/>
                <w:sz w:val="22"/>
                <w:szCs w:val="22"/>
              </w:rPr>
              <w:t>ext Library)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to generate Recipe Sheets.</w:t>
            </w:r>
          </w:p>
          <w:p w14:paraId="1B40F27D" w14:textId="6CF1E652" w:rsidR="006C2093" w:rsidRPr="00B930ED" w:rsidRDefault="006C2093" w:rsidP="00BC15F3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Used </w:t>
            </w:r>
            <w:r w:rsidRPr="006C2093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Redis</w:t>
            </w: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to Cache User Profile info for Security purposes </w:t>
            </w:r>
            <w:r w:rsidRPr="006C2093">
              <w:rPr>
                <w:rFonts w:asciiTheme="majorHAnsi" w:eastAsia="Calibri" w:hAnsiTheme="majorHAnsi" w:cstheme="majorHAnsi"/>
                <w:sz w:val="22"/>
                <w:szCs w:val="22"/>
              </w:rPr>
              <w:t>to decrease data access latency</w:t>
            </w: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.</w:t>
            </w:r>
          </w:p>
          <w:p w14:paraId="2FE7D3E6" w14:textId="77777777" w:rsidR="002A74A1" w:rsidRPr="00262ED6" w:rsidRDefault="00B930ED" w:rsidP="002A74A1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Tested APIs with </w:t>
            </w:r>
            <w:r w:rsidR="00F52D18">
              <w:rPr>
                <w:rFonts w:asciiTheme="majorHAnsi" w:eastAsia="Calibri" w:hAnsiTheme="majorHAnsi" w:cstheme="majorHAnsi"/>
                <w:sz w:val="22"/>
                <w:szCs w:val="22"/>
              </w:rPr>
              <w:t>96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% coverage using </w:t>
            </w:r>
            <w:r w:rsidRPr="00B930ED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>JUnit</w:t>
            </w:r>
            <w:r w:rsidR="002A74A1">
              <w:rPr>
                <w:rFonts w:asciiTheme="majorHAnsi" w:eastAsia="Calibri" w:hAnsiTheme="majorHAnsi" w:cstheme="majorHAnsi"/>
                <w:b/>
                <w:bCs/>
                <w:sz w:val="22"/>
                <w:szCs w:val="22"/>
              </w:rPr>
              <w:t xml:space="preserve"> and Mockito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.</w:t>
            </w:r>
            <w:r w:rsidR="00BC15F3" w:rsidRPr="00FD1BEC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14:paraId="019E1CA0" w14:textId="5951BDB6" w:rsidR="00262ED6" w:rsidRPr="002A74A1" w:rsidRDefault="00262ED6" w:rsidP="00262ED6">
            <w:pPr>
              <w:ind w:left="252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1D6808" w:rsidRPr="00242A3B" w14:paraId="67E02049" w14:textId="77777777" w:rsidTr="00262ED6">
        <w:trPr>
          <w:trHeight w:val="285"/>
          <w:jc w:val="center"/>
        </w:trPr>
        <w:tc>
          <w:tcPr>
            <w:tcW w:w="4860" w:type="dxa"/>
            <w:gridSpan w:val="7"/>
            <w:shd w:val="clear" w:color="auto" w:fill="C6D9F1" w:themeFill="text2" w:themeFillTint="33"/>
            <w:vAlign w:val="bottom"/>
          </w:tcPr>
          <w:p w14:paraId="162DC85A" w14:textId="63B42773" w:rsidR="001D6808" w:rsidRPr="001D6808" w:rsidRDefault="001704CB" w:rsidP="001D6808">
            <w:pPr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Music</w:t>
            </w:r>
            <w:r w:rsidR="001D6808" w:rsidRPr="001D6808">
              <w:rPr>
                <w:rFonts w:asciiTheme="majorHAnsi" w:eastAsia="Calibri" w:hAnsiTheme="majorHAnsi" w:cstheme="majorHAnsi"/>
                <w:b/>
                <w:bCs/>
              </w:rPr>
              <w:t xml:space="preserve"> Visualizer</w:t>
            </w:r>
          </w:p>
        </w:tc>
        <w:tc>
          <w:tcPr>
            <w:tcW w:w="6901" w:type="dxa"/>
            <w:gridSpan w:val="5"/>
            <w:shd w:val="clear" w:color="auto" w:fill="C6D9F1" w:themeFill="text2" w:themeFillTint="33"/>
            <w:vAlign w:val="bottom"/>
          </w:tcPr>
          <w:p w14:paraId="15AEA441" w14:textId="3B1FB850" w:rsidR="001D6808" w:rsidRPr="001D6808" w:rsidRDefault="001D6808" w:rsidP="001D6808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1D6808">
              <w:rPr>
                <w:rFonts w:asciiTheme="majorHAnsi" w:eastAsia="Calibri" w:hAnsiTheme="majorHAnsi" w:cstheme="majorHAnsi"/>
                <w:b/>
                <w:bCs/>
              </w:rPr>
              <w:t>Team Size - 1</w:t>
            </w:r>
          </w:p>
        </w:tc>
      </w:tr>
      <w:tr w:rsidR="001D6808" w:rsidRPr="00242A3B" w14:paraId="272EAD4B" w14:textId="77777777" w:rsidTr="00262ED6">
        <w:trPr>
          <w:trHeight w:val="285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327CC107" w14:textId="77777777" w:rsidR="001704CB" w:rsidRPr="001704CB" w:rsidRDefault="001D6808" w:rsidP="001D6808">
            <w:pPr>
              <w:numPr>
                <w:ilvl w:val="0"/>
                <w:numId w:val="1"/>
              </w:numPr>
              <w:ind w:left="252" w:hanging="180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Created </w:t>
            </w:r>
            <w:r w:rsidR="001704CB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a Music Visualizer using JavaScript, CSS and HTML. </w:t>
            </w:r>
          </w:p>
          <w:p w14:paraId="2E219A46" w14:textId="439575EA" w:rsidR="001704CB" w:rsidRDefault="001704CB" w:rsidP="001704CB">
            <w:pPr>
              <w:numPr>
                <w:ilvl w:val="0"/>
                <w:numId w:val="1"/>
              </w:numPr>
              <w:ind w:left="252" w:hanging="180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It is hosted on GitHub pages.</w:t>
            </w:r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hyperlink r:id="rId6" w:history="1">
              <w:r w:rsidR="00262ED6" w:rsidRPr="00275746">
                <w:rPr>
                  <w:rStyle w:val="Hyperlink"/>
                  <w:rFonts w:asciiTheme="majorHAnsi" w:eastAsia="Calibri" w:hAnsiTheme="majorHAnsi" w:cstheme="majorHAnsi"/>
                  <w:b/>
                  <w:bCs/>
                </w:rPr>
                <w:t>https://jitheshkulal.github.io/musicVisualizer/</w:t>
              </w:r>
            </w:hyperlink>
          </w:p>
          <w:p w14:paraId="58C20B0C" w14:textId="6BB8DDCB" w:rsidR="00262ED6" w:rsidRPr="001704CB" w:rsidRDefault="00262ED6" w:rsidP="00262ED6">
            <w:pPr>
              <w:ind w:left="252"/>
              <w:rPr>
                <w:rFonts w:asciiTheme="majorHAnsi" w:eastAsia="Calibri" w:hAnsiTheme="majorHAnsi" w:cstheme="majorHAnsi"/>
                <w:b/>
                <w:bCs/>
              </w:rPr>
            </w:pPr>
          </w:p>
        </w:tc>
      </w:tr>
      <w:tr w:rsidR="008E2395" w:rsidRPr="00242A3B" w14:paraId="03F4E92F" w14:textId="77777777" w:rsidTr="00262ED6">
        <w:trPr>
          <w:trHeight w:val="285"/>
          <w:jc w:val="center"/>
        </w:trPr>
        <w:tc>
          <w:tcPr>
            <w:tcW w:w="3240" w:type="dxa"/>
            <w:gridSpan w:val="3"/>
            <w:shd w:val="clear" w:color="auto" w:fill="8DB3E2" w:themeFill="text2" w:themeFillTint="66"/>
            <w:vAlign w:val="bottom"/>
          </w:tcPr>
          <w:p w14:paraId="73B8BEBE" w14:textId="7D2AEFE9" w:rsidR="008E2395" w:rsidRPr="00242A3B" w:rsidRDefault="008E2395">
            <w:pPr>
              <w:rPr>
                <w:rFonts w:asciiTheme="majorHAnsi" w:eastAsia="Calibri" w:hAnsiTheme="majorHAnsi" w:cstheme="majorHAnsi"/>
                <w:b/>
              </w:rPr>
            </w:pPr>
            <w:r w:rsidRPr="00242A3B">
              <w:rPr>
                <w:rFonts w:asciiTheme="majorHAnsi" w:eastAsia="Calibri" w:hAnsiTheme="majorHAnsi" w:cstheme="majorHAnsi"/>
                <w:b/>
                <w:smallCaps/>
              </w:rPr>
              <w:t>Education</w:t>
            </w:r>
          </w:p>
        </w:tc>
        <w:tc>
          <w:tcPr>
            <w:tcW w:w="4860" w:type="dxa"/>
            <w:gridSpan w:val="7"/>
            <w:shd w:val="clear" w:color="auto" w:fill="8DB3E2" w:themeFill="text2" w:themeFillTint="66"/>
            <w:vAlign w:val="bottom"/>
          </w:tcPr>
          <w:p w14:paraId="117A6800" w14:textId="747F14F0" w:rsidR="008E2395" w:rsidRPr="00242A3B" w:rsidRDefault="00AB19D9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AIET, Mijar, Mangaluru, K</w:t>
            </w:r>
            <w:r w:rsidR="00262ED6">
              <w:rPr>
                <w:rFonts w:asciiTheme="majorHAnsi" w:eastAsia="Calibri" w:hAnsiTheme="majorHAnsi" w:cstheme="majorHAnsi"/>
                <w:b/>
              </w:rPr>
              <w:t>arnataka</w:t>
            </w:r>
          </w:p>
        </w:tc>
        <w:tc>
          <w:tcPr>
            <w:tcW w:w="3661" w:type="dxa"/>
            <w:gridSpan w:val="2"/>
            <w:shd w:val="clear" w:color="auto" w:fill="8DB3E2" w:themeFill="text2" w:themeFillTint="66"/>
            <w:vAlign w:val="bottom"/>
          </w:tcPr>
          <w:p w14:paraId="1FF48DE9" w14:textId="7CE26210" w:rsidR="008E2395" w:rsidRPr="00242A3B" w:rsidRDefault="00CB468C">
            <w:pPr>
              <w:pStyle w:val="Heading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42A3B">
              <w:rPr>
                <w:rFonts w:asciiTheme="majorHAnsi" w:eastAsia="Calibri" w:hAnsiTheme="majorHAnsi" w:cstheme="majorHAnsi"/>
                <w:sz w:val="24"/>
                <w:szCs w:val="24"/>
              </w:rPr>
              <w:t>Jul 2014-May 2018</w:t>
            </w:r>
          </w:p>
        </w:tc>
      </w:tr>
      <w:tr w:rsidR="008E2395" w:rsidRPr="00242A3B" w14:paraId="769027EE" w14:textId="77777777" w:rsidTr="00262ED6">
        <w:trPr>
          <w:trHeight w:val="314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0F6A2813" w14:textId="513C0699" w:rsidR="008E2395" w:rsidRPr="00242A3B" w:rsidRDefault="008E2395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</w:rPr>
            </w:pPr>
            <w:r w:rsidRPr="00242A3B">
              <w:rPr>
                <w:rFonts w:asciiTheme="majorHAnsi" w:eastAsia="Calibri" w:hAnsiTheme="majorHAnsi" w:cstheme="majorHAnsi"/>
                <w:b/>
              </w:rPr>
              <w:t>Computer Science and Engineering</w:t>
            </w:r>
          </w:p>
        </w:tc>
      </w:tr>
      <w:tr w:rsidR="008E2395" w:rsidRPr="00242A3B" w14:paraId="53291F92" w14:textId="77777777" w:rsidTr="00262ED6">
        <w:trPr>
          <w:jc w:val="center"/>
        </w:trPr>
        <w:tc>
          <w:tcPr>
            <w:tcW w:w="11761" w:type="dxa"/>
            <w:gridSpan w:val="12"/>
            <w:shd w:val="clear" w:color="auto" w:fill="auto"/>
          </w:tcPr>
          <w:p w14:paraId="0BC03EC5" w14:textId="77777777" w:rsidR="008E2395" w:rsidRPr="00262ED6" w:rsidRDefault="008E2395" w:rsidP="00B930ED">
            <w:pPr>
              <w:numPr>
                <w:ilvl w:val="0"/>
                <w:numId w:val="1"/>
              </w:numPr>
              <w:ind w:left="252" w:hanging="18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Percentage: 7</w:t>
            </w:r>
            <w:r w:rsidR="0084056D">
              <w:rPr>
                <w:rFonts w:asciiTheme="majorHAnsi" w:eastAsia="Calibri" w:hAnsiTheme="majorHAnsi" w:cstheme="majorHAnsi"/>
                <w:sz w:val="22"/>
                <w:szCs w:val="22"/>
              </w:rPr>
              <w:t>3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.</w:t>
            </w:r>
            <w:r w:rsidR="0084056D">
              <w:rPr>
                <w:rFonts w:asciiTheme="majorHAnsi" w:eastAsia="Calibri" w:hAnsiTheme="majorHAnsi" w:cstheme="majorHAnsi"/>
                <w:sz w:val="22"/>
                <w:szCs w:val="22"/>
              </w:rPr>
              <w:t>5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%.</w:t>
            </w:r>
          </w:p>
          <w:p w14:paraId="1358DD29" w14:textId="1C412F4C" w:rsidR="00262ED6" w:rsidRPr="00B930ED" w:rsidRDefault="00262ED6" w:rsidP="00262ED6">
            <w:pPr>
              <w:ind w:left="252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8E2395" w:rsidRPr="00242A3B" w14:paraId="35A47546" w14:textId="77777777" w:rsidTr="00262ED6">
        <w:trPr>
          <w:jc w:val="center"/>
        </w:trPr>
        <w:tc>
          <w:tcPr>
            <w:tcW w:w="3240" w:type="dxa"/>
            <w:gridSpan w:val="3"/>
            <w:shd w:val="clear" w:color="auto" w:fill="8DB3E2" w:themeFill="text2" w:themeFillTint="66"/>
            <w:vAlign w:val="bottom"/>
          </w:tcPr>
          <w:p w14:paraId="6BAD0E49" w14:textId="6725DCA5" w:rsidR="008E2395" w:rsidRPr="00242A3B" w:rsidRDefault="00B930ED">
            <w:pPr>
              <w:rPr>
                <w:rFonts w:asciiTheme="majorHAnsi" w:eastAsia="Calibri" w:hAnsiTheme="majorHAnsi" w:cstheme="majorHAnsi"/>
                <w:b/>
              </w:rPr>
            </w:pPr>
            <w:r w:rsidRPr="00242A3B">
              <w:rPr>
                <w:rFonts w:asciiTheme="majorHAnsi" w:eastAsia="Calibri" w:hAnsiTheme="majorHAnsi" w:cstheme="majorHAnsi"/>
                <w:b/>
                <w:smallCaps/>
              </w:rPr>
              <w:t>Languages And Technologies</w:t>
            </w:r>
          </w:p>
        </w:tc>
        <w:tc>
          <w:tcPr>
            <w:tcW w:w="4860" w:type="dxa"/>
            <w:gridSpan w:val="7"/>
            <w:shd w:val="clear" w:color="auto" w:fill="8DB3E2" w:themeFill="text2" w:themeFillTint="66"/>
            <w:vAlign w:val="bottom"/>
          </w:tcPr>
          <w:p w14:paraId="6909F616" w14:textId="2365D3EB" w:rsidR="008E2395" w:rsidRPr="00242A3B" w:rsidRDefault="008E2395">
            <w:pPr>
              <w:ind w:left="72"/>
              <w:jc w:val="center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661" w:type="dxa"/>
            <w:gridSpan w:val="2"/>
            <w:shd w:val="clear" w:color="auto" w:fill="8DB3E2" w:themeFill="text2" w:themeFillTint="66"/>
            <w:vAlign w:val="bottom"/>
          </w:tcPr>
          <w:p w14:paraId="3E3295AA" w14:textId="2F761AD5" w:rsidR="008E2395" w:rsidRPr="00242A3B" w:rsidRDefault="008E2395">
            <w:pPr>
              <w:jc w:val="right"/>
              <w:rPr>
                <w:rFonts w:asciiTheme="majorHAnsi" w:eastAsia="Calibri" w:hAnsiTheme="majorHAnsi" w:cstheme="majorHAnsi"/>
                <w:b/>
              </w:rPr>
            </w:pPr>
          </w:p>
        </w:tc>
      </w:tr>
      <w:tr w:rsidR="008E2395" w:rsidRPr="00242A3B" w14:paraId="4144DC6A" w14:textId="77777777" w:rsidTr="00262ED6">
        <w:trPr>
          <w:trHeight w:val="70"/>
          <w:jc w:val="center"/>
        </w:trPr>
        <w:tc>
          <w:tcPr>
            <w:tcW w:w="11761" w:type="dxa"/>
            <w:gridSpan w:val="12"/>
            <w:shd w:val="clear" w:color="auto" w:fill="auto"/>
          </w:tcPr>
          <w:p w14:paraId="270BA6D9" w14:textId="69AFEBAE" w:rsidR="00B930ED" w:rsidRPr="00B930ED" w:rsidRDefault="00B930ED" w:rsidP="00B93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Java</w:t>
            </w:r>
            <w:r w:rsidR="006C2093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8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; </w:t>
            </w:r>
            <w:r w:rsidR="000F770A">
              <w:rPr>
                <w:rFonts w:asciiTheme="majorHAnsi" w:eastAsia="Calibri" w:hAnsiTheme="majorHAnsi" w:cstheme="majorHAnsi"/>
                <w:sz w:val="22"/>
                <w:szCs w:val="22"/>
              </w:rPr>
              <w:t>R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; JavaScript</w:t>
            </w: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; Spring Boot; JUnit</w:t>
            </w:r>
          </w:p>
          <w:p w14:paraId="050C96B9" w14:textId="792E68C4" w:rsidR="00B930ED" w:rsidRPr="00B930ED" w:rsidRDefault="00B930ED" w:rsidP="00B93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React</w:t>
            </w:r>
            <w:r w:rsidR="000F770A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JS</w:t>
            </w: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; </w:t>
            </w: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Backbone JS;</w:t>
            </w:r>
            <w:r w:rsidR="002B73D6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HTML; CSS3;</w:t>
            </w:r>
          </w:p>
          <w:p w14:paraId="0071C127" w14:textId="0C7D48C6" w:rsidR="00B930ED" w:rsidRPr="00B930ED" w:rsidRDefault="00B930ED" w:rsidP="00B93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B930ED">
              <w:rPr>
                <w:rFonts w:asciiTheme="majorHAnsi" w:eastAsia="Calibri" w:hAnsiTheme="majorHAnsi" w:cstheme="majorHAnsi"/>
                <w:sz w:val="22"/>
                <w:szCs w:val="22"/>
              </w:rPr>
              <w:t>Postgres DB; Oracle RDBMS;</w:t>
            </w:r>
            <w:r w:rsidR="002B73D6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SQL; PL/SQL; Redis;</w:t>
            </w:r>
          </w:p>
          <w:p w14:paraId="39A9C705" w14:textId="7743CC1F" w:rsidR="00242A3B" w:rsidRPr="00242A3B" w:rsidRDefault="00242A3B" w:rsidP="00242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sz w:val="8"/>
                <w:szCs w:val="8"/>
              </w:rPr>
            </w:pPr>
          </w:p>
        </w:tc>
      </w:tr>
      <w:tr w:rsidR="008E2395" w:rsidRPr="00242A3B" w14:paraId="728A6904" w14:textId="77777777" w:rsidTr="00262ED6">
        <w:trPr>
          <w:jc w:val="center"/>
        </w:trPr>
        <w:tc>
          <w:tcPr>
            <w:tcW w:w="11761" w:type="dxa"/>
            <w:gridSpan w:val="12"/>
            <w:shd w:val="clear" w:color="auto" w:fill="8DB3E2" w:themeFill="text2" w:themeFillTint="66"/>
            <w:vAlign w:val="bottom"/>
          </w:tcPr>
          <w:p w14:paraId="09C8AC66" w14:textId="307D535D" w:rsidR="008E2395" w:rsidRPr="00242A3B" w:rsidRDefault="00B930ED">
            <w:pPr>
              <w:rPr>
                <w:rFonts w:asciiTheme="majorHAnsi" w:eastAsia="Calibri" w:hAnsiTheme="majorHAnsi" w:cstheme="majorHAnsi"/>
                <w:b/>
                <w:smallCaps/>
              </w:rPr>
            </w:pPr>
            <w:r w:rsidRPr="00242A3B">
              <w:rPr>
                <w:rFonts w:asciiTheme="majorHAnsi" w:eastAsia="Calibri" w:hAnsiTheme="majorHAnsi" w:cstheme="majorHAnsi"/>
                <w:b/>
                <w:smallCaps/>
              </w:rPr>
              <w:t>Additional Activities</w:t>
            </w:r>
          </w:p>
        </w:tc>
      </w:tr>
      <w:tr w:rsidR="008E2395" w:rsidRPr="00242A3B" w14:paraId="0A3FD14C" w14:textId="77777777" w:rsidTr="00262ED6">
        <w:trPr>
          <w:trHeight w:val="70"/>
          <w:jc w:val="center"/>
        </w:trPr>
        <w:tc>
          <w:tcPr>
            <w:tcW w:w="11761" w:type="dxa"/>
            <w:gridSpan w:val="12"/>
            <w:shd w:val="clear" w:color="auto" w:fill="auto"/>
            <w:vAlign w:val="bottom"/>
          </w:tcPr>
          <w:p w14:paraId="2A127CC4" w14:textId="25BB7F7E" w:rsidR="00B937E4" w:rsidRPr="00B937E4" w:rsidRDefault="00B937E4" w:rsidP="00B937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2.5* LeetCode Profile</w:t>
            </w:r>
          </w:p>
          <w:p w14:paraId="6AF3137F" w14:textId="347F249B" w:rsidR="00B937E4" w:rsidRPr="00B937E4" w:rsidRDefault="00B937E4" w:rsidP="00B937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Was member of AIET Placement Cell and Developers Group</w:t>
            </w:r>
          </w:p>
        </w:tc>
      </w:tr>
    </w:tbl>
    <w:p w14:paraId="37854DCE" w14:textId="77777777" w:rsidR="00CA69C1" w:rsidRPr="00242A3B" w:rsidRDefault="00CA69C1">
      <w:pPr>
        <w:rPr>
          <w:rFonts w:asciiTheme="majorHAnsi" w:eastAsia="Calibri" w:hAnsiTheme="majorHAnsi" w:cstheme="majorHAnsi"/>
          <w:sz w:val="4"/>
          <w:szCs w:val="4"/>
        </w:rPr>
      </w:pPr>
    </w:p>
    <w:sectPr w:rsidR="00CA69C1" w:rsidRPr="00242A3B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53EDD"/>
    <w:multiLevelType w:val="hybridMultilevel"/>
    <w:tmpl w:val="EBD4BE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33D7B2A"/>
    <w:multiLevelType w:val="multilevel"/>
    <w:tmpl w:val="887C9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E309CD"/>
    <w:multiLevelType w:val="multilevel"/>
    <w:tmpl w:val="541E6CC0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D6672C"/>
    <w:multiLevelType w:val="hybridMultilevel"/>
    <w:tmpl w:val="E814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C1"/>
    <w:rsid w:val="000A3C8D"/>
    <w:rsid w:val="000F770A"/>
    <w:rsid w:val="00155969"/>
    <w:rsid w:val="001704CB"/>
    <w:rsid w:val="00186ECF"/>
    <w:rsid w:val="001D6808"/>
    <w:rsid w:val="00215FBD"/>
    <w:rsid w:val="00236AE4"/>
    <w:rsid w:val="00242A3B"/>
    <w:rsid w:val="00262ED6"/>
    <w:rsid w:val="00266E4D"/>
    <w:rsid w:val="002A74A1"/>
    <w:rsid w:val="002B73D6"/>
    <w:rsid w:val="002C73F0"/>
    <w:rsid w:val="003432CE"/>
    <w:rsid w:val="003728BE"/>
    <w:rsid w:val="00424B2C"/>
    <w:rsid w:val="004D60C1"/>
    <w:rsid w:val="005C3B1F"/>
    <w:rsid w:val="005F174F"/>
    <w:rsid w:val="006C2093"/>
    <w:rsid w:val="007F549C"/>
    <w:rsid w:val="0084056D"/>
    <w:rsid w:val="008D4A8F"/>
    <w:rsid w:val="008E2395"/>
    <w:rsid w:val="009B1055"/>
    <w:rsid w:val="00A1626A"/>
    <w:rsid w:val="00AB19D9"/>
    <w:rsid w:val="00B74503"/>
    <w:rsid w:val="00B930ED"/>
    <w:rsid w:val="00B937E4"/>
    <w:rsid w:val="00BC15F3"/>
    <w:rsid w:val="00C43AC2"/>
    <w:rsid w:val="00CA69C1"/>
    <w:rsid w:val="00CB468C"/>
    <w:rsid w:val="00D22F91"/>
    <w:rsid w:val="00DB6561"/>
    <w:rsid w:val="00EE46C6"/>
    <w:rsid w:val="00F52D18"/>
    <w:rsid w:val="00F80E32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4AAF"/>
  <w15:docId w15:val="{17790E29-12E7-4716-9DBB-3F630101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E4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728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itheshkulal.github.io/musicVisualiz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51DC-9A1F-43B6-90C5-92B79A48A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Sharanmeet Singh</dc:creator>
  <cp:lastModifiedBy>Jithesh Kulal</cp:lastModifiedBy>
  <cp:revision>10</cp:revision>
  <cp:lastPrinted>2020-12-10T16:35:00Z</cp:lastPrinted>
  <dcterms:created xsi:type="dcterms:W3CDTF">2020-12-30T11:39:00Z</dcterms:created>
  <dcterms:modified xsi:type="dcterms:W3CDTF">2021-01-16T07:50:00Z</dcterms:modified>
</cp:coreProperties>
</file>