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2980B9"/>
          <w:sz w:val="56"/>
        </w:rPr>
        <w:t>PUBLIC COMPLAINT MANAGEMENT SYSTEM</w:t>
      </w:r>
    </w:p>
    <w:p>
      <w:pPr>
        <w:jc w:val="center"/>
      </w:pPr>
      <w:r>
        <w:rPr>
          <w:i/>
          <w:sz w:val="32"/>
        </w:rPr>
        <w:t>Comprehensive Technical Design &amp; System Documentation</w:t>
      </w:r>
    </w:p>
    <w:p>
      <w:r>
        <w:br/>
        <w:br/>
        <w:br/>
        <w:br/>
        <w:br/>
        <w:br/>
        <w:br/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Version:</w:t>
            </w:r>
          </w:p>
        </w:tc>
        <w:tc>
          <w:tcPr>
            <w:tcW w:type="dxa" w:w="4320"/>
          </w:tcPr>
          <w:p>
            <w:r>
              <w:t>v1.0.4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Organization:</w:t>
            </w:r>
          </w:p>
        </w:tc>
        <w:tc>
          <w:tcPr>
            <w:tcW w:type="dxa" w:w="4320"/>
          </w:tcPr>
          <w:p>
            <w:r>
              <w:t>Public Works Authority / Internal Systems Div.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Author:</w:t>
            </w:r>
          </w:p>
        </w:tc>
        <w:tc>
          <w:tcPr>
            <w:tcW w:type="dxa" w:w="4320"/>
          </w:tcPr>
          <w:p>
            <w:r>
              <w:t>Senior Systems Architect - Antigravity Systems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February 22,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Abstract</w:t>
        <w:br/>
        <w:t>2. Introduction</w:t>
        <w:br/>
        <w:t>3. Existing vs. Proposed System</w:t>
        <w:br/>
        <w:t>4. System Objectives</w:t>
        <w:br/>
        <w:t>5. Technical Architecture</w:t>
        <w:br/>
        <w:t>6. Module Specifications</w:t>
        <w:br/>
        <w:t>7. Database Architecture</w:t>
        <w:br/>
        <w:t>8. System Workflow &amp; Logic</w:t>
        <w:br/>
        <w:t>9. User Roles &amp; Permissions</w:t>
        <w:br/>
        <w:t>10. Deployment Requirements</w:t>
        <w:br/>
        <w:t>11. System Interfaces</w:t>
        <w:br/>
        <w:t>12. Future Scope &amp; Conclusion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The Public Complaint Management System (PCMS) is a mission-critical digital infrastructure designed to bridge the communication gap between citizens and public service providers. By leveraging a serverless architecture with Flask and Supabase, the system provides a high-availability, transparent, and secure environment for registering, tracking, and resolving public grievances. Key features include tokenized tracking, role-based access control (RBAC), and multi-media evidence handling.</w:t>
      </w:r>
    </w:p>
    <w:p>
      <w:pPr>
        <w:pStyle w:val="Heading1"/>
      </w:pPr>
      <w:r>
        <w:t>2. Introduction</w:t>
      </w:r>
    </w:p>
    <w:p>
      <w:r>
        <w:t>In the modern era of governance, efficiency and transparency are paramount. Traditional paper-based complaint systems are often marred by delays, lack of accountability, and poor data visibility. PCMS centralizes the workflow into a streamlined digital pipeline, ensuring that every voice is heard and every complaint is actionable.</w:t>
      </w:r>
    </w:p>
    <w:p>
      <w:pPr>
        <w:pStyle w:val="Heading1"/>
      </w:pPr>
      <w:r>
        <w:t>3. Existing System Review</w:t>
      </w:r>
    </w:p>
    <w:p>
      <w:r>
        <w:t>Analysis of the legacy infrastructure reveals significant bottlenecks:</w:t>
      </w:r>
    </w:p>
    <w:p>
      <w:r>
        <w:rPr>
          <w:b/>
        </w:rPr>
        <w:t xml:space="preserve">• Manual Data Entry: </w:t>
      </w:r>
      <w:r>
        <w:t>High error rates and labor-intensive processes.</w:t>
        <w:br/>
      </w:r>
      <w:r>
        <w:rPr>
          <w:b/>
        </w:rPr>
        <w:t xml:space="preserve">• Opaque Tracking: </w:t>
      </w:r>
      <w:r>
        <w:t>Citizens have no visibility into the resolution status.</w:t>
        <w:br/>
      </w:r>
      <w:r>
        <w:rPr>
          <w:b/>
        </w:rPr>
        <w:t xml:space="preserve">• Decentralized Records: </w:t>
      </w:r>
      <w:r>
        <w:t>Information silos preventing effective resource allocation.</w:t>
      </w:r>
    </w:p>
    <w:p>
      <w:pPr>
        <w:pStyle w:val="Heading1"/>
      </w:pPr>
      <w:r>
        <w:t>4. Proposed Solution Architecture</w:t>
      </w:r>
    </w:p>
    <w:p>
      <w:r>
        <w:rPr>
          <w:b/>
        </w:rPr>
        <w:t xml:space="preserve">• Real-time Tracking: </w:t>
      </w:r>
      <w:r>
        <w:t>Token-based system for status transparency.</w:t>
        <w:br/>
      </w:r>
      <w:r>
        <w:rPr>
          <w:b/>
        </w:rPr>
        <w:t xml:space="preserve">• Automated Routing: </w:t>
      </w:r>
      <w:r>
        <w:t>Smart assignment based on departmental categories.</w:t>
        <w:br/>
      </w:r>
      <w:r>
        <w:rPr>
          <w:b/>
        </w:rPr>
        <w:t xml:space="preserve">• Centralized PostgreSQL: </w:t>
      </w:r>
      <w:r>
        <w:t>Unified data source for analytics and reporting.</w:t>
      </w:r>
    </w:p>
    <w:p>
      <w:pPr>
        <w:pStyle w:val="Heading1"/>
      </w:pPr>
      <w:r>
        <w:t>5. System Objectives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Objectives</w:t>
            </w:r>
          </w:p>
          <w:p>
            <w:r>
              <w:t>• Digitize complaint registration</w:t>
              <w:br/>
              <w:t>• Implement real-time tracking</w:t>
              <w:br/>
              <w:t>• Enforce RBAC security</w:t>
              <w:br/>
              <w:t>• Provide analytical dashboards</w:t>
            </w:r>
          </w:p>
        </w:tc>
        <w:tc>
          <w:tcPr>
            <w:tcW w:type="dxa" w:w="4320"/>
          </w:tcPr>
          <w:p>
            <w:r>
              <w:t>Secondary Objectives</w:t>
            </w:r>
          </w:p>
          <w:p>
            <w:r>
              <w:t>• Reduce paper footprints</w:t>
              <w:br/>
              <w:t>• Enhance public trust</w:t>
              <w:br/>
              <w:t>• Optimize staff workload</w:t>
              <w:br/>
              <w:t>• Archive historical data</w:t>
            </w:r>
          </w:p>
        </w:tc>
      </w:tr>
    </w:tbl>
    <w:p>
      <w:pPr>
        <w:pStyle w:val="Heading1"/>
      </w:pPr>
      <w:r>
        <w:t>6. Technical Stack &amp;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Presentation Layer</w:t>
            </w:r>
          </w:p>
        </w:tc>
        <w:tc>
          <w:tcPr>
            <w:tcW w:type="dxa" w:w="4320"/>
          </w:tcPr>
          <w:p>
            <w:r>
              <w:t>HTML5, CSS3, Modern JavaScript (Vanilla)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Application Tier</w:t>
            </w:r>
          </w:p>
        </w:tc>
        <w:tc>
          <w:tcPr>
            <w:tcW w:type="dxa" w:w="4320"/>
          </w:tcPr>
          <w:p>
            <w:r>
              <w:t>Python 3.x, Flask Web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 Tier</w:t>
            </w:r>
          </w:p>
        </w:tc>
        <w:tc>
          <w:tcPr>
            <w:tcW w:type="dxa" w:w="4320"/>
          </w:tcPr>
          <w:p>
            <w:r>
              <w:t>Supabase PostgreSQL (Cloud-native)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/ Auth</w:t>
            </w:r>
          </w:p>
        </w:tc>
        <w:tc>
          <w:tcPr>
            <w:tcW w:type="dxa" w:w="4320"/>
          </w:tcPr>
          <w:p>
            <w:r>
              <w:t>Supabase Auth (JWT &amp; Role Protection)</w:t>
            </w:r>
          </w:p>
        </w:tc>
      </w:tr>
    </w:tbl>
    <w:p>
      <w:pPr>
        <w:pStyle w:val="Heading1"/>
      </w:pPr>
      <w:r>
        <w:t>7. Database Schema Design</w:t>
      </w:r>
    </w:p>
    <w:p>
      <w:r>
        <w:t>The system utilizes a relational schema optimized for complaint lifecycle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Primary Keys / Relations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Organizational units (Police, Water, Electricity, etc.)</w:t>
            </w:r>
          </w:p>
        </w:tc>
        <w:tc>
          <w:tcPr>
            <w:tcW w:type="dxa" w:w="2880"/>
          </w:tcPr>
          <w:p>
            <w:r>
              <w:t>id (UUID)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User accounts with roles (Admin/Staff)</w:t>
            </w:r>
          </w:p>
        </w:tc>
        <w:tc>
          <w:tcPr>
            <w:tcW w:type="dxa" w:w="2880"/>
          </w:tcPr>
          <w:p>
            <w:r>
              <w:t>id (UUID) -&gt; departments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Complaint types (e.g., Street Light, Pothole)</w:t>
            </w:r>
          </w:p>
        </w:tc>
        <w:tc>
          <w:tcPr>
            <w:tcW w:type="dxa" w:w="2880"/>
          </w:tcPr>
          <w:p>
            <w:r>
              <w:t>id (UUID) -&gt; departments</w:t>
            </w:r>
          </w:p>
        </w:tc>
      </w:tr>
      <w:tr>
        <w:tc>
          <w:tcPr>
            <w:tcW w:type="dxa" w:w="2880"/>
          </w:tcPr>
          <w:p>
            <w:r>
              <w:t>complaints</w:t>
            </w:r>
          </w:p>
        </w:tc>
        <w:tc>
          <w:tcPr>
            <w:tcW w:type="dxa" w:w="2880"/>
          </w:tcPr>
          <w:p>
            <w:r>
              <w:t>Core complaint data, citizen info, and status</w:t>
            </w:r>
          </w:p>
        </w:tc>
        <w:tc>
          <w:tcPr>
            <w:tcW w:type="dxa" w:w="2880"/>
          </w:tcPr>
          <w:p>
            <w:r>
              <w:t>id (BigInt), token (Unique)</w:t>
            </w:r>
          </w:p>
        </w:tc>
      </w:tr>
      <w:tr>
        <w:tc>
          <w:tcPr>
            <w:tcW w:type="dxa" w:w="2880"/>
          </w:tcPr>
          <w:p>
            <w:r>
              <w:t>complaint_timeline</w:t>
            </w:r>
          </w:p>
        </w:tc>
        <w:tc>
          <w:tcPr>
            <w:tcW w:type="dxa" w:w="2880"/>
          </w:tcPr>
          <w:p>
            <w:r>
              <w:t>Audit trail for status transitions</w:t>
            </w:r>
          </w:p>
        </w:tc>
        <w:tc>
          <w:tcPr>
            <w:tcW w:type="dxa" w:w="2880"/>
          </w:tcPr>
          <w:p>
            <w:r>
              <w:t>id (UUID) -&gt; complaints</w:t>
            </w:r>
          </w:p>
        </w:tc>
      </w:tr>
      <w:tr>
        <w:tc>
          <w:tcPr>
            <w:tcW w:type="dxa" w:w="2880"/>
          </w:tcPr>
          <w:p>
            <w:r>
              <w:t>complaint_files</w:t>
            </w:r>
          </w:p>
        </w:tc>
        <w:tc>
          <w:tcPr>
            <w:tcW w:type="dxa" w:w="2880"/>
          </w:tcPr>
          <w:p>
            <w:r>
              <w:t>Evidence storage and proof of resolution</w:t>
            </w:r>
          </w:p>
        </w:tc>
        <w:tc>
          <w:tcPr>
            <w:tcW w:type="dxa" w:w="2880"/>
          </w:tcPr>
          <w:p>
            <w:r>
              <w:t>id (UUID) -&gt; complaints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System alerts for staff assignments</w:t>
            </w:r>
          </w:p>
        </w:tc>
        <w:tc>
          <w:tcPr>
            <w:tcW w:type="dxa" w:w="2880"/>
          </w:tcPr>
          <w:p>
            <w:r>
              <w:t>id (UUID) -&gt; staff</w:t>
            </w:r>
          </w:p>
        </w:tc>
      </w:tr>
      <w:tr>
        <w:tc>
          <w:tcPr>
            <w:tcW w:type="dxa" w:w="2880"/>
          </w:tcPr>
          <w:p>
            <w:r>
              <w:t>system_settings</w:t>
            </w:r>
          </w:p>
        </w:tc>
        <w:tc>
          <w:tcPr>
            <w:tcW w:type="dxa" w:w="2880"/>
          </w:tcPr>
          <w:p>
            <w:r>
              <w:t>Global configurations (prefixes, automation)</w:t>
            </w:r>
          </w:p>
        </w:tc>
        <w:tc>
          <w:tcPr>
            <w:tcW w:type="dxa" w:w="2880"/>
          </w:tcPr>
          <w:p>
            <w:r>
              <w:t>id (PK: 1)</w:t>
            </w:r>
          </w:p>
        </w:tc>
      </w:tr>
    </w:tbl>
    <w:p>
      <w:pPr>
        <w:pStyle w:val="Heading1"/>
      </w:pPr>
      <w:r>
        <w:t>8. System Workflow &amp; Process Logic</w:t>
      </w:r>
    </w:p>
    <w:p>
      <w:r>
        <w:rPr>
          <w:b/>
        </w:rPr>
        <w:t>Phase I: Complaint Submission (Public User)</w:t>
      </w:r>
      <w:r>
        <w:br/>
        <w:t>Citizen logs onto portal -&gt; Selects Category -&gt; Fills Description -&gt; Uploads Images -&gt; Submits. System generates unique Token (CMP-YYYY-XXXXX) and notifies Department Admin.</w:t>
      </w:r>
      <w:r>
        <w:rPr>
          <w:b/>
        </w:rPr>
        <w:br/>
        <w:br/>
        <w:t>Phase II: Internal Review (Admin)</w:t>
      </w:r>
      <w:r>
        <w:br/>
        <w:t>Admin reviews incoming queue -&gt; Validates authenticity -&gt; Assigns to specific Staff member. Status updates to 'ASSIGNED'.</w:t>
      </w:r>
      <w:r>
        <w:rPr>
          <w:b/>
        </w:rPr>
        <w:br/>
        <w:br/>
        <w:t>Phase III: Resolution (Staff)</w:t>
      </w:r>
      <w:r>
        <w:br/>
        <w:t>Staff receives notification -&gt; Investigates -&gt; Performs task -&gt; Uploads proof of work -&gt; Updates status to 'RESOLVED' or 'IN_PROGRESS'.</w:t>
      </w:r>
      <w:r>
        <w:rPr>
          <w:b/>
        </w:rPr>
        <w:br/>
        <w:br/>
        <w:t>Phase IV: Feedback &amp; Closure</w:t>
      </w:r>
      <w:r>
        <w:br/>
        <w:t>System updates Timeline -&gt; Citizen tracks via Token -&gt; Admin reviews resolution proof -&gt; Closes complaint.</w:t>
      </w:r>
    </w:p>
    <w:p>
      <w:pPr>
        <w:pStyle w:val="Heading1"/>
      </w:pPr>
      <w:r>
        <w:t>9. Module Specifications</w:t>
      </w:r>
    </w:p>
    <w:p>
      <w:r>
        <w:t>The system is divided into four primary functional modules:</w:t>
      </w:r>
    </w:p>
    <w:p>
      <w:r>
        <w:rPr>
          <w:b/>
        </w:rPr>
        <w:t xml:space="preserve">1. Public Module: </w:t>
      </w:r>
      <w:r>
        <w:t>Citizen interaction point (Submission, Mobile-responsive UI, Real-time Tracker).</w:t>
        <w:br/>
      </w:r>
      <w:r>
        <w:rPr>
          <w:b/>
        </w:rPr>
        <w:t xml:space="preserve">2. Administration Module: </w:t>
      </w:r>
      <w:r>
        <w:t>Command center for management (Master Data, Staff Management, Global Analytics).</w:t>
        <w:br/>
      </w:r>
      <w:r>
        <w:rPr>
          <w:b/>
        </w:rPr>
        <w:t xml:space="preserve">3. Field Staff Module: </w:t>
      </w:r>
      <w:r>
        <w:t>Operational dashboard for issue resolution and evidence management.</w:t>
        <w:br/>
      </w:r>
      <w:r>
        <w:rPr>
          <w:b/>
        </w:rPr>
        <w:t xml:space="preserve">4. Security Module: </w:t>
      </w:r>
      <w:r>
        <w:t>Supabase Auth integration, RBAC enforcement, and secure Session management.</w:t>
      </w:r>
    </w:p>
    <w:p>
      <w:pPr>
        <w:pStyle w:val="Heading1"/>
      </w:pPr>
      <w:r>
        <w:t>10. Hardware &amp; Software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Hardware Parameter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Processor</w:t>
            </w:r>
          </w:p>
        </w:tc>
        <w:tc>
          <w:tcPr>
            <w:tcW w:type="dxa" w:w="4320"/>
          </w:tcPr>
          <w:p>
            <w:r>
              <w:t>Intel Core i3 10th Gen or higher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Memory (RAM)</w:t>
            </w:r>
          </w:p>
        </w:tc>
        <w:tc>
          <w:tcPr>
            <w:tcW w:type="dxa" w:w="4320"/>
          </w:tcPr>
          <w:p>
            <w:r>
              <w:t>4GB Minimum / 8GB Recommended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Browser Support</w:t>
            </w:r>
          </w:p>
        </w:tc>
        <w:tc>
          <w:tcPr>
            <w:tcW w:type="dxa" w:w="4320"/>
          </w:tcPr>
          <w:p>
            <w:r>
              <w:t>Chrome 90+, Firefox 88+, Safari 14+</w:t>
            </w:r>
          </w:p>
        </w:tc>
      </w:tr>
    </w:tbl>
    <w:p>
      <w:pPr>
        <w:pStyle w:val="Heading1"/>
      </w:pPr>
      <w:r>
        <w:t>11. System Interfaces</w:t>
      </w:r>
    </w:p>
    <w:p>
      <w:r>
        <w:t>The application features a modern, intuitive UI designed for high utility:</w:t>
      </w:r>
    </w:p>
    <w:p>
      <w:r>
        <w:t>• Dashboard: Real-time status visualization.</w:t>
        <w:br/>
        <w:t>• Tracker: Interactive timeline of complaint history.</w:t>
        <w:br/>
        <w:t>• Admin Panel: Centralized management of complex state transitions.</w:t>
      </w:r>
    </w:p>
    <w:p>
      <w:pPr>
        <w:pStyle w:val="Heading1"/>
      </w:pPr>
      <w:r>
        <w:t>12. Conclusion</w:t>
      </w:r>
    </w:p>
    <w:p>
      <w:r>
        <w:t>The Public Complaint Management System represents a significant step towards e-Governance. By automating the lifecycle of public grievances, the system ensures accountability and improves the quality of service delivery. Its scalable architecture ensures it can grow with the needs of the 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