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4297E" w14:textId="6E666009" w:rsidR="00A9686A" w:rsidRPr="00A9686A" w:rsidRDefault="00A9686A" w:rsidP="00A9686A">
      <w:pPr>
        <w:pStyle w:val="Heading1"/>
        <w:rPr>
          <w:u w:val="single"/>
        </w:rPr>
      </w:pPr>
      <w:r w:rsidRPr="00A9686A">
        <w:rPr>
          <w:u w:val="single"/>
        </w:rPr>
        <w:t>Outcome</w:t>
      </w:r>
    </w:p>
    <w:p w14:paraId="546B89E4" w14:textId="034E71E6" w:rsidR="00B5717D" w:rsidRPr="00B5717D" w:rsidRDefault="000C32CD" w:rsidP="00B5717D">
      <w:pPr>
        <w:jc w:val="both"/>
        <w:rPr>
          <w:rFonts w:ascii="Arial" w:hAnsi="Arial" w:cs="Arial"/>
        </w:rPr>
      </w:pPr>
      <w:r>
        <w:rPr>
          <w:rFonts w:ascii="Arial" w:hAnsi="Arial" w:cs="Arial"/>
        </w:rPr>
        <w:t>T</w:t>
      </w:r>
      <w:r w:rsidR="00B5717D" w:rsidRPr="00B5717D">
        <w:rPr>
          <w:rFonts w:ascii="Arial" w:hAnsi="Arial" w:cs="Arial"/>
        </w:rPr>
        <w:t xml:space="preserve">he project journey from data sourcing to visualization has been meticulously executed, ensuring a robust and insightful analytical framework. By adhering to best practices in data cleaning, </w:t>
      </w:r>
      <w:proofErr w:type="spellStart"/>
      <w:r w:rsidR="00B5717D" w:rsidRPr="00B5717D">
        <w:rPr>
          <w:rFonts w:ascii="Arial" w:hAnsi="Arial" w:cs="Arial"/>
        </w:rPr>
        <w:t>modeling</w:t>
      </w:r>
      <w:proofErr w:type="spellEnd"/>
      <w:r w:rsidR="00B5717D" w:rsidRPr="00B5717D">
        <w:rPr>
          <w:rFonts w:ascii="Arial" w:hAnsi="Arial" w:cs="Arial"/>
        </w:rPr>
        <w:t>, and visualization, we've transformed raw data into actionable insights. Through iterative steps of data cleansing, transformation, and loading, we've ensured data accuracy and consistency, laying a solid foundation for analysis.</w:t>
      </w:r>
    </w:p>
    <w:p w14:paraId="5B01844C" w14:textId="14BD0009" w:rsidR="00B5717D" w:rsidRPr="00B5717D" w:rsidRDefault="00B5717D" w:rsidP="00B5717D">
      <w:pPr>
        <w:jc w:val="both"/>
        <w:rPr>
          <w:rFonts w:ascii="Arial" w:hAnsi="Arial" w:cs="Arial"/>
        </w:rPr>
      </w:pPr>
      <w:r w:rsidRPr="00B5717D">
        <w:rPr>
          <w:rFonts w:ascii="Arial" w:hAnsi="Arial" w:cs="Arial"/>
        </w:rPr>
        <w:t xml:space="preserve">The </w:t>
      </w:r>
      <w:proofErr w:type="spellStart"/>
      <w:r w:rsidRPr="00B5717D">
        <w:rPr>
          <w:rFonts w:ascii="Arial" w:hAnsi="Arial" w:cs="Arial"/>
        </w:rPr>
        <w:t>modeling</w:t>
      </w:r>
      <w:proofErr w:type="spellEnd"/>
      <w:r w:rsidRPr="00B5717D">
        <w:rPr>
          <w:rFonts w:ascii="Arial" w:hAnsi="Arial" w:cs="Arial"/>
        </w:rPr>
        <w:t xml:space="preserve"> phase facilitated the creation of meaningful relationships between various data entities, enabling comprehensive analysis across different dimensions. By incorporating common date tables, setting hierarchies, and optimizing data granularity, we've enhanced the efficiency and effectiveness of our data model. Additionally, leveraging advanced DAX functionalities, including measures, iterators, and time intelligence, has empowered us to derive deeper insights and perform complex calculations with precision.</w:t>
      </w:r>
    </w:p>
    <w:p w14:paraId="1E3990F0" w14:textId="31B71570" w:rsidR="00B5717D" w:rsidRPr="00B5717D" w:rsidRDefault="00B5717D" w:rsidP="00B5717D">
      <w:pPr>
        <w:jc w:val="both"/>
        <w:rPr>
          <w:rFonts w:ascii="Arial" w:hAnsi="Arial" w:cs="Arial"/>
        </w:rPr>
      </w:pPr>
      <w:r w:rsidRPr="00B5717D">
        <w:rPr>
          <w:rFonts w:ascii="Arial" w:hAnsi="Arial" w:cs="Arial"/>
        </w:rPr>
        <w:t xml:space="preserve">Visualizing the data has provided intuitive and interactive representations, enabling stakeholders to glean insights </w:t>
      </w:r>
      <w:proofErr w:type="gramStart"/>
      <w:r w:rsidRPr="00B5717D">
        <w:rPr>
          <w:rFonts w:ascii="Arial" w:hAnsi="Arial" w:cs="Arial"/>
        </w:rPr>
        <w:t>at a glance</w:t>
      </w:r>
      <w:proofErr w:type="gramEnd"/>
      <w:r w:rsidRPr="00B5717D">
        <w:rPr>
          <w:rFonts w:ascii="Arial" w:hAnsi="Arial" w:cs="Arial"/>
        </w:rPr>
        <w:t xml:space="preserve">. Through diverse visualizations such as area charts, combo charts, and </w:t>
      </w:r>
      <w:proofErr w:type="spellStart"/>
      <w:r w:rsidRPr="00B5717D">
        <w:rPr>
          <w:rFonts w:ascii="Arial" w:hAnsi="Arial" w:cs="Arial"/>
        </w:rPr>
        <w:t>treemaps</w:t>
      </w:r>
      <w:proofErr w:type="spellEnd"/>
      <w:r w:rsidRPr="00B5717D">
        <w:rPr>
          <w:rFonts w:ascii="Arial" w:hAnsi="Arial" w:cs="Arial"/>
        </w:rPr>
        <w:t xml:space="preserve">, we've effectively communicated key trends and patterns within the data. Furthermore, interactive features such as slicers, </w:t>
      </w:r>
      <w:proofErr w:type="spellStart"/>
      <w:r w:rsidRPr="00B5717D">
        <w:rPr>
          <w:rFonts w:ascii="Arial" w:hAnsi="Arial" w:cs="Arial"/>
        </w:rPr>
        <w:t>drillthroughs</w:t>
      </w:r>
      <w:proofErr w:type="spellEnd"/>
      <w:r w:rsidRPr="00B5717D">
        <w:rPr>
          <w:rFonts w:ascii="Arial" w:hAnsi="Arial" w:cs="Arial"/>
        </w:rPr>
        <w:t>, and bookmarks have enhanced user engagement and facilitated deeper exploration of the data.</w:t>
      </w:r>
    </w:p>
    <w:p w14:paraId="3E2CC3F2" w14:textId="217A0E12" w:rsidR="00F47EE3" w:rsidRPr="00B5717D" w:rsidRDefault="00B5717D" w:rsidP="00B5717D">
      <w:pPr>
        <w:jc w:val="both"/>
        <w:rPr>
          <w:rFonts w:ascii="Arial" w:hAnsi="Arial" w:cs="Arial"/>
        </w:rPr>
      </w:pPr>
      <w:r w:rsidRPr="00B5717D">
        <w:rPr>
          <w:rFonts w:ascii="Arial" w:hAnsi="Arial" w:cs="Arial"/>
        </w:rPr>
        <w:t>The project's meticulous attention to detail, adherence to best practices, and utilization of advanced analytical techniques have culminated in a comprehensive and actionable analytics solution. By harnessing the power of data, we've equipped stakeholders with the insights needed to drive informed decision-making and unlock value across the organization.</w:t>
      </w:r>
    </w:p>
    <w:sectPr w:rsidR="00F47EE3" w:rsidRPr="00B5717D" w:rsidSect="00D364A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7D"/>
    <w:rsid w:val="000C32CD"/>
    <w:rsid w:val="00146B82"/>
    <w:rsid w:val="00264680"/>
    <w:rsid w:val="003F0A95"/>
    <w:rsid w:val="0059715C"/>
    <w:rsid w:val="006E6935"/>
    <w:rsid w:val="007E0A91"/>
    <w:rsid w:val="00866B1F"/>
    <w:rsid w:val="00A9686A"/>
    <w:rsid w:val="00B5717D"/>
    <w:rsid w:val="00D364AF"/>
    <w:rsid w:val="00F47E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49279"/>
  <w15:chartTrackingRefBased/>
  <w15:docId w15:val="{9859C71B-8E66-4B6A-9464-F6DA3F91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7D"/>
    <w:rPr>
      <w:rFonts w:eastAsiaTheme="majorEastAsia" w:cstheme="majorBidi"/>
      <w:color w:val="272727" w:themeColor="text1" w:themeTint="D8"/>
    </w:rPr>
  </w:style>
  <w:style w:type="paragraph" w:styleId="Title">
    <w:name w:val="Title"/>
    <w:basedOn w:val="Normal"/>
    <w:next w:val="Normal"/>
    <w:link w:val="TitleChar"/>
    <w:uiPriority w:val="10"/>
    <w:qFormat/>
    <w:rsid w:val="00B57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7D"/>
    <w:pPr>
      <w:spacing w:before="160"/>
      <w:jc w:val="center"/>
    </w:pPr>
    <w:rPr>
      <w:i/>
      <w:iCs/>
      <w:color w:val="404040" w:themeColor="text1" w:themeTint="BF"/>
    </w:rPr>
  </w:style>
  <w:style w:type="character" w:customStyle="1" w:styleId="QuoteChar">
    <w:name w:val="Quote Char"/>
    <w:basedOn w:val="DefaultParagraphFont"/>
    <w:link w:val="Quote"/>
    <w:uiPriority w:val="29"/>
    <w:rsid w:val="00B5717D"/>
    <w:rPr>
      <w:i/>
      <w:iCs/>
      <w:color w:val="404040" w:themeColor="text1" w:themeTint="BF"/>
    </w:rPr>
  </w:style>
  <w:style w:type="paragraph" w:styleId="ListParagraph">
    <w:name w:val="List Paragraph"/>
    <w:basedOn w:val="Normal"/>
    <w:uiPriority w:val="34"/>
    <w:qFormat/>
    <w:rsid w:val="00B5717D"/>
    <w:pPr>
      <w:ind w:left="720"/>
      <w:contextualSpacing/>
    </w:pPr>
  </w:style>
  <w:style w:type="character" w:styleId="IntenseEmphasis">
    <w:name w:val="Intense Emphasis"/>
    <w:basedOn w:val="DefaultParagraphFont"/>
    <w:uiPriority w:val="21"/>
    <w:qFormat/>
    <w:rsid w:val="00B5717D"/>
    <w:rPr>
      <w:i/>
      <w:iCs/>
      <w:color w:val="0F4761" w:themeColor="accent1" w:themeShade="BF"/>
    </w:rPr>
  </w:style>
  <w:style w:type="paragraph" w:styleId="IntenseQuote">
    <w:name w:val="Intense Quote"/>
    <w:basedOn w:val="Normal"/>
    <w:next w:val="Normal"/>
    <w:link w:val="IntenseQuoteChar"/>
    <w:uiPriority w:val="30"/>
    <w:qFormat/>
    <w:rsid w:val="00B57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7D"/>
    <w:rPr>
      <w:i/>
      <w:iCs/>
      <w:color w:val="0F4761" w:themeColor="accent1" w:themeShade="BF"/>
    </w:rPr>
  </w:style>
  <w:style w:type="character" w:styleId="IntenseReference">
    <w:name w:val="Intense Reference"/>
    <w:basedOn w:val="DefaultParagraphFont"/>
    <w:uiPriority w:val="32"/>
    <w:qFormat/>
    <w:rsid w:val="00B57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229</Words>
  <Characters>1529</Characters>
  <Application>Microsoft Office Word</Application>
  <DocSecurity>0</DocSecurity>
  <Lines>21</Lines>
  <Paragraphs>5</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Ponnachan</dc:creator>
  <cp:keywords/>
  <dc:description/>
  <cp:lastModifiedBy>Jithin Ponnachan</cp:lastModifiedBy>
  <cp:revision>5</cp:revision>
  <dcterms:created xsi:type="dcterms:W3CDTF">2024-05-20T22:51:00Z</dcterms:created>
  <dcterms:modified xsi:type="dcterms:W3CDTF">2024-05-22T04:21:00Z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3f73934c-a407-4628-8aaa-7b4917b13ee2</vt:lpwstr>
  </property>
</Properties>
</file>