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AIR QUALITY ANALYSIS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311521205025: S JITHENDHARAN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Submission Document</w:t>
      </w:r>
    </w:p>
    <w:p w:rsidR="00000000" w:rsidDel="00000000" w:rsidP="00000000" w:rsidRDefault="00000000" w:rsidRPr="00000000" w14:paraId="00000005">
      <w:pPr>
        <w:rPr>
          <w:color w:val="ffffff"/>
          <w:sz w:val="12"/>
          <w:szCs w:val="12"/>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Air Quality Analysis using data analytics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drawing>
          <wp:inline distB="0" distT="0" distL="0" distR="0">
            <wp:extent cx="5731510" cy="5227320"/>
            <wp:effectExtent b="0" l="0" r="0" t="0"/>
            <wp:docPr descr="A diagram of a computer and a machine&#10;&#10;Description automatically generated with medium confidence" id="3" name="image3.png"/>
            <a:graphic>
              <a:graphicData uri="http://schemas.openxmlformats.org/drawingml/2006/picture">
                <pic:pic>
                  <pic:nvPicPr>
                    <pic:cNvPr descr="A diagram of a computer and a machine&#10;&#10;Description automatically generated with medium confidence" id="0" name="image3.png"/>
                    <pic:cNvPicPr preferRelativeResize="0"/>
                  </pic:nvPicPr>
                  <pic:blipFill>
                    <a:blip r:embed="rId6"/>
                    <a:srcRect b="0" l="0" r="0" t="0"/>
                    <a:stretch>
                      <a:fillRect/>
                    </a:stretch>
                  </pic:blipFill>
                  <pic:spPr>
                    <a:xfrm>
                      <a:off x="0" y="0"/>
                      <a:ext cx="573151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analysis is important for understanding the sources and distribution of air pollution, assessing the health risks posed by air pollution, and developing strategies for reducing air pollution. Data analytics can play a vital role in air quality analysis.</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AIR QUALITY ANALYSIS PROJECT FOR A GIVEN DATASET</w:t>
      </w:r>
    </w:p>
    <w:p w:rsidR="00000000" w:rsidDel="00000000" w:rsidP="00000000" w:rsidRDefault="00000000" w:rsidRPr="00000000" w14:paraId="0000000C">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color w:val="000000"/>
          <w:sz w:val="28"/>
          <w:szCs w:val="28"/>
          <w:highlight w:val="white"/>
          <w:rtl w:val="0"/>
        </w:rPr>
        <w:t xml:space="preserve">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rsidR="00000000" w:rsidDel="00000000" w:rsidP="00000000" w:rsidRDefault="00000000" w:rsidRPr="00000000" w14:paraId="0000000D">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goal of the project is to gain insights into the air quality data using data analytics techniques. The project may focus on the following tasks:</w:t>
      </w:r>
    </w:p>
    <w:p w:rsidR="00000000" w:rsidDel="00000000" w:rsidP="00000000" w:rsidRDefault="00000000" w:rsidRPr="00000000" w14:paraId="0000000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DATA CLEANING AND PREPROCESSING</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0F">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first step is to clean and preprocess the data. This may involve removing outliers, filling in missing values, and converting the data into a consistent format.</w:t>
      </w:r>
    </w:p>
    <w:p w:rsidR="00000000" w:rsidDel="00000000" w:rsidP="00000000" w:rsidRDefault="00000000" w:rsidRPr="00000000" w14:paraId="0000001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EXPLORATORY DATA ANALYSIS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1">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Exploratory data analysis is used to identify patterns and trends in the data. This can be done using a variety of visualization and statistical techniques.</w:t>
      </w:r>
    </w:p>
    <w:p w:rsidR="00000000" w:rsidDel="00000000" w:rsidP="00000000" w:rsidRDefault="00000000" w:rsidRPr="00000000" w14:paraId="0000001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FEATURE ENGINEERING:</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tab/>
        <w:t xml:space="preserve">Feature engineering is the process of creating new features from existing features. This can be done to improve the performance of machine learning models.</w:t>
      </w:r>
    </w:p>
    <w:p w:rsidR="00000000" w:rsidDel="00000000" w:rsidP="00000000" w:rsidRDefault="00000000" w:rsidRPr="00000000" w14:paraId="00000014">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MACHINE LEARNING:</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5">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Machine learning can be used to develop models that can predict air quality levels or identify the sources of air pollution.</w:t>
      </w:r>
    </w:p>
    <w:p w:rsidR="00000000" w:rsidDel="00000000" w:rsidP="00000000" w:rsidRDefault="00000000" w:rsidRPr="00000000" w14:paraId="00000016">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following figure illustrates the methodology involved in the air quality analysis project:</w:t>
      </w:r>
    </w:p>
    <w:p w:rsidR="00000000" w:rsidDel="00000000" w:rsidP="00000000" w:rsidRDefault="00000000" w:rsidRPr="00000000" w14:paraId="0000001D">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Pr>
        <w:drawing>
          <wp:inline distB="0" distT="0" distL="0" distR="0">
            <wp:extent cx="5715495" cy="3063505"/>
            <wp:effectExtent b="0" l="0" r="0" t="0"/>
            <wp:docPr descr="A diagram of a scientific process&#10;&#10;Description automatically generated with medium confidence" id="4" name="image4.png"/>
            <a:graphic>
              <a:graphicData uri="http://schemas.openxmlformats.org/drawingml/2006/picture">
                <pic:pic>
                  <pic:nvPicPr>
                    <pic:cNvPr descr="A diagram of a scientific process&#10;&#10;Description automatically generated with medium confidence" id="0" name="image4.png"/>
                    <pic:cNvPicPr preferRelativeResize="0"/>
                  </pic:nvPicPr>
                  <pic:blipFill>
                    <a:blip r:embed="rId7"/>
                    <a:srcRect b="0" l="0" r="0" t="0"/>
                    <a:stretch>
                      <a:fillRect/>
                    </a:stretch>
                  </pic:blipFill>
                  <pic:spPr>
                    <a:xfrm>
                      <a:off x="0" y="0"/>
                      <a:ext cx="5715495" cy="30635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BENEFITS OF DATA ANALYTICS FOR AIR QUALITY ANALYSIS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provide a number of benefits for air quality analysis, including:</w:t>
      </w:r>
    </w:p>
    <w:p w:rsidR="00000000" w:rsidDel="00000000" w:rsidP="00000000" w:rsidRDefault="00000000" w:rsidRPr="00000000" w14:paraId="00000021">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IDENTIFYING PATTERNS AND TRENDS: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3">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identify patterns and trends in air quality data that would be difficult to see with the naked eye. This information can be used to develop a better understanding of the factors that contribute to air pollution and to predict future air quality conditions.</w:t>
      </w:r>
      <w:r w:rsidDel="00000000" w:rsidR="00000000" w:rsidRPr="00000000">
        <w:drawing>
          <wp:anchor allowOverlap="1" behindDoc="0" distB="0" distT="0" distL="114300" distR="114300" hidden="0" layoutInCell="1" locked="0" relativeHeight="0" simplePos="0">
            <wp:simplePos x="0" y="0"/>
            <wp:positionH relativeFrom="column">
              <wp:posOffset>274320</wp:posOffset>
            </wp:positionH>
            <wp:positionV relativeFrom="paragraph">
              <wp:posOffset>671830</wp:posOffset>
            </wp:positionV>
            <wp:extent cx="5311140" cy="26212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1140" cy="2621280"/>
                    </a:xfrm>
                    <a:prstGeom prst="rect"/>
                    <a:ln/>
                  </pic:spPr>
                </pic:pic>
              </a:graphicData>
            </a:graphic>
          </wp:anchor>
        </w:drawing>
      </w:r>
    </w:p>
    <w:p w:rsidR="00000000" w:rsidDel="00000000" w:rsidP="00000000" w:rsidRDefault="00000000" w:rsidRPr="00000000" w14:paraId="00000024">
      <w:pPr>
        <w:ind w:firstLine="7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QUANTIFYING THE HEALTH AND ENVIRONMENTAL IMPACTS OF AIR POLLUTION:</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6">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quantify the health and environmental impacts of air pollution. This information can be used to make informed decisions about air pollution control policies and regulations.</w:t>
      </w:r>
    </w:p>
    <w:p w:rsidR="00000000" w:rsidDel="00000000" w:rsidP="00000000" w:rsidRDefault="00000000" w:rsidRPr="00000000" w14:paraId="00000027">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DEVELOPING AND EVALUATING AIR POLLUTION CONTROL STRATEGIES: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A">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develop and evaluate air pollution control strategies. For example, data analytics can be used to identify the most cost-effective ways to reduce air pollution from different sources.</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INVOLVED IN AIR QUALITY ANALYSIS:</w:t>
      </w:r>
      <w:r w:rsidDel="00000000" w:rsidR="00000000" w:rsidRPr="00000000">
        <w:drawing>
          <wp:anchor allowOverlap="1" behindDoc="0" distB="0" distT="0" distL="114300" distR="114300" hidden="0" layoutInCell="1" locked="0" relativeHeight="0" simplePos="0">
            <wp:simplePos x="0" y="0"/>
            <wp:positionH relativeFrom="column">
              <wp:posOffset>-45718</wp:posOffset>
            </wp:positionH>
            <wp:positionV relativeFrom="paragraph">
              <wp:posOffset>241934</wp:posOffset>
            </wp:positionV>
            <wp:extent cx="5715000" cy="4488180"/>
            <wp:effectExtent b="0" l="0" r="0" t="0"/>
            <wp:wrapSquare wrapText="bothSides" distB="0" distT="0" distL="114300" distR="114300"/>
            <wp:docPr descr="A diagram of a flowchart" id="1" name="image1.png"/>
            <a:graphic>
              <a:graphicData uri="http://schemas.openxmlformats.org/drawingml/2006/picture">
                <pic:pic>
                  <pic:nvPicPr>
                    <pic:cNvPr descr="A diagram of a flowchart" id="0" name="image1.png"/>
                    <pic:cNvPicPr preferRelativeResize="0"/>
                  </pic:nvPicPr>
                  <pic:blipFill>
                    <a:blip r:embed="rId9"/>
                    <a:srcRect b="0" l="0" r="0" t="0"/>
                    <a:stretch>
                      <a:fillRect/>
                    </a:stretch>
                  </pic:blipFill>
                  <pic:spPr>
                    <a:xfrm>
                      <a:off x="0" y="0"/>
                      <a:ext cx="5715000" cy="448818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pandas as pd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matplotlib.pyplot as plt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Load the air quality dataset from a CSV 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 pd.read_csv('air_quality_dataset.csv')</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basic information about the dataset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print("Dataset Info:")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print(data.info())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Summary statistics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print("\nSummary Statistics:")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print(data.describe())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Plotting time series data (e.g., PM2.5 levels over 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plt.figure(figsize=(12,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plt.plot(data['Date'], data['PM2.5'], label='PM2.5')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plt.xlabel('Date')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plt.ylabel('PM2.5 Levels')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plt.title('PM2.5 Levels Over Time')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plt.legend()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plt.grid(True)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Correlation between variables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correlation_matrix = data.corr()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print("\nCorrelation Matrix:")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print(correlation_matrix)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Visualize correlations using a heatmap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seaborn as sns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plt.figure(figsize=(10, 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sns.heatmap(correlation_matrix, annot=True, cmap='coolwarm', fmt=".2f")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plt.title('Correlation Heatmap')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PM2.5 Levels Over Time: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line graph will be displayed showing the trend of PM2.5 levels over time using the "Date" and "PM2.5" columns from your dataset.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 Matrix: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table will be printed showing the correlation coefficients between different numerical columns in your dataset. This indicates how strongly variables are related to each other.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 Heatmap: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heatmap will be displayed, visually representing the correlation matrix. Darker colors represent stronger correlations, while lighter colors indicate weaker or negative correlations.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