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9981745"/>
        <w:docPartObj>
          <w:docPartGallery w:val="Cover Pages"/>
          <w:docPartUnique/>
        </w:docPartObj>
      </w:sdtPr>
      <w:sdtEndPr>
        <w:rPr>
          <w:rFonts w:ascii="Times New Roman" w:eastAsia="Times New Roman" w:hAnsi="Times New Roman" w:cs="Times New Roman"/>
          <w:sz w:val="24"/>
          <w:szCs w:val="24"/>
          <w:lang w:eastAsia="en-IN"/>
        </w:rPr>
      </w:sdtEndPr>
      <w:sdtContent>
        <w:p w14:paraId="6897EF7D" w14:textId="1745C45F" w:rsidR="00AD24ED" w:rsidRDefault="00AD24ED">
          <w:r>
            <w:rPr>
              <w:noProof/>
            </w:rPr>
            <mc:AlternateContent>
              <mc:Choice Requires="wpg">
                <w:drawing>
                  <wp:anchor distT="0" distB="0" distL="114300" distR="114300" simplePos="0" relativeHeight="251662336" behindDoc="0" locked="0" layoutInCell="1" allowOverlap="1" wp14:anchorId="27CB7297" wp14:editId="42F7DF1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0BD5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A35BC09" wp14:editId="3A7B80D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76B4B78" w14:textId="42AD68B0" w:rsidR="00AD24ED" w:rsidRDefault="00AD24ED">
                                    <w:pPr>
                                      <w:pStyle w:val="NoSpacing"/>
                                      <w:jc w:val="right"/>
                                      <w:rPr>
                                        <w:color w:val="595959" w:themeColor="text1" w:themeTint="A6"/>
                                        <w:sz w:val="28"/>
                                        <w:szCs w:val="28"/>
                                      </w:rPr>
                                    </w:pPr>
                                    <w:r>
                                      <w:rPr>
                                        <w:color w:val="595959" w:themeColor="text1" w:themeTint="A6"/>
                                        <w:sz w:val="28"/>
                                        <w:szCs w:val="28"/>
                                      </w:rPr>
                                      <w:t>jmaity370@gmail.com</w:t>
                                    </w:r>
                                  </w:p>
                                </w:sdtContent>
                              </w:sdt>
                              <w:p w14:paraId="2A3B127C" w14:textId="77777777" w:rsidR="00AD24ED" w:rsidRDefault="00AD24E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A35BC0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76B4B78" w14:textId="42AD68B0" w:rsidR="00AD24ED" w:rsidRDefault="00AD24ED">
                              <w:pPr>
                                <w:pStyle w:val="NoSpacing"/>
                                <w:jc w:val="right"/>
                                <w:rPr>
                                  <w:color w:val="595959" w:themeColor="text1" w:themeTint="A6"/>
                                  <w:sz w:val="28"/>
                                  <w:szCs w:val="28"/>
                                </w:rPr>
                              </w:pPr>
                              <w:r>
                                <w:rPr>
                                  <w:color w:val="595959" w:themeColor="text1" w:themeTint="A6"/>
                                  <w:sz w:val="28"/>
                                  <w:szCs w:val="28"/>
                                </w:rPr>
                                <w:t>jmaity370@gmail.com</w:t>
                              </w:r>
                            </w:p>
                          </w:sdtContent>
                        </w:sdt>
                        <w:p w14:paraId="2A3B127C" w14:textId="77777777" w:rsidR="00AD24ED" w:rsidRDefault="00AD24E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0A43DF" wp14:editId="37DA895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7C9DE" w14:textId="77777777" w:rsidR="00AD24ED" w:rsidRDefault="00AD24ED">
                                <w:pPr>
                                  <w:pStyle w:val="NoSpacing"/>
                                  <w:jc w:val="right"/>
                                  <w:rPr>
                                    <w:color w:val="4F81BD" w:themeColor="accent1"/>
                                    <w:sz w:val="28"/>
                                    <w:szCs w:val="28"/>
                                  </w:rPr>
                                </w:pPr>
                                <w:r>
                                  <w:rPr>
                                    <w:color w:val="4F81BD" w:themeColor="accent1"/>
                                    <w:sz w:val="28"/>
                                    <w:szCs w:val="28"/>
                                  </w:rPr>
                                  <w:t>Abstract</w:t>
                                </w:r>
                              </w:p>
                              <w:sdt>
                                <w:sdtPr>
                                  <w:rPr>
                                    <w:rFonts w:ascii="Calibri" w:hAnsi="Calibri" w:cs="Calibri"/>
                                    <w:color w:val="1F497D" w:themeColor="text2"/>
                                  </w:rPr>
                                  <w:alias w:val="Abstract"/>
                                  <w:tag w:val=""/>
                                  <w:id w:val="1375273687"/>
                                  <w:dataBinding w:prefixMappings="xmlns:ns0='http://schemas.microsoft.com/office/2006/coverPageProps' " w:xpath="/ns0:CoverPageProperties[1]/ns0:Abstract[1]" w:storeItemID="{55AF091B-3C7A-41E3-B477-F2FDAA23CFDA}"/>
                                  <w:text w:multiLine="1"/>
                                </w:sdtPr>
                                <w:sdtContent>
                                  <w:p w14:paraId="07083480" w14:textId="785FC8B6" w:rsidR="00AD24ED" w:rsidRPr="00AD24ED" w:rsidRDefault="00AD24ED">
                                    <w:pPr>
                                      <w:pStyle w:val="NoSpacing"/>
                                      <w:jc w:val="right"/>
                                      <w:rPr>
                                        <w:rFonts w:ascii="Calibri" w:hAnsi="Calibri" w:cs="Calibri"/>
                                        <w:color w:val="1F497D" w:themeColor="text2"/>
                                        <w:sz w:val="20"/>
                                        <w:szCs w:val="20"/>
                                      </w:rPr>
                                    </w:pPr>
                                    <w:r w:rsidRPr="00AD24ED">
                                      <w:rPr>
                                        <w:rFonts w:ascii="Calibri" w:hAnsi="Calibri" w:cs="Calibri"/>
                                        <w:color w:val="1F497D" w:themeColor="text2"/>
                                      </w:rPr>
                                      <w:t>This report presents a data-driven approach to fraud detection in financial transactions. The goal is to assist financial institutions, e-commerce platforms, and online payment systems in minimizing losses due to unauthorized and malicious activities such as identity theft, card cloning, and synthetic fraud. By leveraging machine learning techniques, we aim to detect fraudulent transactions in real-time, reduce financial losses, and improve customer trust and compliance with regulations.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0A43D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2F7C9DE" w14:textId="77777777" w:rsidR="00AD24ED" w:rsidRDefault="00AD24ED">
                          <w:pPr>
                            <w:pStyle w:val="NoSpacing"/>
                            <w:jc w:val="right"/>
                            <w:rPr>
                              <w:color w:val="4F81BD" w:themeColor="accent1"/>
                              <w:sz w:val="28"/>
                              <w:szCs w:val="28"/>
                            </w:rPr>
                          </w:pPr>
                          <w:r>
                            <w:rPr>
                              <w:color w:val="4F81BD" w:themeColor="accent1"/>
                              <w:sz w:val="28"/>
                              <w:szCs w:val="28"/>
                            </w:rPr>
                            <w:t>Abstract</w:t>
                          </w:r>
                        </w:p>
                        <w:sdt>
                          <w:sdtPr>
                            <w:rPr>
                              <w:rFonts w:ascii="Calibri" w:hAnsi="Calibri" w:cs="Calibri"/>
                              <w:color w:val="1F497D" w:themeColor="text2"/>
                            </w:rPr>
                            <w:alias w:val="Abstract"/>
                            <w:tag w:val=""/>
                            <w:id w:val="1375273687"/>
                            <w:dataBinding w:prefixMappings="xmlns:ns0='http://schemas.microsoft.com/office/2006/coverPageProps' " w:xpath="/ns0:CoverPageProperties[1]/ns0:Abstract[1]" w:storeItemID="{55AF091B-3C7A-41E3-B477-F2FDAA23CFDA}"/>
                            <w:text w:multiLine="1"/>
                          </w:sdtPr>
                          <w:sdtContent>
                            <w:p w14:paraId="07083480" w14:textId="785FC8B6" w:rsidR="00AD24ED" w:rsidRPr="00AD24ED" w:rsidRDefault="00AD24ED">
                              <w:pPr>
                                <w:pStyle w:val="NoSpacing"/>
                                <w:jc w:val="right"/>
                                <w:rPr>
                                  <w:rFonts w:ascii="Calibri" w:hAnsi="Calibri" w:cs="Calibri"/>
                                  <w:color w:val="1F497D" w:themeColor="text2"/>
                                  <w:sz w:val="20"/>
                                  <w:szCs w:val="20"/>
                                </w:rPr>
                              </w:pPr>
                              <w:r w:rsidRPr="00AD24ED">
                                <w:rPr>
                                  <w:rFonts w:ascii="Calibri" w:hAnsi="Calibri" w:cs="Calibri"/>
                                  <w:color w:val="1F497D" w:themeColor="text2"/>
                                </w:rPr>
                                <w:t>This report presents a data-driven approach to fraud detection in financial transactions. The goal is to assist financial institutions, e-commerce platforms, and online payment systems in minimizing losses due to unauthorized and malicious activities such as identity theft, card cloning, and synthetic fraud. By leveraging machine learning techniques, we aim to detect fraudulent transactions in real-time, reduce financial losses, and improve customer trust and compliance with regulations.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5D3CBCF" wp14:editId="393EB20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E9834" w14:textId="399C483A" w:rsidR="00AD24ED" w:rsidRPr="00AD24ED" w:rsidRDefault="00AD24ED">
                                <w:pPr>
                                  <w:jc w:val="right"/>
                                  <w:rPr>
                                    <w:rFonts w:ascii="Times New Roman" w:hAnsi="Times New Roman" w:cs="Times New Roman"/>
                                    <w:b/>
                                    <w:bCs/>
                                    <w:color w:val="4F81BD" w:themeColor="accent1"/>
                                    <w:sz w:val="44"/>
                                    <w:szCs w:val="44"/>
                                  </w:rPr>
                                </w:pPr>
                                <w:sdt>
                                  <w:sdtPr>
                                    <w:rPr>
                                      <w:rFonts w:ascii="Times New Roman" w:hAnsi="Times New Roman" w:cs="Times New Roman"/>
                                      <w:b/>
                                      <w:bCs/>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D24ED">
                                      <w:rPr>
                                        <w:rFonts w:ascii="Times New Roman" w:hAnsi="Times New Roman" w:cs="Times New Roman"/>
                                        <w:b/>
                                        <w:bCs/>
                                        <w:sz w:val="44"/>
                                        <w:szCs w:val="44"/>
                                      </w:rPr>
                                      <w:t>Fraud Detection in Financial Transactions – Professional Report</w:t>
                                    </w:r>
                                  </w:sdtContent>
                                </w:sdt>
                              </w:p>
                              <w:p w14:paraId="5DC1B311" w14:textId="22316E77" w:rsidR="00AD24ED" w:rsidRDefault="00AD24E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D3CBC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11E9834" w14:textId="399C483A" w:rsidR="00AD24ED" w:rsidRPr="00AD24ED" w:rsidRDefault="00AD24ED">
                          <w:pPr>
                            <w:jc w:val="right"/>
                            <w:rPr>
                              <w:rFonts w:ascii="Times New Roman" w:hAnsi="Times New Roman" w:cs="Times New Roman"/>
                              <w:b/>
                              <w:bCs/>
                              <w:color w:val="4F81BD" w:themeColor="accent1"/>
                              <w:sz w:val="44"/>
                              <w:szCs w:val="44"/>
                            </w:rPr>
                          </w:pPr>
                          <w:sdt>
                            <w:sdtPr>
                              <w:rPr>
                                <w:rFonts w:ascii="Times New Roman" w:hAnsi="Times New Roman" w:cs="Times New Roman"/>
                                <w:b/>
                                <w:bCs/>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D24ED">
                                <w:rPr>
                                  <w:rFonts w:ascii="Times New Roman" w:hAnsi="Times New Roman" w:cs="Times New Roman"/>
                                  <w:b/>
                                  <w:bCs/>
                                  <w:sz w:val="44"/>
                                  <w:szCs w:val="44"/>
                                </w:rPr>
                                <w:t>Fraud Detection in Financial Transactions – Professional Report</w:t>
                              </w:r>
                            </w:sdtContent>
                          </w:sdt>
                        </w:p>
                        <w:p w14:paraId="5DC1B311" w14:textId="22316E77" w:rsidR="00AD24ED" w:rsidRDefault="00AD24ED">
                          <w:pPr>
                            <w:jc w:val="right"/>
                            <w:rPr>
                              <w:smallCaps/>
                              <w:color w:val="404040" w:themeColor="text1" w:themeTint="BF"/>
                              <w:sz w:val="36"/>
                              <w:szCs w:val="36"/>
                            </w:rPr>
                          </w:pPr>
                        </w:p>
                      </w:txbxContent>
                    </v:textbox>
                    <w10:wrap type="square" anchorx="page" anchory="page"/>
                  </v:shape>
                </w:pict>
              </mc:Fallback>
            </mc:AlternateContent>
          </w:r>
        </w:p>
        <w:p w14:paraId="658E7E6C" w14:textId="354134C7" w:rsidR="00AD24ED" w:rsidRDefault="00AD2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sdtContent>
    </w:sdt>
    <w:p w14:paraId="6FFAB420" w14:textId="62E77C0A" w:rsidR="005B6BC6" w:rsidRPr="005B6BC6" w:rsidRDefault="005B6BC6" w:rsidP="005B6BC6">
      <w:pPr>
        <w:widowControl/>
        <w:autoSpaceDE/>
        <w:autoSpaceDN/>
        <w:spacing w:before="100" w:beforeAutospacing="1" w:after="100" w:afterAutospacing="1"/>
        <w:outlineLvl w:val="1"/>
        <w:rPr>
          <w:rFonts w:ascii="Times New Roman" w:eastAsia="Times New Roman" w:hAnsi="Times New Roman" w:cs="Times New Roman"/>
          <w:b/>
          <w:bCs/>
          <w:sz w:val="36"/>
          <w:szCs w:val="36"/>
          <w:lang w:eastAsia="en-IN"/>
        </w:rPr>
      </w:pPr>
      <w:r w:rsidRPr="005B6BC6">
        <w:rPr>
          <w:rFonts w:ascii="Times New Roman" w:eastAsia="Times New Roman" w:hAnsi="Times New Roman" w:cs="Times New Roman"/>
          <w:b/>
          <w:bCs/>
          <w:sz w:val="36"/>
          <w:szCs w:val="36"/>
          <w:lang w:eastAsia="en-IN"/>
        </w:rPr>
        <w:lastRenderedPageBreak/>
        <w:t>1. Executive Summary</w:t>
      </w:r>
    </w:p>
    <w:p w14:paraId="7FDD111A" w14:textId="77777777" w:rsidR="005B6BC6" w:rsidRPr="005B6BC6" w:rsidRDefault="005B6BC6" w:rsidP="005B6BC6">
      <w:pPr>
        <w:widowControl/>
        <w:autoSpaceDE/>
        <w:autoSpaceDN/>
        <w:spacing w:before="100" w:beforeAutospacing="1" w:after="100" w:afterAutospacing="1"/>
        <w:rPr>
          <w:rFonts w:ascii="Times New Roman" w:eastAsia="Times New Roman" w:hAnsi="Times New Roman" w:cs="Times New Roman"/>
          <w:sz w:val="24"/>
          <w:szCs w:val="24"/>
          <w:lang w:eastAsia="en-IN"/>
        </w:rPr>
      </w:pPr>
      <w:r w:rsidRPr="005B6BC6">
        <w:rPr>
          <w:rFonts w:ascii="Times New Roman" w:eastAsia="Times New Roman" w:hAnsi="Times New Roman" w:cs="Times New Roman"/>
          <w:sz w:val="24"/>
          <w:szCs w:val="24"/>
          <w:lang w:eastAsia="en-IN"/>
        </w:rPr>
        <w:t xml:space="preserve">This report outlines a comprehensive machine learning solution for detecting fraudulent financial transactions. With the increasing prevalence of digital payments, financial institutions are facing heightened risks from unauthorized transactions. This project leverages supervised learning techniques, specifically Random Forest Classifiers, combined with data </w:t>
      </w:r>
      <w:proofErr w:type="spellStart"/>
      <w:r w:rsidRPr="005B6BC6">
        <w:rPr>
          <w:rFonts w:ascii="Times New Roman" w:eastAsia="Times New Roman" w:hAnsi="Times New Roman" w:cs="Times New Roman"/>
          <w:sz w:val="24"/>
          <w:szCs w:val="24"/>
          <w:lang w:eastAsia="en-IN"/>
        </w:rPr>
        <w:t>preprocessing</w:t>
      </w:r>
      <w:proofErr w:type="spellEnd"/>
      <w:r w:rsidRPr="005B6BC6">
        <w:rPr>
          <w:rFonts w:ascii="Times New Roman" w:eastAsia="Times New Roman" w:hAnsi="Times New Roman" w:cs="Times New Roman"/>
          <w:sz w:val="24"/>
          <w:szCs w:val="24"/>
          <w:lang w:eastAsia="en-IN"/>
        </w:rPr>
        <w:t xml:space="preserve"> and oversampling methods, to enhance fraud detection capabilities.</w:t>
      </w:r>
    </w:p>
    <w:p w14:paraId="239E5655" w14:textId="77777777" w:rsidR="005B6BC6" w:rsidRDefault="005B6BC6" w:rsidP="005B6BC6">
      <w:pPr>
        <w:pStyle w:val="Heading2"/>
      </w:pPr>
      <w:r>
        <w:rPr>
          <w:rStyle w:val="Strong"/>
          <w:b/>
          <w:bCs/>
        </w:rPr>
        <w:t>2. Business Context</w:t>
      </w:r>
    </w:p>
    <w:p w14:paraId="0C62B819" w14:textId="77777777" w:rsidR="005B6BC6" w:rsidRDefault="005B6BC6" w:rsidP="005B6BC6">
      <w:pPr>
        <w:pStyle w:val="Heading3"/>
      </w:pPr>
      <w:r>
        <w:rPr>
          <w:rStyle w:val="Strong"/>
          <w:b w:val="0"/>
          <w:bCs w:val="0"/>
        </w:rPr>
        <w:t>Problem Statement</w:t>
      </w:r>
    </w:p>
    <w:p w14:paraId="423D59EB" w14:textId="77777777" w:rsidR="005B6BC6" w:rsidRDefault="005B6BC6" w:rsidP="005B6BC6">
      <w:pPr>
        <w:pStyle w:val="NormalWeb"/>
      </w:pPr>
      <w:r>
        <w:t>Fraudulent financial activities, including credit card fraud and identity theft, are increasingly sophisticated. These actions result in:</w:t>
      </w:r>
    </w:p>
    <w:p w14:paraId="46AF671C" w14:textId="77777777" w:rsidR="005B6BC6" w:rsidRDefault="005B6BC6" w:rsidP="005B6BC6">
      <w:pPr>
        <w:pStyle w:val="NormalWeb"/>
        <w:numPr>
          <w:ilvl w:val="0"/>
          <w:numId w:val="1"/>
        </w:numPr>
      </w:pPr>
      <w:r>
        <w:t>Massive financial losses.</w:t>
      </w:r>
    </w:p>
    <w:p w14:paraId="521375BD" w14:textId="77777777" w:rsidR="005B6BC6" w:rsidRDefault="005B6BC6" w:rsidP="005B6BC6">
      <w:pPr>
        <w:pStyle w:val="NormalWeb"/>
        <w:numPr>
          <w:ilvl w:val="0"/>
          <w:numId w:val="1"/>
        </w:numPr>
      </w:pPr>
      <w:r>
        <w:t>Loss of customer trust.</w:t>
      </w:r>
    </w:p>
    <w:p w14:paraId="4F98A1F6" w14:textId="77777777" w:rsidR="005B6BC6" w:rsidRDefault="005B6BC6" w:rsidP="005B6BC6">
      <w:pPr>
        <w:pStyle w:val="NormalWeb"/>
        <w:numPr>
          <w:ilvl w:val="0"/>
          <w:numId w:val="1"/>
        </w:numPr>
      </w:pPr>
      <w:r>
        <w:t>Potential legal and compliance issues.</w:t>
      </w:r>
    </w:p>
    <w:p w14:paraId="2D8A2D17" w14:textId="77777777" w:rsidR="005B6BC6" w:rsidRDefault="005B6BC6" w:rsidP="005B6BC6">
      <w:pPr>
        <w:pStyle w:val="Heading3"/>
      </w:pPr>
      <w:r>
        <w:rPr>
          <w:rStyle w:val="Strong"/>
          <w:b w:val="0"/>
          <w:bCs w:val="0"/>
        </w:rPr>
        <w:t>Objectives</w:t>
      </w:r>
    </w:p>
    <w:p w14:paraId="28F09337" w14:textId="77777777" w:rsidR="005B6BC6" w:rsidRDefault="005B6BC6" w:rsidP="005B6BC6">
      <w:pPr>
        <w:pStyle w:val="NormalWeb"/>
        <w:numPr>
          <w:ilvl w:val="0"/>
          <w:numId w:val="2"/>
        </w:numPr>
      </w:pPr>
      <w:r>
        <w:t>Detect and flag fraudulent transactions accurately.</w:t>
      </w:r>
    </w:p>
    <w:p w14:paraId="304C5FE0" w14:textId="77777777" w:rsidR="005B6BC6" w:rsidRDefault="005B6BC6" w:rsidP="005B6BC6">
      <w:pPr>
        <w:pStyle w:val="NormalWeb"/>
        <w:numPr>
          <w:ilvl w:val="0"/>
          <w:numId w:val="2"/>
        </w:numPr>
      </w:pPr>
      <w:r>
        <w:t>Minimize false positives to avoid customer dissatisfaction.</w:t>
      </w:r>
    </w:p>
    <w:p w14:paraId="7D06E55E" w14:textId="182D7D82" w:rsidR="005B6BC6" w:rsidRDefault="005B6BC6" w:rsidP="005B6BC6">
      <w:pPr>
        <w:pStyle w:val="NormalWeb"/>
        <w:numPr>
          <w:ilvl w:val="0"/>
          <w:numId w:val="2"/>
        </w:numPr>
      </w:pPr>
      <w:r>
        <w:t>Optimize model performance using industry-standard metrics.</w:t>
      </w:r>
    </w:p>
    <w:p w14:paraId="34298053" w14:textId="4C1976D4" w:rsidR="005B6BC6" w:rsidRDefault="005B6BC6" w:rsidP="005B6BC6">
      <w:pPr>
        <w:pStyle w:val="NormalWeb"/>
      </w:pPr>
      <w:r>
        <w:rPr>
          <w:noProof/>
        </w:rPr>
        <w:drawing>
          <wp:inline distT="0" distB="0" distL="0" distR="0" wp14:anchorId="441ED072" wp14:editId="0A925ADC">
            <wp:extent cx="5731510" cy="4019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9550"/>
                    </a:xfrm>
                    <a:prstGeom prst="rect">
                      <a:avLst/>
                    </a:prstGeom>
                  </pic:spPr>
                </pic:pic>
              </a:graphicData>
            </a:graphic>
          </wp:inline>
        </w:drawing>
      </w:r>
    </w:p>
    <w:p w14:paraId="07F0894C" w14:textId="3B1201BF" w:rsidR="005B6BC6" w:rsidRDefault="005B6BC6" w:rsidP="005B6BC6">
      <w:pPr>
        <w:pStyle w:val="NormalWeb"/>
      </w:pPr>
    </w:p>
    <w:p w14:paraId="3CD9C238" w14:textId="77777777" w:rsidR="005B6BC6" w:rsidRDefault="005B6BC6" w:rsidP="005B6BC6">
      <w:pPr>
        <w:pStyle w:val="NormalWeb"/>
      </w:pPr>
    </w:p>
    <w:p w14:paraId="442FCA96" w14:textId="77777777" w:rsidR="005B6BC6" w:rsidRDefault="005B6BC6" w:rsidP="005B6BC6">
      <w:pPr>
        <w:pStyle w:val="Heading2"/>
      </w:pPr>
      <w:r>
        <w:rPr>
          <w:rStyle w:val="Strong"/>
          <w:b/>
          <w:bCs/>
        </w:rPr>
        <w:t>3. Data Overview</w:t>
      </w:r>
    </w:p>
    <w:p w14:paraId="787BA58B" w14:textId="77777777" w:rsidR="005B6BC6" w:rsidRDefault="005B6BC6" w:rsidP="005B6BC6">
      <w:pPr>
        <w:pStyle w:val="NormalWeb"/>
        <w:numPr>
          <w:ilvl w:val="0"/>
          <w:numId w:val="3"/>
        </w:numPr>
      </w:pPr>
      <w:r>
        <w:rPr>
          <w:rStyle w:val="Strong"/>
        </w:rPr>
        <w:lastRenderedPageBreak/>
        <w:t>Dataset:</w:t>
      </w:r>
      <w:r>
        <w:t xml:space="preserve"> A transactional dataset with </w:t>
      </w:r>
      <w:proofErr w:type="spellStart"/>
      <w:r>
        <w:t>labeled</w:t>
      </w:r>
      <w:proofErr w:type="spellEnd"/>
      <w:r>
        <w:t xml:space="preserve"> classes indicating fraud (1) or legitimate (0).</w:t>
      </w:r>
    </w:p>
    <w:p w14:paraId="3A8AC985" w14:textId="77777777" w:rsidR="005B6BC6" w:rsidRDefault="005B6BC6" w:rsidP="005B6BC6">
      <w:pPr>
        <w:pStyle w:val="NormalWeb"/>
        <w:numPr>
          <w:ilvl w:val="0"/>
          <w:numId w:val="3"/>
        </w:numPr>
      </w:pPr>
      <w:r>
        <w:rPr>
          <w:rStyle w:val="Strong"/>
        </w:rPr>
        <w:t>Imbalance:</w:t>
      </w:r>
      <w:r>
        <w:t xml:space="preserve"> The dataset is highly imbalanced with a very small proportion of fraudulent transactions.</w:t>
      </w:r>
    </w:p>
    <w:p w14:paraId="7961CF40" w14:textId="77777777" w:rsidR="005B6BC6" w:rsidRDefault="005B6BC6" w:rsidP="005B6BC6">
      <w:pPr>
        <w:pStyle w:val="Heading3"/>
      </w:pPr>
      <w:r>
        <w:rPr>
          <w:rStyle w:val="Strong"/>
          <w:b w:val="0"/>
          <w:bCs w:val="0"/>
        </w:rPr>
        <w:t>Data Preview</w:t>
      </w:r>
    </w:p>
    <w:p w14:paraId="3858C595" w14:textId="77777777" w:rsidR="005B6BC6" w:rsidRDefault="005B6BC6" w:rsidP="005B6BC6">
      <w:pPr>
        <w:pStyle w:val="NormalWeb"/>
      </w:pPr>
      <w:r>
        <w:t xml:space="preserve">The dataset contains a mix of anonymized numerical features and the target </w:t>
      </w:r>
      <w:r>
        <w:rPr>
          <w:rStyle w:val="HTMLCode"/>
          <w:rFonts w:eastAsia="Arial"/>
        </w:rPr>
        <w:t>Class</w:t>
      </w:r>
      <w:r>
        <w:t xml:space="preserve"> variable:</w:t>
      </w:r>
    </w:p>
    <w:p w14:paraId="40A0BE5E" w14:textId="77777777" w:rsidR="005B6BC6" w:rsidRDefault="005B6BC6" w:rsidP="005B6BC6">
      <w:pPr>
        <w:pStyle w:val="NormalWeb"/>
        <w:numPr>
          <w:ilvl w:val="0"/>
          <w:numId w:val="4"/>
        </w:numPr>
      </w:pPr>
      <w:r>
        <w:rPr>
          <w:rStyle w:val="HTMLCode"/>
          <w:rFonts w:eastAsia="Arial"/>
        </w:rPr>
        <w:t>Class = 1</w:t>
      </w:r>
      <w:r>
        <w:t xml:space="preserve"> indicates fraud.</w:t>
      </w:r>
    </w:p>
    <w:p w14:paraId="71B402CC" w14:textId="08FCC347" w:rsidR="005B6BC6" w:rsidRDefault="005B6BC6" w:rsidP="005B6BC6">
      <w:pPr>
        <w:pStyle w:val="NormalWeb"/>
        <w:numPr>
          <w:ilvl w:val="0"/>
          <w:numId w:val="4"/>
        </w:numPr>
      </w:pPr>
      <w:r>
        <w:rPr>
          <w:rStyle w:val="HTMLCode"/>
          <w:rFonts w:eastAsia="Arial"/>
        </w:rPr>
        <w:t>Class = 0</w:t>
      </w:r>
      <w:r>
        <w:t xml:space="preserve"> indicates legitimate transactions.</w:t>
      </w:r>
    </w:p>
    <w:p w14:paraId="63DC219B" w14:textId="3CB51A0A" w:rsidR="005B6BC6" w:rsidRDefault="005B6BC6" w:rsidP="005B6BC6">
      <w:pPr>
        <w:pStyle w:val="NormalWeb"/>
      </w:pPr>
      <w:r>
        <w:rPr>
          <w:noProof/>
        </w:rPr>
        <w:drawing>
          <wp:inline distT="0" distB="0" distL="0" distR="0" wp14:anchorId="4DBC87E9" wp14:editId="7B5CAA99">
            <wp:extent cx="5731510" cy="3752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2850"/>
                    </a:xfrm>
                    <a:prstGeom prst="rect">
                      <a:avLst/>
                    </a:prstGeom>
                  </pic:spPr>
                </pic:pic>
              </a:graphicData>
            </a:graphic>
          </wp:inline>
        </w:drawing>
      </w:r>
    </w:p>
    <w:p w14:paraId="0AB4B72B" w14:textId="69602146" w:rsidR="005B6BC6" w:rsidRDefault="005B6BC6" w:rsidP="005B6BC6">
      <w:pPr>
        <w:pStyle w:val="NormalWeb"/>
      </w:pPr>
      <w:r>
        <w:rPr>
          <w:noProof/>
        </w:rPr>
        <w:drawing>
          <wp:inline distT="0" distB="0" distL="0" distR="0" wp14:anchorId="1BD0A014" wp14:editId="5DD37B99">
            <wp:extent cx="5731510" cy="3790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90950"/>
                    </a:xfrm>
                    <a:prstGeom prst="rect">
                      <a:avLst/>
                    </a:prstGeom>
                  </pic:spPr>
                </pic:pic>
              </a:graphicData>
            </a:graphic>
          </wp:inline>
        </w:drawing>
      </w:r>
    </w:p>
    <w:p w14:paraId="3F18EB6D" w14:textId="77777777" w:rsidR="005B6BC6" w:rsidRDefault="005B6BC6" w:rsidP="005B6BC6">
      <w:pPr>
        <w:pStyle w:val="Heading2"/>
      </w:pPr>
      <w:r>
        <w:rPr>
          <w:rStyle w:val="Strong"/>
          <w:b/>
          <w:bCs/>
        </w:rPr>
        <w:lastRenderedPageBreak/>
        <w:t>5. Handling Imbalanced Data</w:t>
      </w:r>
    </w:p>
    <w:p w14:paraId="3A0C7A48" w14:textId="77777777" w:rsidR="005B6BC6" w:rsidRDefault="005B6BC6" w:rsidP="005B6BC6">
      <w:pPr>
        <w:pStyle w:val="Heading3"/>
      </w:pPr>
      <w:r>
        <w:rPr>
          <w:rStyle w:val="Strong"/>
          <w:b w:val="0"/>
          <w:bCs w:val="0"/>
        </w:rPr>
        <w:t>Technique Used:</w:t>
      </w:r>
    </w:p>
    <w:p w14:paraId="0BBBF327" w14:textId="77777777" w:rsidR="005B6BC6" w:rsidRDefault="005B6BC6" w:rsidP="005B6BC6">
      <w:pPr>
        <w:pStyle w:val="NormalWeb"/>
        <w:numPr>
          <w:ilvl w:val="0"/>
          <w:numId w:val="5"/>
        </w:numPr>
      </w:pPr>
      <w:r>
        <w:rPr>
          <w:rStyle w:val="Strong"/>
        </w:rPr>
        <w:t>SMOTE (Synthetic Minority Over-sampling Technique):</w:t>
      </w:r>
      <w:r>
        <w:t xml:space="preserve"> Generated synthetic samples for the minority class to balance the dataset during training.</w:t>
      </w:r>
    </w:p>
    <w:p w14:paraId="27E96368" w14:textId="365EF4F3" w:rsidR="005B6BC6" w:rsidRDefault="005B6BC6" w:rsidP="005B6BC6">
      <w:pPr>
        <w:pStyle w:val="NormalWeb"/>
      </w:pPr>
      <w:r>
        <w:rPr>
          <w:noProof/>
        </w:rPr>
        <w:drawing>
          <wp:inline distT="0" distB="0" distL="0" distR="0" wp14:anchorId="3C6BDAD5" wp14:editId="1C78A294">
            <wp:extent cx="6645910" cy="3905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05250"/>
                    </a:xfrm>
                    <a:prstGeom prst="rect">
                      <a:avLst/>
                    </a:prstGeom>
                  </pic:spPr>
                </pic:pic>
              </a:graphicData>
            </a:graphic>
          </wp:inline>
        </w:drawing>
      </w:r>
    </w:p>
    <w:p w14:paraId="73E7D395" w14:textId="371D43F1" w:rsidR="005B6BC6" w:rsidRDefault="005B6BC6" w:rsidP="005B6BC6">
      <w:pPr>
        <w:pStyle w:val="NormalWeb"/>
      </w:pPr>
      <w:r>
        <w:rPr>
          <w:noProof/>
        </w:rPr>
        <w:drawing>
          <wp:inline distT="0" distB="0" distL="0" distR="0" wp14:anchorId="49A73532" wp14:editId="701A2C2A">
            <wp:extent cx="6645910" cy="3886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886200"/>
                    </a:xfrm>
                    <a:prstGeom prst="rect">
                      <a:avLst/>
                    </a:prstGeom>
                  </pic:spPr>
                </pic:pic>
              </a:graphicData>
            </a:graphic>
          </wp:inline>
        </w:drawing>
      </w:r>
    </w:p>
    <w:p w14:paraId="78C448B1" w14:textId="776F6E13" w:rsidR="005B6BC6" w:rsidRDefault="005B6BC6" w:rsidP="005B6BC6">
      <w:pPr>
        <w:pStyle w:val="NormalWeb"/>
      </w:pPr>
    </w:p>
    <w:p w14:paraId="7DC06662" w14:textId="77777777" w:rsidR="005B6BC6" w:rsidRDefault="005B6BC6" w:rsidP="005B6BC6">
      <w:pPr>
        <w:pStyle w:val="Heading2"/>
      </w:pPr>
      <w:r>
        <w:rPr>
          <w:rStyle w:val="Strong"/>
          <w:b/>
          <w:bCs/>
        </w:rPr>
        <w:lastRenderedPageBreak/>
        <w:t>6. Model Development</w:t>
      </w:r>
    </w:p>
    <w:p w14:paraId="5924C406" w14:textId="77777777" w:rsidR="005B6BC6" w:rsidRDefault="005B6BC6" w:rsidP="005B6BC6">
      <w:pPr>
        <w:pStyle w:val="Heading3"/>
      </w:pPr>
      <w:r>
        <w:rPr>
          <w:rStyle w:val="Strong"/>
          <w:b w:val="0"/>
          <w:bCs w:val="0"/>
        </w:rPr>
        <w:t>Model Used:</w:t>
      </w:r>
    </w:p>
    <w:p w14:paraId="7280EEEC" w14:textId="77777777" w:rsidR="005B6BC6" w:rsidRDefault="005B6BC6" w:rsidP="005B6BC6">
      <w:pPr>
        <w:pStyle w:val="NormalWeb"/>
        <w:numPr>
          <w:ilvl w:val="0"/>
          <w:numId w:val="6"/>
        </w:numPr>
      </w:pPr>
      <w:r>
        <w:rPr>
          <w:rStyle w:val="Strong"/>
        </w:rPr>
        <w:t>Random Forest Classifier</w:t>
      </w:r>
    </w:p>
    <w:p w14:paraId="575ABE48" w14:textId="77777777" w:rsidR="005B6BC6" w:rsidRDefault="005B6BC6" w:rsidP="005B6BC6">
      <w:pPr>
        <w:pStyle w:val="Heading3"/>
      </w:pPr>
      <w:r>
        <w:rPr>
          <w:rStyle w:val="Strong"/>
          <w:b w:val="0"/>
          <w:bCs w:val="0"/>
        </w:rPr>
        <w:t>Pipeline Integration:</w:t>
      </w:r>
    </w:p>
    <w:p w14:paraId="4F42B562" w14:textId="77777777" w:rsidR="005B6BC6" w:rsidRDefault="005B6BC6" w:rsidP="005B6BC6">
      <w:pPr>
        <w:pStyle w:val="NormalWeb"/>
      </w:pPr>
      <w:r>
        <w:t>An imbalanced-learn pipeline was used to combine SMOTE and model training in one step, ensuring proper resampling only on training data.</w:t>
      </w:r>
    </w:p>
    <w:p w14:paraId="12BD2879" w14:textId="575075CD" w:rsidR="005B6BC6" w:rsidRDefault="005B6BC6" w:rsidP="005B6BC6">
      <w:pPr>
        <w:pStyle w:val="Heading3"/>
      </w:pPr>
      <w:r>
        <w:rPr>
          <w:rStyle w:val="Strong"/>
          <w:b w:val="0"/>
          <w:bCs w:val="0"/>
        </w:rPr>
        <w:t>Hyperparameter Tuning</w:t>
      </w:r>
      <w:r>
        <w:t xml:space="preserve"> was used to optimize model parameters such as:</w:t>
      </w:r>
    </w:p>
    <w:p w14:paraId="7DC66466" w14:textId="77777777" w:rsidR="005B6BC6" w:rsidRDefault="005B6BC6" w:rsidP="005B6BC6">
      <w:pPr>
        <w:pStyle w:val="NormalWeb"/>
        <w:numPr>
          <w:ilvl w:val="1"/>
          <w:numId w:val="7"/>
        </w:numPr>
      </w:pPr>
      <w:r>
        <w:t>Number of estimators.</w:t>
      </w:r>
    </w:p>
    <w:p w14:paraId="3F0690F8" w14:textId="77777777" w:rsidR="005B6BC6" w:rsidRDefault="005B6BC6" w:rsidP="005B6BC6">
      <w:pPr>
        <w:pStyle w:val="NormalWeb"/>
        <w:numPr>
          <w:ilvl w:val="1"/>
          <w:numId w:val="7"/>
        </w:numPr>
      </w:pPr>
      <w:r>
        <w:t>Maximum depth.</w:t>
      </w:r>
    </w:p>
    <w:p w14:paraId="79F453EE" w14:textId="44C423CC" w:rsidR="005B6BC6" w:rsidRDefault="005B6BC6" w:rsidP="005B6BC6">
      <w:pPr>
        <w:pStyle w:val="NormalWeb"/>
        <w:numPr>
          <w:ilvl w:val="1"/>
          <w:numId w:val="7"/>
        </w:numPr>
      </w:pPr>
      <w:r>
        <w:t>Minimum samples per leaf.</w:t>
      </w:r>
    </w:p>
    <w:p w14:paraId="339E1949" w14:textId="7814DD8D" w:rsidR="005B6BC6" w:rsidRDefault="005B6BC6" w:rsidP="005B6BC6">
      <w:pPr>
        <w:pStyle w:val="NormalWeb"/>
      </w:pPr>
      <w:r>
        <w:rPr>
          <w:noProof/>
        </w:rPr>
        <w:drawing>
          <wp:inline distT="0" distB="0" distL="0" distR="0" wp14:anchorId="1449329D" wp14:editId="52EE90C2">
            <wp:extent cx="6645910" cy="3333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33750"/>
                    </a:xfrm>
                    <a:prstGeom prst="rect">
                      <a:avLst/>
                    </a:prstGeom>
                  </pic:spPr>
                </pic:pic>
              </a:graphicData>
            </a:graphic>
          </wp:inline>
        </w:drawing>
      </w:r>
    </w:p>
    <w:p w14:paraId="538470B8" w14:textId="4503E189" w:rsidR="005B6BC6" w:rsidRDefault="005B6BC6" w:rsidP="005B6BC6">
      <w:pPr>
        <w:pStyle w:val="NormalWeb"/>
      </w:pPr>
      <w:r>
        <w:rPr>
          <w:noProof/>
        </w:rPr>
        <w:drawing>
          <wp:inline distT="0" distB="0" distL="0" distR="0" wp14:anchorId="40F020EE" wp14:editId="4B494E3E">
            <wp:extent cx="6645910" cy="3143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43250"/>
                    </a:xfrm>
                    <a:prstGeom prst="rect">
                      <a:avLst/>
                    </a:prstGeom>
                  </pic:spPr>
                </pic:pic>
              </a:graphicData>
            </a:graphic>
          </wp:inline>
        </w:drawing>
      </w:r>
    </w:p>
    <w:p w14:paraId="264E29F8" w14:textId="77777777" w:rsidR="005B6BC6" w:rsidRDefault="005B6BC6" w:rsidP="005B6BC6">
      <w:pPr>
        <w:pStyle w:val="Heading2"/>
      </w:pPr>
      <w:r>
        <w:rPr>
          <w:rStyle w:val="Strong"/>
          <w:b/>
          <w:bCs/>
        </w:rPr>
        <w:lastRenderedPageBreak/>
        <w:t>7. Evaluation Metrics</w:t>
      </w:r>
    </w:p>
    <w:p w14:paraId="1FACD2C2" w14:textId="77777777" w:rsidR="005B6BC6" w:rsidRDefault="005B6BC6" w:rsidP="005B6BC6">
      <w:pPr>
        <w:pStyle w:val="Heading3"/>
      </w:pPr>
      <w:r>
        <w:rPr>
          <w:rStyle w:val="Strong"/>
          <w:b w:val="0"/>
          <w:bCs w:val="0"/>
        </w:rPr>
        <w:t>Classification Report:</w:t>
      </w:r>
    </w:p>
    <w:p w14:paraId="441E10C7" w14:textId="77777777" w:rsidR="005B6BC6" w:rsidRDefault="005B6BC6" w:rsidP="005B6BC6">
      <w:pPr>
        <w:pStyle w:val="NormalWeb"/>
        <w:numPr>
          <w:ilvl w:val="0"/>
          <w:numId w:val="8"/>
        </w:numPr>
      </w:pPr>
      <w:r>
        <w:rPr>
          <w:rStyle w:val="Strong"/>
        </w:rPr>
        <w:t>Precision, Recall, F1-Score</w:t>
      </w:r>
      <w:r>
        <w:t xml:space="preserve"> for both classes.</w:t>
      </w:r>
    </w:p>
    <w:p w14:paraId="507673E4" w14:textId="77777777" w:rsidR="005B6BC6" w:rsidRDefault="005B6BC6" w:rsidP="005B6BC6">
      <w:pPr>
        <w:pStyle w:val="NormalWeb"/>
        <w:numPr>
          <w:ilvl w:val="0"/>
          <w:numId w:val="8"/>
        </w:numPr>
      </w:pPr>
      <w:r>
        <w:t>Model performance shows strong recall for fraud cases, which is critical.</w:t>
      </w:r>
    </w:p>
    <w:p w14:paraId="6B48C43F" w14:textId="77777777" w:rsidR="005B6BC6" w:rsidRDefault="005B6BC6" w:rsidP="005B6BC6">
      <w:pPr>
        <w:pStyle w:val="Heading3"/>
      </w:pPr>
      <w:r>
        <w:rPr>
          <w:rStyle w:val="Strong"/>
          <w:b w:val="0"/>
          <w:bCs w:val="0"/>
        </w:rPr>
        <w:t>Confusion Matrix:</w:t>
      </w:r>
    </w:p>
    <w:p w14:paraId="619D9D98" w14:textId="77777777" w:rsidR="005B6BC6" w:rsidRDefault="005B6BC6" w:rsidP="005B6BC6">
      <w:pPr>
        <w:pStyle w:val="NormalWeb"/>
        <w:numPr>
          <w:ilvl w:val="0"/>
          <w:numId w:val="9"/>
        </w:numPr>
      </w:pPr>
      <w:r>
        <w:t>Showed effective differentiation between fraud and non-fraud with few false negatives.</w:t>
      </w:r>
    </w:p>
    <w:p w14:paraId="76B3C208" w14:textId="77777777" w:rsidR="005B6BC6" w:rsidRDefault="005B6BC6" w:rsidP="005B6BC6">
      <w:pPr>
        <w:pStyle w:val="Heading3"/>
      </w:pPr>
      <w:r>
        <w:rPr>
          <w:rStyle w:val="Strong"/>
          <w:b w:val="0"/>
          <w:bCs w:val="0"/>
        </w:rPr>
        <w:t>ROC-AUC Score:</w:t>
      </w:r>
    </w:p>
    <w:p w14:paraId="6927A9BC" w14:textId="77777777" w:rsidR="005B6BC6" w:rsidRDefault="005B6BC6" w:rsidP="005B6BC6">
      <w:pPr>
        <w:pStyle w:val="NormalWeb"/>
        <w:numPr>
          <w:ilvl w:val="0"/>
          <w:numId w:val="10"/>
        </w:numPr>
      </w:pPr>
      <w:r>
        <w:t>High AUC score indicating excellent class separability.</w:t>
      </w:r>
    </w:p>
    <w:p w14:paraId="31A782D0" w14:textId="77777777" w:rsidR="005B6BC6" w:rsidRDefault="005B6BC6" w:rsidP="005B6BC6">
      <w:pPr>
        <w:pStyle w:val="Heading3"/>
      </w:pPr>
      <w:r>
        <w:rPr>
          <w:rStyle w:val="Strong"/>
          <w:b w:val="0"/>
          <w:bCs w:val="0"/>
        </w:rPr>
        <w:t>Precision-Recall Curve:</w:t>
      </w:r>
    </w:p>
    <w:p w14:paraId="02524686" w14:textId="296837CE" w:rsidR="005B6BC6" w:rsidRDefault="005B6BC6" w:rsidP="005B6BC6">
      <w:pPr>
        <w:pStyle w:val="NormalWeb"/>
        <w:numPr>
          <w:ilvl w:val="0"/>
          <w:numId w:val="11"/>
        </w:numPr>
      </w:pPr>
      <w:r>
        <w:t>Used due to data imbalance. Average Precision Score reported.</w:t>
      </w:r>
    </w:p>
    <w:p w14:paraId="1E31AB5D" w14:textId="49B1ECE7" w:rsidR="005B6BC6" w:rsidRDefault="00AD24ED" w:rsidP="005B6BC6">
      <w:pPr>
        <w:pStyle w:val="NormalWeb"/>
      </w:pPr>
      <w:r>
        <w:rPr>
          <w:noProof/>
        </w:rPr>
        <w:drawing>
          <wp:inline distT="0" distB="0" distL="0" distR="0" wp14:anchorId="0856604D" wp14:editId="17E6869A">
            <wp:extent cx="6645910" cy="2952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952750"/>
                    </a:xfrm>
                    <a:prstGeom prst="rect">
                      <a:avLst/>
                    </a:prstGeom>
                  </pic:spPr>
                </pic:pic>
              </a:graphicData>
            </a:graphic>
          </wp:inline>
        </w:drawing>
      </w:r>
    </w:p>
    <w:p w14:paraId="49DA3D6C" w14:textId="1AFCD3BC" w:rsidR="00AD24ED" w:rsidRDefault="00AD24ED" w:rsidP="005B6BC6">
      <w:pPr>
        <w:pStyle w:val="NormalWeb"/>
      </w:pPr>
      <w:r>
        <w:rPr>
          <w:noProof/>
        </w:rPr>
        <w:drawing>
          <wp:inline distT="0" distB="0" distL="0" distR="0" wp14:anchorId="70538532" wp14:editId="26C0F106">
            <wp:extent cx="6645910" cy="3124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24200"/>
                    </a:xfrm>
                    <a:prstGeom prst="rect">
                      <a:avLst/>
                    </a:prstGeom>
                  </pic:spPr>
                </pic:pic>
              </a:graphicData>
            </a:graphic>
          </wp:inline>
        </w:drawing>
      </w:r>
    </w:p>
    <w:p w14:paraId="08DEBB1A" w14:textId="55775F9B" w:rsidR="005B6BC6" w:rsidRDefault="00AD24ED" w:rsidP="00AD24ED">
      <w:pPr>
        <w:pStyle w:val="NormalWeb"/>
      </w:pPr>
      <w:r>
        <w:rPr>
          <w:noProof/>
        </w:rPr>
        <w:lastRenderedPageBreak/>
        <w:drawing>
          <wp:inline distT="0" distB="0" distL="0" distR="0" wp14:anchorId="70C9567A" wp14:editId="339F77A2">
            <wp:extent cx="6645910" cy="3295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295650"/>
                    </a:xfrm>
                    <a:prstGeom prst="rect">
                      <a:avLst/>
                    </a:prstGeom>
                  </pic:spPr>
                </pic:pic>
              </a:graphicData>
            </a:graphic>
          </wp:inline>
        </w:drawing>
      </w:r>
    </w:p>
    <w:p w14:paraId="683FD1ED" w14:textId="77777777" w:rsidR="00AD24ED" w:rsidRDefault="00AD24ED" w:rsidP="00AD24ED">
      <w:pPr>
        <w:pStyle w:val="Heading2"/>
      </w:pPr>
      <w:r>
        <w:rPr>
          <w:rStyle w:val="Strong"/>
          <w:b/>
          <w:bCs/>
        </w:rPr>
        <w:t>8. Visualizations</w:t>
      </w:r>
    </w:p>
    <w:p w14:paraId="73656B3A" w14:textId="77777777" w:rsidR="00AD24ED" w:rsidRDefault="00AD24ED" w:rsidP="00AD24ED">
      <w:pPr>
        <w:pStyle w:val="NormalWeb"/>
        <w:numPr>
          <w:ilvl w:val="0"/>
          <w:numId w:val="12"/>
        </w:numPr>
      </w:pPr>
      <w:r>
        <w:rPr>
          <w:rStyle w:val="Strong"/>
        </w:rPr>
        <w:t>Correlation Heatmaps</w:t>
      </w:r>
    </w:p>
    <w:p w14:paraId="14CF931F" w14:textId="77777777" w:rsidR="00AD24ED" w:rsidRDefault="00AD24ED" w:rsidP="00AD24ED">
      <w:pPr>
        <w:pStyle w:val="NormalWeb"/>
        <w:numPr>
          <w:ilvl w:val="0"/>
          <w:numId w:val="12"/>
        </w:numPr>
      </w:pPr>
      <w:r>
        <w:rPr>
          <w:rStyle w:val="Strong"/>
        </w:rPr>
        <w:t>Class Distribution Plots</w:t>
      </w:r>
    </w:p>
    <w:p w14:paraId="7A4BDA42" w14:textId="77777777" w:rsidR="00AD24ED" w:rsidRDefault="00AD24ED" w:rsidP="00AD24ED">
      <w:pPr>
        <w:pStyle w:val="NormalWeb"/>
        <w:numPr>
          <w:ilvl w:val="0"/>
          <w:numId w:val="12"/>
        </w:numPr>
      </w:pPr>
      <w:r>
        <w:rPr>
          <w:rStyle w:val="Strong"/>
        </w:rPr>
        <w:t>Model Performance Graphs (Precision-Recall Curve)</w:t>
      </w:r>
    </w:p>
    <w:p w14:paraId="4B01198D" w14:textId="07BD4B0F" w:rsidR="00AD24ED" w:rsidRDefault="00AD24ED" w:rsidP="00AD24ED">
      <w:pPr>
        <w:pStyle w:val="NormalWeb"/>
      </w:pPr>
      <w:r>
        <w:t>These plots provided insights into feature importance and model effectiveness.</w:t>
      </w:r>
    </w:p>
    <w:p w14:paraId="03F543B0" w14:textId="01323DBF" w:rsidR="00AD24ED" w:rsidRDefault="00AD24ED" w:rsidP="00AD24ED">
      <w:pPr>
        <w:pStyle w:val="NormalWeb"/>
      </w:pPr>
      <w:r>
        <w:rPr>
          <w:noProof/>
        </w:rPr>
        <w:drawing>
          <wp:inline distT="0" distB="0" distL="0" distR="0" wp14:anchorId="7F777D48" wp14:editId="665B2640">
            <wp:extent cx="6645910" cy="4457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57700"/>
                    </a:xfrm>
                    <a:prstGeom prst="rect">
                      <a:avLst/>
                    </a:prstGeom>
                  </pic:spPr>
                </pic:pic>
              </a:graphicData>
            </a:graphic>
          </wp:inline>
        </w:drawing>
      </w:r>
    </w:p>
    <w:p w14:paraId="5F9BA502" w14:textId="321D91F6" w:rsidR="00AD24ED" w:rsidRDefault="00AD24ED" w:rsidP="00AD24ED">
      <w:pPr>
        <w:pStyle w:val="NormalWeb"/>
      </w:pPr>
      <w:r>
        <w:rPr>
          <w:noProof/>
        </w:rPr>
        <w:lastRenderedPageBreak/>
        <w:drawing>
          <wp:inline distT="0" distB="0" distL="0" distR="0" wp14:anchorId="259D5B56" wp14:editId="1EB3213E">
            <wp:extent cx="6645910" cy="1905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8432" b="22549"/>
                    <a:stretch/>
                  </pic:blipFill>
                  <pic:spPr bwMode="auto">
                    <a:xfrm>
                      <a:off x="0" y="0"/>
                      <a:ext cx="6645910" cy="1905000"/>
                    </a:xfrm>
                    <a:prstGeom prst="rect">
                      <a:avLst/>
                    </a:prstGeom>
                    <a:ln>
                      <a:noFill/>
                    </a:ln>
                    <a:extLst>
                      <a:ext uri="{53640926-AAD7-44D8-BBD7-CCE9431645EC}">
                        <a14:shadowObscured xmlns:a14="http://schemas.microsoft.com/office/drawing/2010/main"/>
                      </a:ext>
                    </a:extLst>
                  </pic:spPr>
                </pic:pic>
              </a:graphicData>
            </a:graphic>
          </wp:inline>
        </w:drawing>
      </w:r>
    </w:p>
    <w:p w14:paraId="33755D3D" w14:textId="717A33FD" w:rsidR="00AD24ED" w:rsidRDefault="00AD24ED" w:rsidP="00AD24ED">
      <w:pPr>
        <w:pStyle w:val="NormalWeb"/>
      </w:pPr>
      <w:r>
        <w:rPr>
          <w:noProof/>
        </w:rPr>
        <w:drawing>
          <wp:inline distT="0" distB="0" distL="0" distR="0" wp14:anchorId="42440648" wp14:editId="2F7238A8">
            <wp:extent cx="6645910" cy="2876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033"/>
                    <a:stretch/>
                  </pic:blipFill>
                  <pic:spPr bwMode="auto">
                    <a:xfrm>
                      <a:off x="0" y="0"/>
                      <a:ext cx="6645910" cy="2876550"/>
                    </a:xfrm>
                    <a:prstGeom prst="rect">
                      <a:avLst/>
                    </a:prstGeom>
                    <a:ln>
                      <a:noFill/>
                    </a:ln>
                    <a:extLst>
                      <a:ext uri="{53640926-AAD7-44D8-BBD7-CCE9431645EC}">
                        <a14:shadowObscured xmlns:a14="http://schemas.microsoft.com/office/drawing/2010/main"/>
                      </a:ext>
                    </a:extLst>
                  </pic:spPr>
                </pic:pic>
              </a:graphicData>
            </a:graphic>
          </wp:inline>
        </w:drawing>
      </w:r>
    </w:p>
    <w:p w14:paraId="782976A7" w14:textId="6769D906" w:rsidR="00AD24ED" w:rsidRDefault="00AD24ED" w:rsidP="00AD24ED">
      <w:pPr>
        <w:pStyle w:val="NormalWeb"/>
      </w:pPr>
      <w:r>
        <w:rPr>
          <w:noProof/>
        </w:rPr>
        <w:drawing>
          <wp:inline distT="0" distB="0" distL="0" distR="0" wp14:anchorId="62B7A3ED" wp14:editId="6D5D029A">
            <wp:extent cx="6645910" cy="3028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477"/>
                    <a:stretch/>
                  </pic:blipFill>
                  <pic:spPr bwMode="auto">
                    <a:xfrm>
                      <a:off x="0" y="0"/>
                      <a:ext cx="6645910" cy="3028950"/>
                    </a:xfrm>
                    <a:prstGeom prst="rect">
                      <a:avLst/>
                    </a:prstGeom>
                    <a:ln>
                      <a:noFill/>
                    </a:ln>
                    <a:extLst>
                      <a:ext uri="{53640926-AAD7-44D8-BBD7-CCE9431645EC}">
                        <a14:shadowObscured xmlns:a14="http://schemas.microsoft.com/office/drawing/2010/main"/>
                      </a:ext>
                    </a:extLst>
                  </pic:spPr>
                </pic:pic>
              </a:graphicData>
            </a:graphic>
          </wp:inline>
        </w:drawing>
      </w:r>
    </w:p>
    <w:p w14:paraId="16D86FFD" w14:textId="084CF230" w:rsidR="005B6BC6" w:rsidRDefault="005B6BC6" w:rsidP="005B6BC6">
      <w:pPr>
        <w:pStyle w:val="NormalWeb"/>
      </w:pPr>
    </w:p>
    <w:p w14:paraId="0AF3D489" w14:textId="472D4EFB" w:rsidR="005B6BC6" w:rsidRDefault="005B6BC6" w:rsidP="005B6BC6">
      <w:pPr>
        <w:pStyle w:val="NormalWeb"/>
      </w:pPr>
    </w:p>
    <w:p w14:paraId="303BCA67" w14:textId="77777777" w:rsidR="005B6BC6" w:rsidRDefault="005B6BC6" w:rsidP="005B6BC6">
      <w:pPr>
        <w:pStyle w:val="NormalWeb"/>
      </w:pPr>
    </w:p>
    <w:p w14:paraId="49BD8CFA" w14:textId="77777777" w:rsidR="005B6BC6" w:rsidRDefault="005B6BC6" w:rsidP="005B6BC6">
      <w:pPr>
        <w:pStyle w:val="NormalWeb"/>
      </w:pPr>
    </w:p>
    <w:p w14:paraId="3888EDE3" w14:textId="77777777" w:rsidR="00AD24ED" w:rsidRDefault="00AD24ED" w:rsidP="00AD24ED">
      <w:pPr>
        <w:pStyle w:val="Heading2"/>
      </w:pPr>
      <w:r>
        <w:rPr>
          <w:rStyle w:val="Strong"/>
          <w:b/>
          <w:bCs/>
        </w:rPr>
        <w:lastRenderedPageBreak/>
        <w:t>9. Business Impact</w:t>
      </w:r>
    </w:p>
    <w:p w14:paraId="781AEC23" w14:textId="77777777" w:rsidR="00AD24ED" w:rsidRDefault="00AD24ED" w:rsidP="00AD24ED">
      <w:pPr>
        <w:pStyle w:val="NormalWeb"/>
        <w:numPr>
          <w:ilvl w:val="0"/>
          <w:numId w:val="13"/>
        </w:numPr>
      </w:pPr>
      <w:r>
        <w:rPr>
          <w:rStyle w:val="Strong"/>
        </w:rPr>
        <w:t>Reduced Financial Losses:</w:t>
      </w:r>
      <w:r>
        <w:t xml:space="preserve"> Early detection can prevent chargebacks.</w:t>
      </w:r>
    </w:p>
    <w:p w14:paraId="3BE1F047" w14:textId="77777777" w:rsidR="00AD24ED" w:rsidRDefault="00AD24ED" w:rsidP="00AD24ED">
      <w:pPr>
        <w:pStyle w:val="NormalWeb"/>
        <w:numPr>
          <w:ilvl w:val="0"/>
          <w:numId w:val="13"/>
        </w:numPr>
      </w:pPr>
      <w:r>
        <w:rPr>
          <w:rStyle w:val="Strong"/>
        </w:rPr>
        <w:t>Regulatory Compliance:</w:t>
      </w:r>
      <w:r>
        <w:t xml:space="preserve"> Ensures audit-readiness and compliance with KYC/AML regulations.</w:t>
      </w:r>
    </w:p>
    <w:p w14:paraId="65CBAD7B" w14:textId="77777777" w:rsidR="00AD24ED" w:rsidRDefault="00AD24ED" w:rsidP="00AD24ED">
      <w:pPr>
        <w:pStyle w:val="NormalWeb"/>
        <w:numPr>
          <w:ilvl w:val="0"/>
          <w:numId w:val="13"/>
        </w:numPr>
      </w:pPr>
      <w:r>
        <w:rPr>
          <w:rStyle w:val="Strong"/>
        </w:rPr>
        <w:t>Customer Confidence:</w:t>
      </w:r>
      <w:r>
        <w:t xml:space="preserve"> Fraud prevention leads to higher trust in financial services.</w:t>
      </w:r>
    </w:p>
    <w:p w14:paraId="51CB31C8" w14:textId="77777777" w:rsidR="00AD24ED" w:rsidRDefault="00AD24ED" w:rsidP="00AD24ED">
      <w:r>
        <w:pict w14:anchorId="590BE625">
          <v:rect id="_x0000_i1025" style="width:0;height:1.5pt" o:hralign="center" o:hrstd="t" o:hr="t" fillcolor="#a0a0a0" stroked="f"/>
        </w:pict>
      </w:r>
    </w:p>
    <w:p w14:paraId="7B41A749" w14:textId="77777777" w:rsidR="00AD24ED" w:rsidRDefault="00AD24ED" w:rsidP="00AD24ED">
      <w:pPr>
        <w:pStyle w:val="Heading2"/>
      </w:pPr>
      <w:r>
        <w:rPr>
          <w:rStyle w:val="Strong"/>
          <w:b/>
          <w:bCs/>
        </w:rPr>
        <w:t>10. Conclusion &amp; Recommendations</w:t>
      </w:r>
    </w:p>
    <w:p w14:paraId="20BB8F5C" w14:textId="77777777" w:rsidR="00AD24ED" w:rsidRDefault="00AD24ED" w:rsidP="00AD24ED">
      <w:pPr>
        <w:pStyle w:val="Heading3"/>
      </w:pPr>
      <w:r>
        <w:rPr>
          <w:rStyle w:val="Strong"/>
          <w:b w:val="0"/>
          <w:bCs w:val="0"/>
        </w:rPr>
        <w:t>Key Takeaways:</w:t>
      </w:r>
    </w:p>
    <w:p w14:paraId="56778F5E" w14:textId="77777777" w:rsidR="00AD24ED" w:rsidRDefault="00AD24ED" w:rsidP="00AD24ED">
      <w:pPr>
        <w:pStyle w:val="NormalWeb"/>
        <w:numPr>
          <w:ilvl w:val="0"/>
          <w:numId w:val="14"/>
        </w:numPr>
      </w:pPr>
      <w:r>
        <w:t>The Random Forest model with SMOTE significantly improves fraud detection.</w:t>
      </w:r>
    </w:p>
    <w:p w14:paraId="79D9B3A0" w14:textId="5BE34F70" w:rsidR="0042513B" w:rsidRDefault="00AD24ED" w:rsidP="00AD24ED">
      <w:pPr>
        <w:pStyle w:val="NormalWeb"/>
        <w:numPr>
          <w:ilvl w:val="0"/>
          <w:numId w:val="14"/>
        </w:numPr>
      </w:pPr>
      <w:r>
        <w:t>Using AUC and precision-recall scores is crucial for evaluating imbalanced classification tasks.</w:t>
      </w:r>
    </w:p>
    <w:sectPr w:rsidR="0042513B" w:rsidSect="00AD24ED">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691"/>
    <w:multiLevelType w:val="multilevel"/>
    <w:tmpl w:val="100E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31773"/>
    <w:multiLevelType w:val="multilevel"/>
    <w:tmpl w:val="90E4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D12AE"/>
    <w:multiLevelType w:val="multilevel"/>
    <w:tmpl w:val="A0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82D42"/>
    <w:multiLevelType w:val="multilevel"/>
    <w:tmpl w:val="F5B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618C1"/>
    <w:multiLevelType w:val="multilevel"/>
    <w:tmpl w:val="C6A0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95A59"/>
    <w:multiLevelType w:val="multilevel"/>
    <w:tmpl w:val="A068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00079"/>
    <w:multiLevelType w:val="multilevel"/>
    <w:tmpl w:val="828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C523A"/>
    <w:multiLevelType w:val="multilevel"/>
    <w:tmpl w:val="648A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4A0EE7"/>
    <w:multiLevelType w:val="multilevel"/>
    <w:tmpl w:val="AA02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EC2362"/>
    <w:multiLevelType w:val="multilevel"/>
    <w:tmpl w:val="5598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163732"/>
    <w:multiLevelType w:val="multilevel"/>
    <w:tmpl w:val="55D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02070"/>
    <w:multiLevelType w:val="multilevel"/>
    <w:tmpl w:val="50E2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EB2465"/>
    <w:multiLevelType w:val="multilevel"/>
    <w:tmpl w:val="BF58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465D68"/>
    <w:multiLevelType w:val="multilevel"/>
    <w:tmpl w:val="4A16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9723C"/>
    <w:multiLevelType w:val="multilevel"/>
    <w:tmpl w:val="9348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4"/>
  </w:num>
  <w:num w:numId="4">
    <w:abstractNumId w:val="7"/>
  </w:num>
  <w:num w:numId="5">
    <w:abstractNumId w:val="3"/>
  </w:num>
  <w:num w:numId="6">
    <w:abstractNumId w:val="2"/>
  </w:num>
  <w:num w:numId="7">
    <w:abstractNumId w:val="13"/>
  </w:num>
  <w:num w:numId="8">
    <w:abstractNumId w:val="10"/>
  </w:num>
  <w:num w:numId="9">
    <w:abstractNumId w:val="1"/>
  </w:num>
  <w:num w:numId="10">
    <w:abstractNumId w:val="5"/>
  </w:num>
  <w:num w:numId="11">
    <w:abstractNumId w:val="8"/>
  </w:num>
  <w:num w:numId="12">
    <w:abstractNumId w:val="6"/>
  </w:num>
  <w:num w:numId="13">
    <w:abstractNumId w:val="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C6"/>
    <w:rsid w:val="001D1FED"/>
    <w:rsid w:val="0042513B"/>
    <w:rsid w:val="005B6BC6"/>
    <w:rsid w:val="00AD24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1613"/>
  <w15:chartTrackingRefBased/>
  <w15:docId w15:val="{823F521E-4309-47CC-8D3B-D1B5293B1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n-IN"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FED"/>
    <w:rPr>
      <w:rFonts w:ascii="Arial" w:hAnsi="Arial" w:cs="Arial"/>
    </w:rPr>
  </w:style>
  <w:style w:type="paragraph" w:styleId="Heading1">
    <w:name w:val="heading 1"/>
    <w:basedOn w:val="Normal"/>
    <w:link w:val="Heading1Char"/>
    <w:uiPriority w:val="9"/>
    <w:qFormat/>
    <w:rsid w:val="001D1FED"/>
    <w:pPr>
      <w:spacing w:before="94"/>
      <w:ind w:left="111"/>
      <w:outlineLvl w:val="0"/>
    </w:pPr>
    <w:rPr>
      <w:b/>
      <w:bCs/>
    </w:rPr>
  </w:style>
  <w:style w:type="paragraph" w:styleId="Heading2">
    <w:name w:val="heading 2"/>
    <w:basedOn w:val="Normal"/>
    <w:link w:val="Heading2Char"/>
    <w:uiPriority w:val="9"/>
    <w:qFormat/>
    <w:rsid w:val="005B6BC6"/>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B6BC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1D1FED"/>
  </w:style>
  <w:style w:type="character" w:customStyle="1" w:styleId="Heading1Char">
    <w:name w:val="Heading 1 Char"/>
    <w:basedOn w:val="DefaultParagraphFont"/>
    <w:link w:val="Heading1"/>
    <w:uiPriority w:val="9"/>
    <w:rsid w:val="001D1FED"/>
    <w:rPr>
      <w:rFonts w:ascii="Arial" w:eastAsia="Arial" w:hAnsi="Arial" w:cs="Arial"/>
      <w:b/>
      <w:bCs/>
    </w:rPr>
  </w:style>
  <w:style w:type="paragraph" w:styleId="Title">
    <w:name w:val="Title"/>
    <w:basedOn w:val="Normal"/>
    <w:link w:val="TitleChar"/>
    <w:uiPriority w:val="10"/>
    <w:qFormat/>
    <w:rsid w:val="001D1FED"/>
    <w:pPr>
      <w:spacing w:before="60"/>
      <w:ind w:left="1316"/>
    </w:pPr>
    <w:rPr>
      <w:sz w:val="44"/>
      <w:szCs w:val="44"/>
    </w:rPr>
  </w:style>
  <w:style w:type="character" w:customStyle="1" w:styleId="TitleChar">
    <w:name w:val="Title Char"/>
    <w:basedOn w:val="DefaultParagraphFont"/>
    <w:link w:val="Title"/>
    <w:uiPriority w:val="10"/>
    <w:rsid w:val="001D1FED"/>
    <w:rPr>
      <w:rFonts w:ascii="Arial" w:eastAsia="Arial" w:hAnsi="Arial" w:cs="Arial"/>
      <w:sz w:val="44"/>
      <w:szCs w:val="44"/>
    </w:rPr>
  </w:style>
  <w:style w:type="paragraph" w:styleId="BodyText">
    <w:name w:val="Body Text"/>
    <w:basedOn w:val="Normal"/>
    <w:link w:val="BodyTextChar"/>
    <w:uiPriority w:val="1"/>
    <w:qFormat/>
    <w:rsid w:val="001D1FED"/>
    <w:pPr>
      <w:spacing w:before="54"/>
      <w:ind w:left="860" w:hanging="360"/>
    </w:pPr>
  </w:style>
  <w:style w:type="character" w:customStyle="1" w:styleId="BodyTextChar">
    <w:name w:val="Body Text Char"/>
    <w:basedOn w:val="DefaultParagraphFont"/>
    <w:link w:val="BodyText"/>
    <w:uiPriority w:val="1"/>
    <w:rsid w:val="001D1FED"/>
    <w:rPr>
      <w:rFonts w:ascii="Arial" w:eastAsia="Arial" w:hAnsi="Arial" w:cs="Arial"/>
    </w:rPr>
  </w:style>
  <w:style w:type="paragraph" w:styleId="ListParagraph">
    <w:name w:val="List Paragraph"/>
    <w:basedOn w:val="Normal"/>
    <w:uiPriority w:val="1"/>
    <w:qFormat/>
    <w:rsid w:val="001D1FED"/>
    <w:pPr>
      <w:spacing w:before="54"/>
      <w:ind w:left="860" w:hanging="360"/>
    </w:pPr>
  </w:style>
  <w:style w:type="character" w:customStyle="1" w:styleId="Heading2Char">
    <w:name w:val="Heading 2 Char"/>
    <w:basedOn w:val="DefaultParagraphFont"/>
    <w:link w:val="Heading2"/>
    <w:uiPriority w:val="9"/>
    <w:rsid w:val="005B6BC6"/>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5B6BC6"/>
    <w:rPr>
      <w:b/>
      <w:bCs/>
    </w:rPr>
  </w:style>
  <w:style w:type="paragraph" w:styleId="NormalWeb">
    <w:name w:val="Normal (Web)"/>
    <w:basedOn w:val="Normal"/>
    <w:uiPriority w:val="99"/>
    <w:unhideWhenUsed/>
    <w:rsid w:val="005B6BC6"/>
    <w:pPr>
      <w:widowControl/>
      <w:autoSpaceDE/>
      <w:autoSpaceDN/>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B6BC6"/>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5B6BC6"/>
    <w:rPr>
      <w:rFonts w:ascii="Courier New" w:eastAsia="Times New Roman" w:hAnsi="Courier New" w:cs="Courier New"/>
      <w:sz w:val="20"/>
      <w:szCs w:val="20"/>
    </w:rPr>
  </w:style>
  <w:style w:type="paragraph" w:styleId="NoSpacing">
    <w:name w:val="No Spacing"/>
    <w:link w:val="NoSpacingChar"/>
    <w:uiPriority w:val="1"/>
    <w:qFormat/>
    <w:rsid w:val="00AD24ED"/>
    <w:pPr>
      <w:widowControl/>
      <w:autoSpaceDE/>
      <w:autoSpaceDN/>
    </w:pPr>
    <w:rPr>
      <w:rFonts w:eastAsiaTheme="minorEastAsia"/>
      <w:lang w:val="en-US"/>
    </w:rPr>
  </w:style>
  <w:style w:type="character" w:customStyle="1" w:styleId="NoSpacingChar">
    <w:name w:val="No Spacing Char"/>
    <w:basedOn w:val="DefaultParagraphFont"/>
    <w:link w:val="NoSpacing"/>
    <w:uiPriority w:val="1"/>
    <w:rsid w:val="00AD24E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938597">
      <w:bodyDiv w:val="1"/>
      <w:marLeft w:val="0"/>
      <w:marRight w:val="0"/>
      <w:marTop w:val="0"/>
      <w:marBottom w:val="0"/>
      <w:divBdr>
        <w:top w:val="none" w:sz="0" w:space="0" w:color="auto"/>
        <w:left w:val="none" w:sz="0" w:space="0" w:color="auto"/>
        <w:bottom w:val="none" w:sz="0" w:space="0" w:color="auto"/>
        <w:right w:val="none" w:sz="0" w:space="0" w:color="auto"/>
      </w:divBdr>
    </w:div>
    <w:div w:id="906257715">
      <w:bodyDiv w:val="1"/>
      <w:marLeft w:val="0"/>
      <w:marRight w:val="0"/>
      <w:marTop w:val="0"/>
      <w:marBottom w:val="0"/>
      <w:divBdr>
        <w:top w:val="none" w:sz="0" w:space="0" w:color="auto"/>
        <w:left w:val="none" w:sz="0" w:space="0" w:color="auto"/>
        <w:bottom w:val="none" w:sz="0" w:space="0" w:color="auto"/>
        <w:right w:val="none" w:sz="0" w:space="0" w:color="auto"/>
      </w:divBdr>
    </w:div>
    <w:div w:id="1091849111">
      <w:bodyDiv w:val="1"/>
      <w:marLeft w:val="0"/>
      <w:marRight w:val="0"/>
      <w:marTop w:val="0"/>
      <w:marBottom w:val="0"/>
      <w:divBdr>
        <w:top w:val="none" w:sz="0" w:space="0" w:color="auto"/>
        <w:left w:val="none" w:sz="0" w:space="0" w:color="auto"/>
        <w:bottom w:val="none" w:sz="0" w:space="0" w:color="auto"/>
        <w:right w:val="none" w:sz="0" w:space="0" w:color="auto"/>
      </w:divBdr>
    </w:div>
    <w:div w:id="1158573522">
      <w:bodyDiv w:val="1"/>
      <w:marLeft w:val="0"/>
      <w:marRight w:val="0"/>
      <w:marTop w:val="0"/>
      <w:marBottom w:val="0"/>
      <w:divBdr>
        <w:top w:val="none" w:sz="0" w:space="0" w:color="auto"/>
        <w:left w:val="none" w:sz="0" w:space="0" w:color="auto"/>
        <w:bottom w:val="none" w:sz="0" w:space="0" w:color="auto"/>
        <w:right w:val="none" w:sz="0" w:space="0" w:color="auto"/>
      </w:divBdr>
    </w:div>
    <w:div w:id="1271552386">
      <w:bodyDiv w:val="1"/>
      <w:marLeft w:val="0"/>
      <w:marRight w:val="0"/>
      <w:marTop w:val="0"/>
      <w:marBottom w:val="0"/>
      <w:divBdr>
        <w:top w:val="none" w:sz="0" w:space="0" w:color="auto"/>
        <w:left w:val="none" w:sz="0" w:space="0" w:color="auto"/>
        <w:bottom w:val="none" w:sz="0" w:space="0" w:color="auto"/>
        <w:right w:val="none" w:sz="0" w:space="0" w:color="auto"/>
      </w:divBdr>
    </w:div>
    <w:div w:id="1349256268">
      <w:bodyDiv w:val="1"/>
      <w:marLeft w:val="0"/>
      <w:marRight w:val="0"/>
      <w:marTop w:val="0"/>
      <w:marBottom w:val="0"/>
      <w:divBdr>
        <w:top w:val="none" w:sz="0" w:space="0" w:color="auto"/>
        <w:left w:val="none" w:sz="0" w:space="0" w:color="auto"/>
        <w:bottom w:val="none" w:sz="0" w:space="0" w:color="auto"/>
        <w:right w:val="none" w:sz="0" w:space="0" w:color="auto"/>
      </w:divBdr>
    </w:div>
    <w:div w:id="1754351370">
      <w:bodyDiv w:val="1"/>
      <w:marLeft w:val="0"/>
      <w:marRight w:val="0"/>
      <w:marTop w:val="0"/>
      <w:marBottom w:val="0"/>
      <w:divBdr>
        <w:top w:val="none" w:sz="0" w:space="0" w:color="auto"/>
        <w:left w:val="none" w:sz="0" w:space="0" w:color="auto"/>
        <w:bottom w:val="none" w:sz="0" w:space="0" w:color="auto"/>
        <w:right w:val="none" w:sz="0" w:space="0" w:color="auto"/>
      </w:divBdr>
    </w:div>
    <w:div w:id="214126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presents a data-driven approach to fraud detection in financial transactions. The goal is to assist financial institutions, e-commerce platforms, and online payment systems in minimizing losses due to unauthorized and malicious activities such as identity theft, card cloning, and synthetic fraud. By leveraging machine learning techniques, we aim to detect fraudulent transactions in real-time, reduce financial losses, and improve customer trust and compliance with regulations.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 in Financial Transactions – Professional Report</dc:title>
  <dc:subject/>
  <dc:creator>jmaity370@gmail.com</dc:creator>
  <cp:keywords/>
  <dc:description/>
  <cp:lastModifiedBy>jmaity370@gmail.com</cp:lastModifiedBy>
  <cp:revision>1</cp:revision>
  <dcterms:created xsi:type="dcterms:W3CDTF">2025-05-26T14:04:00Z</dcterms:created>
  <dcterms:modified xsi:type="dcterms:W3CDTF">2025-05-26T14:23:00Z</dcterms:modified>
</cp:coreProperties>
</file>