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9366" w14:textId="77777777" w:rsidR="002D285D" w:rsidRPr="00596EFA" w:rsidRDefault="00000000">
      <w:pPr>
        <w:pStyle w:val="Title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Strategic Planning and Data Exploration in Logistics</w:t>
      </w:r>
    </w:p>
    <w:p w14:paraId="0367AB2A" w14:textId="77777777" w:rsidR="002D285D" w:rsidRPr="00596EFA" w:rsidRDefault="00000000">
      <w:pPr>
        <w:jc w:val="center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Week 1 Task — Strategic Planning Report</w:t>
      </w:r>
    </w:p>
    <w:p w14:paraId="3B1E2E85" w14:textId="24C0FD13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 xml:space="preserve">Name: </w:t>
      </w:r>
      <w:proofErr w:type="spellStart"/>
      <w:r w:rsidR="00596EFA">
        <w:rPr>
          <w:rFonts w:ascii="Times New Roman" w:hAnsi="Times New Roman" w:cs="Times New Roman"/>
        </w:rPr>
        <w:t>Jitta</w:t>
      </w:r>
      <w:proofErr w:type="spellEnd"/>
      <w:r w:rsidR="00596EFA">
        <w:rPr>
          <w:rFonts w:ascii="Times New Roman" w:hAnsi="Times New Roman" w:cs="Times New Roman"/>
        </w:rPr>
        <w:t xml:space="preserve"> Vinith Reddy</w:t>
      </w:r>
      <w:r w:rsidRPr="00596EFA">
        <w:rPr>
          <w:rFonts w:ascii="Times New Roman" w:hAnsi="Times New Roman" w:cs="Times New Roman"/>
        </w:rPr>
        <w:t xml:space="preserve"> </w:t>
      </w:r>
    </w:p>
    <w:p w14:paraId="0FEB6A01" w14:textId="77777777" w:rsidR="002D285D" w:rsidRPr="00596EFA" w:rsidRDefault="00000000">
      <w:pPr>
        <w:pStyle w:val="Heading1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1. Project Definition</w:t>
      </w:r>
    </w:p>
    <w:p w14:paraId="554E58FE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1.1 Scenario: Distribution Center Inventory &amp; Route Optimization</w:t>
      </w:r>
    </w:p>
    <w:p w14:paraId="39B8DDB1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FreshCart Supplies, a mid-sized e-commerce company, operates one regional distribution center (DC) serving ~120 retail stores within a 400 km radius. The company faces three challenges: (1) stockouts at some stores and overstock at others, inflating holding costs ~18% annually; (2) manually planned delivery routes causing rising fuel costs (+12% YoY); and (3) unpredictable seasonal demand handled reactively via expensive emergency shipments.</w:t>
      </w:r>
    </w:p>
    <w:p w14:paraId="041DABD7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Objective: Use historical sales, inventory, and delivery data to (a) forecast demand per store, (b) segment SKUs/stores for tailored inventory policies, and (c) optimize delivery routes.</w:t>
      </w:r>
    </w:p>
    <w:p w14:paraId="01561719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1.2 Key Performance Indicators (KPIs)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285D" w:rsidRPr="00596EFA" w14:paraId="72DA1BAA" w14:textId="77777777" w:rsidTr="002D2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C0D234" w14:textId="77777777" w:rsidR="002D285D" w:rsidRPr="00596EFA" w:rsidRDefault="00000000">
            <w:pPr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2160" w:type="dxa"/>
          </w:tcPr>
          <w:p w14:paraId="264CF09B" w14:textId="77777777" w:rsidR="002D285D" w:rsidRPr="00596EF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2160" w:type="dxa"/>
          </w:tcPr>
          <w:p w14:paraId="70B735D5" w14:textId="77777777" w:rsidR="002D285D" w:rsidRPr="00596EF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2160" w:type="dxa"/>
          </w:tcPr>
          <w:p w14:paraId="3F99302E" w14:textId="77777777" w:rsidR="002D285D" w:rsidRPr="00596EF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Target</w:t>
            </w:r>
          </w:p>
        </w:tc>
      </w:tr>
      <w:tr w:rsidR="002D285D" w:rsidRPr="00596EFA" w14:paraId="1E4D5D86" w14:textId="77777777" w:rsidTr="002D2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64497C" w14:textId="77777777" w:rsidR="002D285D" w:rsidRPr="00596EFA" w:rsidRDefault="00000000">
            <w:pPr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2160" w:type="dxa"/>
          </w:tcPr>
          <w:p w14:paraId="0663F64A" w14:textId="77777777" w:rsidR="002D285D" w:rsidRPr="00596E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2160" w:type="dxa"/>
          </w:tcPr>
          <w:p w14:paraId="43EC1900" w14:textId="77777777" w:rsidR="002D285D" w:rsidRPr="00596E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2160" w:type="dxa"/>
          </w:tcPr>
          <w:p w14:paraId="5387DD9B" w14:textId="77777777" w:rsidR="002D285D" w:rsidRPr="00596E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Target</w:t>
            </w:r>
          </w:p>
        </w:tc>
      </w:tr>
      <w:tr w:rsidR="002D285D" w:rsidRPr="00596EFA" w14:paraId="1B3667B8" w14:textId="77777777" w:rsidTr="002D28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09ABD5" w14:textId="77777777" w:rsidR="002D285D" w:rsidRPr="00596EFA" w:rsidRDefault="00000000">
            <w:pPr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Inventory Turnover Ratio</w:t>
            </w:r>
          </w:p>
        </w:tc>
        <w:tc>
          <w:tcPr>
            <w:tcW w:w="2160" w:type="dxa"/>
          </w:tcPr>
          <w:p w14:paraId="2311CF2A" w14:textId="77777777" w:rsidR="002D285D" w:rsidRPr="00596E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COGS ÷ Average Inventory</w:t>
            </w:r>
          </w:p>
        </w:tc>
        <w:tc>
          <w:tcPr>
            <w:tcW w:w="2160" w:type="dxa"/>
          </w:tcPr>
          <w:p w14:paraId="7D454E5A" w14:textId="77777777" w:rsidR="002D285D" w:rsidRPr="00596E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2160" w:type="dxa"/>
          </w:tcPr>
          <w:p w14:paraId="66DBD990" w14:textId="77777777" w:rsidR="002D285D" w:rsidRPr="00596E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8.0</w:t>
            </w:r>
          </w:p>
        </w:tc>
      </w:tr>
      <w:tr w:rsidR="002D285D" w:rsidRPr="00596EFA" w14:paraId="765A4E73" w14:textId="77777777" w:rsidTr="002D2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35C1BB" w14:textId="77777777" w:rsidR="002D285D" w:rsidRPr="00596EFA" w:rsidRDefault="00000000">
            <w:pPr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Order Fill Rate</w:t>
            </w:r>
          </w:p>
        </w:tc>
        <w:tc>
          <w:tcPr>
            <w:tcW w:w="2160" w:type="dxa"/>
          </w:tcPr>
          <w:p w14:paraId="5655EC23" w14:textId="77777777" w:rsidR="002D285D" w:rsidRPr="00596E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% lines shipped complete from stock</w:t>
            </w:r>
          </w:p>
        </w:tc>
        <w:tc>
          <w:tcPr>
            <w:tcW w:w="2160" w:type="dxa"/>
          </w:tcPr>
          <w:p w14:paraId="3950E650" w14:textId="77777777" w:rsidR="002D285D" w:rsidRPr="00596E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89%</w:t>
            </w:r>
          </w:p>
        </w:tc>
        <w:tc>
          <w:tcPr>
            <w:tcW w:w="2160" w:type="dxa"/>
          </w:tcPr>
          <w:p w14:paraId="6FA05E9B" w14:textId="77777777" w:rsidR="002D285D" w:rsidRPr="00596E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96%</w:t>
            </w:r>
          </w:p>
        </w:tc>
      </w:tr>
      <w:tr w:rsidR="002D285D" w:rsidRPr="00596EFA" w14:paraId="13F250FD" w14:textId="77777777" w:rsidTr="002D28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09295" w14:textId="77777777" w:rsidR="002D285D" w:rsidRPr="00596EFA" w:rsidRDefault="00000000">
            <w:pPr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Cost per km Delivered</w:t>
            </w:r>
          </w:p>
        </w:tc>
        <w:tc>
          <w:tcPr>
            <w:tcW w:w="2160" w:type="dxa"/>
          </w:tcPr>
          <w:p w14:paraId="3C841AE5" w14:textId="77777777" w:rsidR="002D285D" w:rsidRPr="00596E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Total delivery cost ÷ total km</w:t>
            </w:r>
          </w:p>
        </w:tc>
        <w:tc>
          <w:tcPr>
            <w:tcW w:w="2160" w:type="dxa"/>
          </w:tcPr>
          <w:p w14:paraId="3308A8F2" w14:textId="77777777" w:rsidR="002D285D" w:rsidRPr="00596E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1.85</w:t>
            </w:r>
          </w:p>
        </w:tc>
        <w:tc>
          <w:tcPr>
            <w:tcW w:w="2160" w:type="dxa"/>
          </w:tcPr>
          <w:p w14:paraId="6E46247A" w14:textId="77777777" w:rsidR="002D285D" w:rsidRPr="00596E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1.85</w:t>
            </w:r>
          </w:p>
        </w:tc>
      </w:tr>
      <w:tr w:rsidR="002D285D" w:rsidRPr="00596EFA" w14:paraId="32DE9CD6" w14:textId="77777777" w:rsidTr="002D2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19A658" w14:textId="77777777" w:rsidR="002D285D" w:rsidRPr="00596EFA" w:rsidRDefault="00000000">
            <w:pPr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On-Time Delivery Rate</w:t>
            </w:r>
          </w:p>
        </w:tc>
        <w:tc>
          <w:tcPr>
            <w:tcW w:w="2160" w:type="dxa"/>
          </w:tcPr>
          <w:p w14:paraId="3D0F4CCB" w14:textId="77777777" w:rsidR="002D285D" w:rsidRPr="00596E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% deliveries within window</w:t>
            </w:r>
          </w:p>
        </w:tc>
        <w:tc>
          <w:tcPr>
            <w:tcW w:w="2160" w:type="dxa"/>
          </w:tcPr>
          <w:p w14:paraId="0F01E4E3" w14:textId="77777777" w:rsidR="002D285D" w:rsidRPr="00596E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84%</w:t>
            </w:r>
          </w:p>
        </w:tc>
        <w:tc>
          <w:tcPr>
            <w:tcW w:w="2160" w:type="dxa"/>
          </w:tcPr>
          <w:p w14:paraId="56B68379" w14:textId="77777777" w:rsidR="002D285D" w:rsidRPr="00596E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95%</w:t>
            </w:r>
          </w:p>
        </w:tc>
      </w:tr>
      <w:tr w:rsidR="002D285D" w:rsidRPr="00596EFA" w14:paraId="6166B166" w14:textId="77777777" w:rsidTr="002D28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339C74" w14:textId="77777777" w:rsidR="002D285D" w:rsidRPr="00596EFA" w:rsidRDefault="00000000">
            <w:pPr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Forecast Accuracy (MAPE)</w:t>
            </w:r>
          </w:p>
        </w:tc>
        <w:tc>
          <w:tcPr>
            <w:tcW w:w="2160" w:type="dxa"/>
          </w:tcPr>
          <w:p w14:paraId="5405D865" w14:textId="77777777" w:rsidR="002D285D" w:rsidRPr="00596E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Mean Absolute % Error of forecasts</w:t>
            </w:r>
          </w:p>
        </w:tc>
        <w:tc>
          <w:tcPr>
            <w:tcW w:w="2160" w:type="dxa"/>
          </w:tcPr>
          <w:p w14:paraId="7F4B74C0" w14:textId="77777777" w:rsidR="002D285D" w:rsidRPr="00596E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0CCAF6B2" w14:textId="77777777" w:rsidR="002D285D" w:rsidRPr="00596E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96EFA">
              <w:rPr>
                <w:rFonts w:ascii="Times New Roman" w:hAnsi="Times New Roman" w:cs="Times New Roman"/>
              </w:rPr>
              <w:t>&lt;15%</w:t>
            </w:r>
          </w:p>
        </w:tc>
      </w:tr>
    </w:tbl>
    <w:p w14:paraId="3BB092BC" w14:textId="77777777" w:rsidR="002D285D" w:rsidRPr="00596EFA" w:rsidRDefault="00000000">
      <w:pPr>
        <w:pStyle w:val="Heading1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2. Literature and Data Research</w:t>
      </w:r>
    </w:p>
    <w:p w14:paraId="7FFA19B9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• M5 Forecasting Dataset (Walmart/Kaggle): benchmark for hierarchical retail demand forecasting, structurally similar to this scenario.</w:t>
      </w:r>
      <w:r w:rsidRPr="00596EFA">
        <w:rPr>
          <w:rFonts w:ascii="Times New Roman" w:hAnsi="Times New Roman" w:cs="Times New Roman"/>
        </w:rPr>
        <w:br/>
        <w:t>• Hyndman &amp; Athanasopoulos, 'Forecasting: Principles and Practice': establishes ARIMA, ETS, and ML forecasting baselines.</w:t>
      </w:r>
      <w:r w:rsidRPr="00596EFA">
        <w:rPr>
          <w:rFonts w:ascii="Times New Roman" w:hAnsi="Times New Roman" w:cs="Times New Roman"/>
        </w:rPr>
        <w:br/>
        <w:t>• Vehicle Routing Problem literature: Clarke-Wright savings algorithm and Google OR-Tools for practical route optimization.</w:t>
      </w:r>
      <w:r w:rsidRPr="00596EFA">
        <w:rPr>
          <w:rFonts w:ascii="Times New Roman" w:hAnsi="Times New Roman" w:cs="Times New Roman"/>
        </w:rPr>
        <w:br/>
        <w:t>• ABC/XYZ classification: Pareto-based SKU segmentation for safety stock policy.</w:t>
      </w:r>
      <w:r w:rsidRPr="00596EFA">
        <w:rPr>
          <w:rFonts w:ascii="Times New Roman" w:hAnsi="Times New Roman" w:cs="Times New Roman"/>
        </w:rPr>
        <w:br/>
      </w:r>
      <w:r w:rsidRPr="00596EFA">
        <w:rPr>
          <w:rFonts w:ascii="Times New Roman" w:hAnsi="Times New Roman" w:cs="Times New Roman"/>
        </w:rPr>
        <w:lastRenderedPageBreak/>
        <w:t>• Open data: Kaggle DataCo Supply Chain Dataset, US Bureau of Transportation Statistics, public fuel price indices.</w:t>
      </w:r>
    </w:p>
    <w:p w14:paraId="38B9CFD5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Techniques mapped to the problem: Regression &amp; Gradient Boosting for demand prediction; Time-series forecasting (ARIMA/Prophet/XGBoost) for 4-week replenishment planning; K-Means clustering for store segmentation; ABC/XYZ for inventory policy; OR-Tools VRP optimization for routing; EDA for seasonality and anomaly detection.</w:t>
      </w:r>
    </w:p>
    <w:p w14:paraId="4B670182" w14:textId="77777777" w:rsidR="002D285D" w:rsidRPr="00596EFA" w:rsidRDefault="00000000">
      <w:pPr>
        <w:pStyle w:val="Heading1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3. Strategic Roadmap</w:t>
      </w:r>
    </w:p>
    <w:p w14:paraId="49B1BDFB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Phase 1 — Data Collection (Wk 1–2)</w:t>
      </w:r>
    </w:p>
    <w:p w14:paraId="42D21349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Gather POS sales transactions, WMS inventory snapshots, GPS/telematics delivery logs, and master data (store locations, SKU attributes).</w:t>
      </w:r>
    </w:p>
    <w:p w14:paraId="103AADD7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Phase 2 — Data Cleaning (Wk 2–3)</w:t>
      </w:r>
    </w:p>
    <w:p w14:paraId="362BCE2C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Handle missing values, deduplicate transactions, standardize units/dates, geocode addresses, distinguish true zero demand from stockouts.</w:t>
      </w:r>
    </w:p>
    <w:p w14:paraId="4991493F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Phase 3 — EDA &amp; Segmentation (Wk 3–4)</w:t>
      </w:r>
    </w:p>
    <w:p w14:paraId="65B3D8DD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Time-series decomposition, SKU ABC analysis, store clustering, route heatmaps.</w:t>
      </w:r>
    </w:p>
    <w:p w14:paraId="3F939477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Phase 4 — Modeling (Wk 4–6)</w:t>
      </w:r>
    </w:p>
    <w:p w14:paraId="1BB36E94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Demand forecasting (seasonal naive baseline vs XGBoost challenger), safety stock from forecast error, VRP route optimization.</w:t>
      </w:r>
    </w:p>
    <w:p w14:paraId="4DA5D2F8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Phase 5 — Evaluation &amp; Deployment (Wk 6–8)</w:t>
      </w:r>
    </w:p>
    <w:p w14:paraId="6D9B5E90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Rolling 12-week backtest; report MAPE, simulated fill rate, route savings; deliver dashboard and recommendations memo.</w:t>
      </w:r>
    </w:p>
    <w:p w14:paraId="7C87BEC8" w14:textId="77777777" w:rsidR="002D285D" w:rsidRPr="00596EFA" w:rsidRDefault="00000000">
      <w:pPr>
        <w:pStyle w:val="Heading1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4. Code Illustration (Python Snippets)</w:t>
      </w:r>
    </w:p>
    <w:p w14:paraId="7EAF0440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4.1 Data Loading &amp; Cleaning</w:t>
      </w:r>
    </w:p>
    <w:p w14:paraId="1B43065C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  <w:sz w:val="18"/>
        </w:rPr>
        <w:t>import pandas as pd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sales = pd.read_csv("sales_transactions.csv", parse_dates=["order_date"])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def clean_sales(df):</w:t>
      </w:r>
      <w:r w:rsidRPr="00596EFA">
        <w:rPr>
          <w:rFonts w:ascii="Times New Roman" w:hAnsi="Times New Roman" w:cs="Times New Roman"/>
          <w:sz w:val="18"/>
        </w:rPr>
        <w:br/>
        <w:t xml:space="preserve">    df = df.drop_duplicates(subset=["order_id", "sku"])</w:t>
      </w:r>
      <w:r w:rsidRPr="00596EFA">
        <w:rPr>
          <w:rFonts w:ascii="Times New Roman" w:hAnsi="Times New Roman" w:cs="Times New Roman"/>
          <w:sz w:val="18"/>
        </w:rPr>
        <w:br/>
        <w:t xml:space="preserve">    df = df[df["quantity"] &gt; 0]</w:t>
      </w:r>
      <w:r w:rsidRPr="00596EFA">
        <w:rPr>
          <w:rFonts w:ascii="Times New Roman" w:hAnsi="Times New Roman" w:cs="Times New Roman"/>
          <w:sz w:val="18"/>
        </w:rPr>
        <w:br/>
        <w:t xml:space="preserve">    df["revenue"] = df["quantity"] * df["unit_price"]</w:t>
      </w:r>
      <w:r w:rsidRPr="00596EFA">
        <w:rPr>
          <w:rFonts w:ascii="Times New Roman" w:hAnsi="Times New Roman" w:cs="Times New Roman"/>
          <w:sz w:val="18"/>
        </w:rPr>
        <w:br/>
        <w:t xml:space="preserve">    df["demand_censored"] = df["on_hand_qty"] == 0  # stockout flag</w:t>
      </w:r>
      <w:r w:rsidRPr="00596EFA">
        <w:rPr>
          <w:rFonts w:ascii="Times New Roman" w:hAnsi="Times New Roman" w:cs="Times New Roman"/>
          <w:sz w:val="18"/>
        </w:rPr>
        <w:br/>
        <w:t xml:space="preserve">    return df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sales_clean = clean_sales(sales)</w:t>
      </w:r>
    </w:p>
    <w:p w14:paraId="7557BBAE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lastRenderedPageBreak/>
        <w:t>4.2 EDA — Seasonality &amp; ABC Classification</w:t>
      </w:r>
    </w:p>
    <w:p w14:paraId="41C7EE42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  <w:sz w:val="18"/>
        </w:rPr>
        <w:t>import matplotlib.pyplot as plt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weekly = (sales_clean.groupby(</w:t>
      </w:r>
      <w:r w:rsidRPr="00596EFA">
        <w:rPr>
          <w:rFonts w:ascii="Times New Roman" w:hAnsi="Times New Roman" w:cs="Times New Roman"/>
          <w:sz w:val="18"/>
        </w:rPr>
        <w:br/>
        <w:t xml:space="preserve">    [pd.Grouper(key="order_date", freq="W"), "sku"])["quantity"]</w:t>
      </w:r>
      <w:r w:rsidRPr="00596EFA">
        <w:rPr>
          <w:rFonts w:ascii="Times New Roman" w:hAnsi="Times New Roman" w:cs="Times New Roman"/>
          <w:sz w:val="18"/>
        </w:rPr>
        <w:br/>
        <w:t xml:space="preserve">    .sum().unstack(fill_value=0))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weekly[weekly.sum().nlargest(5).index].plot(figsize=(12, 5))</w:t>
      </w:r>
      <w:r w:rsidRPr="00596EFA">
        <w:rPr>
          <w:rFonts w:ascii="Times New Roman" w:hAnsi="Times New Roman" w:cs="Times New Roman"/>
          <w:sz w:val="18"/>
        </w:rPr>
        <w:br/>
        <w:t>plt.title("Weekly Demand - Top 5 SKUs"); plt.show()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rev = sales_clean.groupby("sku")["revenue"].sum().sort_values(ascending=False)</w:t>
      </w:r>
      <w:r w:rsidRPr="00596EFA">
        <w:rPr>
          <w:rFonts w:ascii="Times New Roman" w:hAnsi="Times New Roman" w:cs="Times New Roman"/>
          <w:sz w:val="18"/>
        </w:rPr>
        <w:br/>
        <w:t>cum_pct = rev.cumsum() / rev.sum()</w:t>
      </w:r>
      <w:r w:rsidRPr="00596EFA">
        <w:rPr>
          <w:rFonts w:ascii="Times New Roman" w:hAnsi="Times New Roman" w:cs="Times New Roman"/>
          <w:sz w:val="18"/>
        </w:rPr>
        <w:br/>
        <w:t>abc = pd.cut(cum_pct, bins=[0, 0.8, 0.95, 1.0], labels=["A","B","C"])</w:t>
      </w:r>
    </w:p>
    <w:p w14:paraId="2E0C311F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4.3 Store Clustering (K-Means)</w:t>
      </w:r>
    </w:p>
    <w:p w14:paraId="24C52F41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  <w:sz w:val="18"/>
        </w:rPr>
        <w:t>from sklearn.preprocessing import StandardScaler</w:t>
      </w:r>
      <w:r w:rsidRPr="00596EFA">
        <w:rPr>
          <w:rFonts w:ascii="Times New Roman" w:hAnsi="Times New Roman" w:cs="Times New Roman"/>
          <w:sz w:val="18"/>
        </w:rPr>
        <w:br/>
        <w:t>from sklearn.cluster import KMeans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features = sales_clean.groupby("store_id").agg(</w:t>
      </w:r>
      <w:r w:rsidRPr="00596EFA">
        <w:rPr>
          <w:rFonts w:ascii="Times New Roman" w:hAnsi="Times New Roman" w:cs="Times New Roman"/>
          <w:sz w:val="18"/>
        </w:rPr>
        <w:br/>
        <w:t xml:space="preserve">    avg_weekly_demand=("quantity", "mean"),</w:t>
      </w:r>
      <w:r w:rsidRPr="00596EFA">
        <w:rPr>
          <w:rFonts w:ascii="Times New Roman" w:hAnsi="Times New Roman" w:cs="Times New Roman"/>
          <w:sz w:val="18"/>
        </w:rPr>
        <w:br/>
        <w:t xml:space="preserve">    demand_variability=("quantity", "std"),</w:t>
      </w:r>
      <w:r w:rsidRPr="00596EFA">
        <w:rPr>
          <w:rFonts w:ascii="Times New Roman" w:hAnsi="Times New Roman" w:cs="Times New Roman"/>
          <w:sz w:val="18"/>
        </w:rPr>
        <w:br/>
        <w:t xml:space="preserve">    order_frequency=("order_id", "nunique"))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X = StandardScaler().fit_transform(features)</w:t>
      </w:r>
      <w:r w:rsidRPr="00596EFA">
        <w:rPr>
          <w:rFonts w:ascii="Times New Roman" w:hAnsi="Times New Roman" w:cs="Times New Roman"/>
          <w:sz w:val="18"/>
        </w:rPr>
        <w:br/>
        <w:t>features["cluster"] = KMeans(n_clusters=3, random_state=42, n_init=10).fit_predict(X)</w:t>
      </w:r>
    </w:p>
    <w:p w14:paraId="3BB2A4E8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4.4 Demand Forecasting (XGBoost with lags)</w:t>
      </w:r>
    </w:p>
    <w:p w14:paraId="4F6D3F62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  <w:sz w:val="18"/>
        </w:rPr>
        <w:t>import xgboost as xgb</w:t>
      </w:r>
      <w:r w:rsidRPr="00596EFA">
        <w:rPr>
          <w:rFonts w:ascii="Times New Roman" w:hAnsi="Times New Roman" w:cs="Times New Roman"/>
          <w:sz w:val="18"/>
        </w:rPr>
        <w:br/>
        <w:t>from sklearn.model_selection import TimeSeriesSplit</w:t>
      </w:r>
      <w:r w:rsidRPr="00596EFA">
        <w:rPr>
          <w:rFonts w:ascii="Times New Roman" w:hAnsi="Times New Roman" w:cs="Times New Roman"/>
          <w:sz w:val="18"/>
        </w:rPr>
        <w:br/>
        <w:t>from sklearn.metrics import mean_absolute_percentage_error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def add_lags(df):</w:t>
      </w:r>
      <w:r w:rsidRPr="00596EFA">
        <w:rPr>
          <w:rFonts w:ascii="Times New Roman" w:hAnsi="Times New Roman" w:cs="Times New Roman"/>
          <w:sz w:val="18"/>
        </w:rPr>
        <w:br/>
        <w:t xml:space="preserve">    for lag in [1, 2, 4, 52]:</w:t>
      </w:r>
      <w:r w:rsidRPr="00596EFA">
        <w:rPr>
          <w:rFonts w:ascii="Times New Roman" w:hAnsi="Times New Roman" w:cs="Times New Roman"/>
          <w:sz w:val="18"/>
        </w:rPr>
        <w:br/>
        <w:t xml:space="preserve">        df[f"lag_{lag}"] = df.groupby("sku")["quantity"].shift(lag)</w:t>
      </w:r>
      <w:r w:rsidRPr="00596EFA">
        <w:rPr>
          <w:rFonts w:ascii="Times New Roman" w:hAnsi="Times New Roman" w:cs="Times New Roman"/>
          <w:sz w:val="18"/>
        </w:rPr>
        <w:br/>
        <w:t xml:space="preserve">    df["roll_mean_4w"] = df.groupby("sku")["quantity"].shift(1).rolling(4).mean()</w:t>
      </w:r>
      <w:r w:rsidRPr="00596EFA">
        <w:rPr>
          <w:rFonts w:ascii="Times New Roman" w:hAnsi="Times New Roman" w:cs="Times New Roman"/>
          <w:sz w:val="18"/>
        </w:rPr>
        <w:br/>
        <w:t xml:space="preserve">    return df.dropna()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model = xgb.XGBRegressor(n_estimators=300, max_depth=5, learning_rate=0.05)</w:t>
      </w:r>
      <w:r w:rsidRPr="00596EFA">
        <w:rPr>
          <w:rFonts w:ascii="Times New Roman" w:hAnsi="Times New Roman" w:cs="Times New Roman"/>
          <w:sz w:val="18"/>
        </w:rPr>
        <w:br/>
        <w:t>tscv = TimeSeriesSplit(n_splits=5)</w:t>
      </w:r>
      <w:r w:rsidRPr="00596EFA">
        <w:rPr>
          <w:rFonts w:ascii="Times New Roman" w:hAnsi="Times New Roman" w:cs="Times New Roman"/>
          <w:sz w:val="18"/>
        </w:rPr>
        <w:br/>
        <w:t>for tr, te in tscv.split(X):</w:t>
      </w:r>
      <w:r w:rsidRPr="00596EFA">
        <w:rPr>
          <w:rFonts w:ascii="Times New Roman" w:hAnsi="Times New Roman" w:cs="Times New Roman"/>
          <w:sz w:val="18"/>
        </w:rPr>
        <w:br/>
        <w:t xml:space="preserve">    model.fit(X.iloc[tr], y.iloc[tr])</w:t>
      </w:r>
      <w:r w:rsidRPr="00596EFA">
        <w:rPr>
          <w:rFonts w:ascii="Times New Roman" w:hAnsi="Times New Roman" w:cs="Times New Roman"/>
          <w:sz w:val="18"/>
        </w:rPr>
        <w:br/>
        <w:t xml:space="preserve">    print("MAPE:", mean_absolute_percentage_error(y.iloc[te], model.predict(X.iloc[te])))</w:t>
      </w:r>
    </w:p>
    <w:p w14:paraId="2D256A0B" w14:textId="77777777" w:rsidR="002D285D" w:rsidRPr="00596EFA" w:rsidRDefault="00000000">
      <w:pPr>
        <w:pStyle w:val="Heading2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4.5 Route Optimization (OR-Tools pseudocode)</w:t>
      </w:r>
    </w:p>
    <w:p w14:paraId="0F6200DD" w14:textId="77777777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  <w:sz w:val="18"/>
        </w:rPr>
        <w:t>from ortools.constraint_solver import routing_enums, pywrapcp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distance_matrix = compute_distance_matrix(dcu_location, store_locations)</w:t>
      </w:r>
      <w:r w:rsidRPr="00596EFA">
        <w:rPr>
          <w:rFonts w:ascii="Times New Roman" w:hAnsi="Times New Roman" w:cs="Times New Roman"/>
          <w:sz w:val="18"/>
        </w:rPr>
        <w:br/>
        <w:t>manager = pywrapcp.RoutingIndexManager(len(distance_matrix), num_vehicles, 0)</w:t>
      </w:r>
      <w:r w:rsidRPr="00596EFA">
        <w:rPr>
          <w:rFonts w:ascii="Times New Roman" w:hAnsi="Times New Roman" w:cs="Times New Roman"/>
          <w:sz w:val="18"/>
        </w:rPr>
        <w:br/>
        <w:t>routing = pywrapcp.RoutingModel(manager)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def distance_cb(i, j):</w:t>
      </w:r>
      <w:r w:rsidRPr="00596EFA">
        <w:rPr>
          <w:rFonts w:ascii="Times New Roman" w:hAnsi="Times New Roman" w:cs="Times New Roman"/>
          <w:sz w:val="18"/>
        </w:rPr>
        <w:br/>
        <w:t xml:space="preserve">    return distance_matrix[manager.IndexToNode(i)][manager.IndexToNode(j)]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lastRenderedPageBreak/>
        <w:t>routing.SetArcCostEvaluatorOfAllVehicles(</w:t>
      </w:r>
      <w:r w:rsidRPr="00596EFA">
        <w:rPr>
          <w:rFonts w:ascii="Times New Roman" w:hAnsi="Times New Roman" w:cs="Times New Roman"/>
          <w:sz w:val="18"/>
        </w:rPr>
        <w:br/>
        <w:t xml:space="preserve">    routing.RegisterTransitCallback(distance_cb))</w:t>
      </w:r>
      <w:r w:rsidRPr="00596EFA">
        <w:rPr>
          <w:rFonts w:ascii="Times New Roman" w:hAnsi="Times New Roman" w:cs="Times New Roman"/>
          <w:sz w:val="18"/>
        </w:rPr>
        <w:br/>
        <w:t>routing.AddDimensionWithVehicleCapacity(</w:t>
      </w:r>
      <w:r w:rsidRPr="00596EFA">
        <w:rPr>
          <w:rFonts w:ascii="Times New Roman" w:hAnsi="Times New Roman" w:cs="Times New Roman"/>
          <w:sz w:val="18"/>
        </w:rPr>
        <w:br/>
        <w:t xml:space="preserve">    routing.RegisterTransitCallback(distance_cb), 0,</w:t>
      </w:r>
      <w:r w:rsidRPr="00596EFA">
        <w:rPr>
          <w:rFonts w:ascii="Times New Roman" w:hAnsi="Times New Roman" w:cs="Times New Roman"/>
          <w:sz w:val="18"/>
        </w:rPr>
        <w:br/>
        <w:t xml:space="preserve">    vehicle_capacities, True, "Capacity")</w:t>
      </w:r>
      <w:r w:rsidRPr="00596EFA">
        <w:rPr>
          <w:rFonts w:ascii="Times New Roman" w:hAnsi="Times New Roman" w:cs="Times New Roman"/>
          <w:sz w:val="18"/>
        </w:rPr>
        <w:br/>
      </w:r>
      <w:r w:rsidRPr="00596EFA">
        <w:rPr>
          <w:rFonts w:ascii="Times New Roman" w:hAnsi="Times New Roman" w:cs="Times New Roman"/>
          <w:sz w:val="18"/>
        </w:rPr>
        <w:br/>
        <w:t>params = pywrapcp.DefaultRoutingSearchParameters()</w:t>
      </w:r>
      <w:r w:rsidRPr="00596EFA">
        <w:rPr>
          <w:rFonts w:ascii="Times New Roman" w:hAnsi="Times New Roman" w:cs="Times New Roman"/>
          <w:sz w:val="18"/>
        </w:rPr>
        <w:br/>
        <w:t>params.first_solution_strategy = routing_enums.FirstSolutionStrategy.PATH_CHEAPEST_ARC</w:t>
      </w:r>
      <w:r w:rsidRPr="00596EFA">
        <w:rPr>
          <w:rFonts w:ascii="Times New Roman" w:hAnsi="Times New Roman" w:cs="Times New Roman"/>
          <w:sz w:val="18"/>
        </w:rPr>
        <w:br/>
        <w:t>solution = routing.SolveWithParameters(params)</w:t>
      </w:r>
    </w:p>
    <w:p w14:paraId="3DC7E219" w14:textId="77777777" w:rsidR="002D285D" w:rsidRPr="00596EFA" w:rsidRDefault="00000000">
      <w:pPr>
        <w:pStyle w:val="Heading1"/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5. Conclusion and Expected Outcomes</w:t>
      </w:r>
    </w:p>
    <w:p w14:paraId="38399B52" w14:textId="1AB9935A" w:rsidR="002D285D" w:rsidRPr="00596EFA" w:rsidRDefault="00000000">
      <w:pPr>
        <w:rPr>
          <w:rFonts w:ascii="Times New Roman" w:hAnsi="Times New Roman" w:cs="Times New Roman"/>
        </w:rPr>
      </w:pPr>
      <w:r w:rsidRPr="00596EFA">
        <w:rPr>
          <w:rFonts w:ascii="Times New Roman" w:hAnsi="Times New Roman" w:cs="Times New Roman"/>
        </w:rPr>
        <w:t>Expected outcomes: (1) forecast MAPE below 15%, lifting fill rate from 89% to ~95%; (2) ABC/XYZ-driven inventory policies reducing holding costs 20–25% and raising turnover toward 8 turns/year; (3) 10–15% route distance savings, cutting cost/km from 1.85to 1.85 to ~1.85to 1.50.</w:t>
      </w:r>
      <w:r w:rsidRPr="00596EFA">
        <w:rPr>
          <w:rFonts w:ascii="Times New Roman" w:hAnsi="Times New Roman" w:cs="Times New Roman"/>
        </w:rPr>
        <w:br/>
      </w:r>
      <w:r w:rsidRPr="00596EFA">
        <w:rPr>
          <w:rFonts w:ascii="Times New Roman" w:hAnsi="Times New Roman" w:cs="Times New Roman"/>
        </w:rPr>
        <w:br/>
        <w:t>Impact on decision-making: managers shift from reactive firefighting to proactive, data-driven planning; store cluster insights enable differentiated service levels; the repeatable Python pipeline becomes the foundation for scaling to additional distribution centers.</w:t>
      </w:r>
      <w:r w:rsidRPr="00596EFA">
        <w:rPr>
          <w:rFonts w:ascii="Times New Roman" w:hAnsi="Times New Roman" w:cs="Times New Roman"/>
        </w:rPr>
        <w:br/>
      </w:r>
      <w:r w:rsidRPr="00596EFA">
        <w:rPr>
          <w:rFonts w:ascii="Times New Roman" w:hAnsi="Times New Roman" w:cs="Times New Roman"/>
        </w:rPr>
        <w:br/>
      </w:r>
    </w:p>
    <w:sectPr w:rsidR="002D285D" w:rsidRPr="00596E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447029">
    <w:abstractNumId w:val="8"/>
  </w:num>
  <w:num w:numId="2" w16cid:durableId="1152869080">
    <w:abstractNumId w:val="6"/>
  </w:num>
  <w:num w:numId="3" w16cid:durableId="744255202">
    <w:abstractNumId w:val="5"/>
  </w:num>
  <w:num w:numId="4" w16cid:durableId="1370834887">
    <w:abstractNumId w:val="4"/>
  </w:num>
  <w:num w:numId="5" w16cid:durableId="1105464909">
    <w:abstractNumId w:val="7"/>
  </w:num>
  <w:num w:numId="6" w16cid:durableId="1874876702">
    <w:abstractNumId w:val="3"/>
  </w:num>
  <w:num w:numId="7" w16cid:durableId="2064015271">
    <w:abstractNumId w:val="2"/>
  </w:num>
  <w:num w:numId="8" w16cid:durableId="1711107489">
    <w:abstractNumId w:val="1"/>
  </w:num>
  <w:num w:numId="9" w16cid:durableId="133425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85D"/>
    <w:rsid w:val="00326F90"/>
    <w:rsid w:val="004A091B"/>
    <w:rsid w:val="00596E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35437"/>
  <w14:defaultImageDpi w14:val="300"/>
  <w15:docId w15:val="{DA4BB212-13E3-4629-85A1-0EE9A201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Vinith Reddy</cp:lastModifiedBy>
  <cp:revision>2</cp:revision>
  <dcterms:created xsi:type="dcterms:W3CDTF">2013-12-23T23:15:00Z</dcterms:created>
  <dcterms:modified xsi:type="dcterms:W3CDTF">2026-08-29T18:22:00Z</dcterms:modified>
  <cp:category/>
</cp:coreProperties>
</file>