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F348FD" w14:textId="0735B9DE" w:rsidR="003C2773" w:rsidRPr="00E05168" w:rsidRDefault="00A924D2" w:rsidP="006B3E72">
      <w:pPr>
        <w:pStyle w:val="Title"/>
        <w:jc w:val="center"/>
        <w:rPr>
          <w:rFonts w:ascii="Times New Roman" w:hAnsi="Times New Roman" w:cs="Times New Roman"/>
          <w:color w:val="000000" w:themeColor="text1"/>
          <w:sz w:val="32"/>
          <w:szCs w:val="32"/>
          <w:u w:val="single"/>
        </w:rPr>
      </w:pPr>
      <w:r w:rsidRPr="00E05168">
        <w:rPr>
          <w:rFonts w:ascii="Times New Roman" w:hAnsi="Times New Roman" w:cs="Times New Roman"/>
          <w:color w:val="000000" w:themeColor="text1"/>
          <w:sz w:val="32"/>
          <w:szCs w:val="32"/>
        </w:rPr>
        <w:t>Hybrid Uncertainty</w:t>
      </w:r>
      <w:r w:rsidR="006B3E72" w:rsidRPr="00E05168">
        <w:rPr>
          <w:rFonts w:ascii="Times New Roman" w:hAnsi="Times New Roman" w:cs="Times New Roman"/>
          <w:color w:val="000000" w:themeColor="text1"/>
          <w:sz w:val="32"/>
          <w:szCs w:val="32"/>
        </w:rPr>
        <w:t xml:space="preserve"> </w:t>
      </w:r>
      <w:r w:rsidRPr="00E05168">
        <w:rPr>
          <w:rFonts w:ascii="Times New Roman" w:hAnsi="Times New Roman" w:cs="Times New Roman"/>
          <w:color w:val="000000" w:themeColor="text1"/>
          <w:sz w:val="32"/>
          <w:szCs w:val="32"/>
        </w:rPr>
        <w:t>Aware Model for Precision Crop Recommendation</w:t>
      </w:r>
      <w:r w:rsidR="006B3E72" w:rsidRPr="00E05168">
        <w:rPr>
          <w:rFonts w:ascii="Times New Roman" w:hAnsi="Times New Roman" w:cs="Times New Roman"/>
          <w:color w:val="000000" w:themeColor="text1"/>
          <w:sz w:val="32"/>
          <w:szCs w:val="32"/>
        </w:rPr>
        <w:t xml:space="preserve"> System Using Machine Learning</w:t>
      </w:r>
    </w:p>
    <w:p w14:paraId="3699B93E" w14:textId="3EE97316" w:rsidR="00107CC6" w:rsidRPr="00C016C6" w:rsidRDefault="006B3E72" w:rsidP="00C016C6">
      <w:pPr>
        <w:pStyle w:val="NoSpacing"/>
        <w:jc w:val="center"/>
        <w:rPr>
          <w:rFonts w:ascii="Times New Roman" w:hAnsi="Times New Roman" w:cs="Times New Roman"/>
          <w:sz w:val="18"/>
          <w:szCs w:val="18"/>
        </w:rPr>
      </w:pPr>
      <w:r w:rsidRPr="00C67067">
        <w:rPr>
          <w:rFonts w:ascii="Times New Roman" w:hAnsi="Times New Roman" w:cs="Times New Roman"/>
          <w:color w:val="000000" w:themeColor="text1"/>
          <w:sz w:val="20"/>
          <w:szCs w:val="20"/>
          <w:vertAlign w:val="superscript"/>
          <w:lang w:val="pt-BR"/>
        </w:rPr>
        <w:t>1</w:t>
      </w:r>
      <w:r w:rsidR="00107CC6" w:rsidRPr="00C67067">
        <w:rPr>
          <w:rFonts w:ascii="Times New Roman" w:hAnsi="Times New Roman" w:cs="Times New Roman"/>
          <w:color w:val="000000" w:themeColor="text1"/>
          <w:sz w:val="20"/>
          <w:szCs w:val="20"/>
          <w:lang w:val="pt-BR"/>
        </w:rPr>
        <w:t>Atul Kumar</w:t>
      </w:r>
      <w:r w:rsidRPr="00C67067">
        <w:rPr>
          <w:rFonts w:ascii="Times New Roman" w:hAnsi="Times New Roman" w:cs="Times New Roman"/>
          <w:color w:val="000000" w:themeColor="text1"/>
          <w:sz w:val="20"/>
          <w:szCs w:val="20"/>
          <w:lang w:val="pt-BR"/>
        </w:rPr>
        <w:t>,</w:t>
      </w:r>
      <w:r w:rsidR="00F150FC" w:rsidRPr="00C67067">
        <w:rPr>
          <w:rFonts w:ascii="Times New Roman" w:hAnsi="Times New Roman" w:cs="Times New Roman"/>
          <w:color w:val="000000" w:themeColor="text1"/>
          <w:sz w:val="20"/>
          <w:szCs w:val="20"/>
          <w:vertAlign w:val="superscript"/>
          <w:lang w:val="pt-BR"/>
        </w:rPr>
        <w:t xml:space="preserve"> </w:t>
      </w:r>
      <w:r w:rsidR="00C016C6">
        <w:rPr>
          <w:rFonts w:ascii="Times New Roman" w:hAnsi="Times New Roman" w:cs="Times New Roman"/>
          <w:color w:val="000000" w:themeColor="text1"/>
          <w:sz w:val="20"/>
          <w:szCs w:val="20"/>
          <w:vertAlign w:val="superscript"/>
          <w:lang w:val="pt-BR"/>
        </w:rPr>
        <w:t>2</w:t>
      </w:r>
      <w:r w:rsidR="00F150FC" w:rsidRPr="00C67067">
        <w:rPr>
          <w:rFonts w:ascii="Times New Roman" w:hAnsi="Times New Roman" w:cs="Times New Roman"/>
          <w:color w:val="000000" w:themeColor="text1"/>
          <w:sz w:val="20"/>
          <w:szCs w:val="20"/>
          <w:lang w:val="pt-BR"/>
        </w:rPr>
        <w:t>Jitendra Kumar,</w:t>
      </w:r>
      <w:r w:rsidRPr="00C67067">
        <w:rPr>
          <w:rFonts w:ascii="Times New Roman" w:hAnsi="Times New Roman" w:cs="Times New Roman"/>
          <w:color w:val="000000" w:themeColor="text1"/>
          <w:sz w:val="20"/>
          <w:szCs w:val="20"/>
          <w:lang w:val="pt-BR"/>
        </w:rPr>
        <w:t xml:space="preserve"> </w:t>
      </w:r>
      <w:r w:rsidR="00C016C6">
        <w:rPr>
          <w:rFonts w:ascii="Times New Roman" w:hAnsi="Times New Roman" w:cs="Times New Roman"/>
          <w:color w:val="000000" w:themeColor="text1"/>
          <w:sz w:val="20"/>
          <w:szCs w:val="20"/>
          <w:vertAlign w:val="superscript"/>
          <w:lang w:val="pt-BR"/>
        </w:rPr>
        <w:t>3</w:t>
      </w:r>
      <w:r w:rsidRPr="00C67067">
        <w:rPr>
          <w:rFonts w:ascii="Times New Roman" w:hAnsi="Times New Roman" w:cs="Times New Roman"/>
          <w:color w:val="000000" w:themeColor="text1"/>
          <w:sz w:val="20"/>
          <w:szCs w:val="20"/>
          <w:lang w:val="pt-BR"/>
        </w:rPr>
        <w:t>Karma Tashi,</w:t>
      </w:r>
      <w:r w:rsidR="00C016C6">
        <w:rPr>
          <w:rFonts w:ascii="Times New Roman" w:hAnsi="Times New Roman" w:cs="Times New Roman"/>
          <w:color w:val="000000" w:themeColor="text1"/>
          <w:sz w:val="20"/>
          <w:szCs w:val="20"/>
          <w:lang w:val="pt-BR"/>
        </w:rPr>
        <w:t xml:space="preserve"> </w:t>
      </w:r>
      <w:r w:rsidR="00C016C6" w:rsidRPr="00C016C6">
        <w:rPr>
          <w:rFonts w:ascii="Times New Roman" w:hAnsi="Times New Roman" w:cs="Times New Roman"/>
          <w:color w:val="000000" w:themeColor="text1"/>
          <w:sz w:val="20"/>
          <w:szCs w:val="20"/>
          <w:vertAlign w:val="superscript"/>
          <w:lang w:val="pt-BR"/>
        </w:rPr>
        <w:t>4</w:t>
      </w:r>
      <w:r w:rsidR="00C016C6" w:rsidRPr="004B3548">
        <w:rPr>
          <w:rFonts w:ascii="Times New Roman" w:hAnsi="Times New Roman" w:cs="Times New Roman"/>
          <w:sz w:val="18"/>
          <w:szCs w:val="18"/>
        </w:rPr>
        <w:t>Jayant Kumar</w:t>
      </w:r>
      <w:r w:rsidR="00C016C6">
        <w:rPr>
          <w:rFonts w:ascii="Times New Roman" w:hAnsi="Times New Roman" w:cs="Times New Roman"/>
          <w:sz w:val="18"/>
          <w:szCs w:val="18"/>
        </w:rPr>
        <w:t xml:space="preserve">, </w:t>
      </w:r>
      <w:r w:rsidR="00C016C6" w:rsidRPr="00C016C6">
        <w:rPr>
          <w:rFonts w:ascii="Times New Roman" w:hAnsi="Times New Roman" w:cs="Times New Roman"/>
          <w:sz w:val="18"/>
          <w:szCs w:val="18"/>
          <w:vertAlign w:val="superscript"/>
        </w:rPr>
        <w:t>5</w:t>
      </w:r>
      <w:r w:rsidR="00C016C6" w:rsidRPr="004B3548">
        <w:rPr>
          <w:rFonts w:ascii="Times New Roman" w:hAnsi="Times New Roman" w:cs="Times New Roman"/>
          <w:sz w:val="18"/>
          <w:szCs w:val="18"/>
        </w:rPr>
        <w:t>Nikhil Pratap Singh</w:t>
      </w:r>
      <w:r w:rsidR="00C016C6">
        <w:rPr>
          <w:rFonts w:ascii="Times New Roman" w:hAnsi="Times New Roman" w:cs="Times New Roman"/>
          <w:sz w:val="18"/>
          <w:szCs w:val="18"/>
        </w:rPr>
        <w:t xml:space="preserve">, </w:t>
      </w:r>
      <w:r w:rsidR="00C016C6">
        <w:rPr>
          <w:rFonts w:ascii="Times New Roman" w:hAnsi="Times New Roman" w:cs="Times New Roman"/>
          <w:color w:val="000000" w:themeColor="text1"/>
          <w:sz w:val="20"/>
          <w:szCs w:val="20"/>
          <w:vertAlign w:val="superscript"/>
          <w:lang w:val="pt-BR"/>
        </w:rPr>
        <w:t>6</w:t>
      </w:r>
      <w:r w:rsidRPr="00C67067">
        <w:rPr>
          <w:rFonts w:ascii="Times New Roman" w:hAnsi="Times New Roman" w:cs="Times New Roman"/>
          <w:color w:val="000000" w:themeColor="text1"/>
          <w:sz w:val="20"/>
          <w:szCs w:val="20"/>
          <w:lang w:val="pt-BR"/>
        </w:rPr>
        <w:t>Om Prakash Yadav</w:t>
      </w:r>
    </w:p>
    <w:p w14:paraId="5E49612A" w14:textId="7753B3FA" w:rsidR="00F150FC" w:rsidRPr="00E05168" w:rsidRDefault="006B3E72" w:rsidP="00F150FC">
      <w:pPr>
        <w:spacing w:after="0"/>
        <w:jc w:val="center"/>
        <w:rPr>
          <w:rFonts w:ascii="Times New Roman" w:hAnsi="Times New Roman" w:cs="Times New Roman"/>
          <w:color w:val="000000" w:themeColor="text1"/>
          <w:sz w:val="20"/>
          <w:szCs w:val="20"/>
        </w:rPr>
      </w:pPr>
      <w:r w:rsidRPr="002F4275">
        <w:rPr>
          <w:rFonts w:ascii="Times New Roman" w:hAnsi="Times New Roman" w:cs="Times New Roman"/>
          <w:color w:val="000000" w:themeColor="text1"/>
          <w:sz w:val="20"/>
          <w:szCs w:val="20"/>
          <w:vertAlign w:val="superscript"/>
        </w:rPr>
        <w:t>1,2,3</w:t>
      </w:r>
      <w:r w:rsidR="00C016C6">
        <w:rPr>
          <w:rFonts w:ascii="Times New Roman" w:hAnsi="Times New Roman" w:cs="Times New Roman"/>
          <w:color w:val="000000" w:themeColor="text1"/>
          <w:sz w:val="20"/>
          <w:szCs w:val="20"/>
          <w:vertAlign w:val="superscript"/>
        </w:rPr>
        <w:t>,4,5</w:t>
      </w:r>
      <w:r w:rsidRPr="00E05168">
        <w:rPr>
          <w:rFonts w:ascii="Times New Roman" w:hAnsi="Times New Roman" w:cs="Times New Roman"/>
          <w:color w:val="000000" w:themeColor="text1"/>
          <w:sz w:val="20"/>
          <w:szCs w:val="20"/>
        </w:rPr>
        <w:t xml:space="preserve"> </w:t>
      </w:r>
      <w:r w:rsidR="00F150FC" w:rsidRPr="00E05168">
        <w:rPr>
          <w:rFonts w:ascii="Times New Roman" w:hAnsi="Times New Roman" w:cs="Times New Roman"/>
          <w:color w:val="000000" w:themeColor="text1"/>
          <w:sz w:val="20"/>
          <w:szCs w:val="20"/>
        </w:rPr>
        <w:t>Research scholar</w:t>
      </w:r>
    </w:p>
    <w:p w14:paraId="1567EADB" w14:textId="3E5FCC2B" w:rsidR="00C016C6" w:rsidRDefault="00C016C6" w:rsidP="00F150FC">
      <w:pPr>
        <w:spacing w:after="0"/>
        <w:jc w:val="center"/>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vertAlign w:val="superscript"/>
        </w:rPr>
        <w:t>6</w:t>
      </w:r>
      <w:r w:rsidR="006B3E72" w:rsidRPr="00557280">
        <w:rPr>
          <w:rFonts w:ascii="Times New Roman" w:hAnsi="Times New Roman" w:cs="Times New Roman"/>
          <w:color w:val="000000" w:themeColor="text1"/>
          <w:sz w:val="20"/>
          <w:szCs w:val="20"/>
        </w:rPr>
        <w:t>Associate Professor</w:t>
      </w:r>
      <w:r w:rsidR="006B3E72" w:rsidRPr="00557280">
        <w:rPr>
          <w:rFonts w:ascii="Times New Roman" w:hAnsi="Times New Roman" w:cs="Times New Roman"/>
          <w:color w:val="000000" w:themeColor="text1"/>
          <w:sz w:val="20"/>
          <w:szCs w:val="20"/>
        </w:rPr>
        <w:br/>
      </w:r>
      <w:r w:rsidR="006B3E72" w:rsidRPr="00557280">
        <w:rPr>
          <w:rFonts w:ascii="Times New Roman" w:hAnsi="Times New Roman" w:cs="Times New Roman"/>
          <w:color w:val="000000" w:themeColor="text1"/>
          <w:sz w:val="20"/>
          <w:szCs w:val="20"/>
          <w:vertAlign w:val="superscript"/>
        </w:rPr>
        <w:t>1</w:t>
      </w:r>
      <w:r w:rsidR="006B3E72" w:rsidRPr="00557280">
        <w:rPr>
          <w:rFonts w:ascii="Times New Roman" w:hAnsi="Times New Roman" w:cs="Times New Roman"/>
          <w:color w:val="000000" w:themeColor="text1"/>
          <w:sz w:val="20"/>
          <w:szCs w:val="20"/>
        </w:rPr>
        <w:t>atulkumar805185@gmail.com,</w:t>
      </w:r>
      <w:r w:rsidR="006B3E72" w:rsidRPr="00557280">
        <w:rPr>
          <w:rFonts w:ascii="Times New Roman" w:hAnsi="Times New Roman" w:cs="Times New Roman"/>
          <w:color w:val="000000" w:themeColor="text1"/>
          <w:sz w:val="20"/>
          <w:szCs w:val="20"/>
        </w:rPr>
        <w:br/>
      </w:r>
      <w:r w:rsidR="006B3E72" w:rsidRPr="00557280">
        <w:rPr>
          <w:rFonts w:ascii="Times New Roman" w:hAnsi="Times New Roman" w:cs="Times New Roman"/>
          <w:color w:val="000000" w:themeColor="text1"/>
          <w:sz w:val="20"/>
          <w:szCs w:val="20"/>
          <w:vertAlign w:val="superscript"/>
        </w:rPr>
        <w:t>2</w:t>
      </w:r>
      <w:r w:rsidR="00F150FC" w:rsidRPr="00557280">
        <w:rPr>
          <w:rFonts w:ascii="Times New Roman" w:hAnsi="Times New Roman" w:cs="Times New Roman"/>
          <w:color w:val="000000" w:themeColor="text1"/>
          <w:sz w:val="20"/>
          <w:szCs w:val="20"/>
        </w:rPr>
        <w:t>jitendra.12216260@lpu.in</w:t>
      </w:r>
      <w:r>
        <w:rPr>
          <w:rFonts w:ascii="Times New Roman" w:hAnsi="Times New Roman" w:cs="Times New Roman"/>
          <w:color w:val="000000" w:themeColor="text1"/>
          <w:sz w:val="20"/>
          <w:szCs w:val="20"/>
        </w:rPr>
        <w:t>,</w:t>
      </w:r>
      <w:r w:rsidR="006B3E72" w:rsidRPr="00557280">
        <w:rPr>
          <w:rFonts w:ascii="Times New Roman" w:hAnsi="Times New Roman" w:cs="Times New Roman"/>
          <w:color w:val="000000" w:themeColor="text1"/>
          <w:sz w:val="20"/>
          <w:szCs w:val="20"/>
        </w:rPr>
        <w:br/>
      </w:r>
      <w:r w:rsidR="006B3E72" w:rsidRPr="00557280">
        <w:rPr>
          <w:rFonts w:ascii="Times New Roman" w:hAnsi="Times New Roman" w:cs="Times New Roman"/>
          <w:color w:val="000000" w:themeColor="text1"/>
          <w:sz w:val="20"/>
          <w:szCs w:val="20"/>
          <w:vertAlign w:val="superscript"/>
        </w:rPr>
        <w:t>3</w:t>
      </w:r>
      <w:r w:rsidR="00F150FC" w:rsidRPr="00557280">
        <w:rPr>
          <w:rFonts w:ascii="Times New Roman" w:hAnsi="Times New Roman" w:cs="Times New Roman"/>
          <w:color w:val="000000" w:themeColor="text1"/>
          <w:sz w:val="20"/>
          <w:szCs w:val="20"/>
        </w:rPr>
        <w:t>karma.tashi@lpu.in</w:t>
      </w:r>
      <w:r>
        <w:rPr>
          <w:rFonts w:ascii="Times New Roman" w:hAnsi="Times New Roman" w:cs="Times New Roman"/>
          <w:color w:val="000000" w:themeColor="text1"/>
          <w:sz w:val="20"/>
          <w:szCs w:val="20"/>
        </w:rPr>
        <w:t>,</w:t>
      </w:r>
    </w:p>
    <w:p w14:paraId="34DC6E20" w14:textId="43408173" w:rsidR="00C016C6" w:rsidRDefault="00C016C6" w:rsidP="00F150FC">
      <w:pPr>
        <w:spacing w:after="0"/>
        <w:jc w:val="center"/>
        <w:rPr>
          <w:rFonts w:ascii="Times New Roman" w:hAnsi="Times New Roman" w:cs="Times New Roman"/>
          <w:sz w:val="18"/>
          <w:szCs w:val="18"/>
        </w:rPr>
      </w:pPr>
      <w:r w:rsidRPr="00C016C6">
        <w:rPr>
          <w:rFonts w:ascii="Times New Roman" w:hAnsi="Times New Roman" w:cs="Times New Roman"/>
          <w:sz w:val="18"/>
          <w:szCs w:val="18"/>
          <w:vertAlign w:val="superscript"/>
        </w:rPr>
        <w:t>4</w:t>
      </w:r>
      <w:r w:rsidRPr="004B3548">
        <w:rPr>
          <w:rFonts w:ascii="Times New Roman" w:hAnsi="Times New Roman" w:cs="Times New Roman"/>
          <w:sz w:val="18"/>
          <w:szCs w:val="18"/>
        </w:rPr>
        <w:t>jayantbd16@gmail.com</w:t>
      </w:r>
      <w:r>
        <w:rPr>
          <w:rFonts w:ascii="Times New Roman" w:hAnsi="Times New Roman" w:cs="Times New Roman"/>
          <w:sz w:val="18"/>
          <w:szCs w:val="18"/>
        </w:rPr>
        <w:t>,</w:t>
      </w:r>
    </w:p>
    <w:p w14:paraId="2B419168" w14:textId="521E0383" w:rsidR="006B3E72" w:rsidRPr="00557280" w:rsidRDefault="00C016C6" w:rsidP="00F150FC">
      <w:pPr>
        <w:spacing w:after="0"/>
        <w:jc w:val="center"/>
        <w:rPr>
          <w:rFonts w:ascii="Times New Roman" w:hAnsi="Times New Roman" w:cs="Times New Roman"/>
          <w:color w:val="000000" w:themeColor="text1"/>
          <w:sz w:val="20"/>
          <w:szCs w:val="20"/>
        </w:rPr>
      </w:pPr>
      <w:r w:rsidRPr="00C016C6">
        <w:rPr>
          <w:rFonts w:ascii="Times New Roman" w:hAnsi="Times New Roman" w:cs="Times New Roman"/>
          <w:color w:val="000000" w:themeColor="text1"/>
          <w:sz w:val="20"/>
          <w:szCs w:val="20"/>
          <w:vertAlign w:val="superscript"/>
        </w:rPr>
        <w:t>5</w:t>
      </w:r>
      <w:r w:rsidRPr="00C016C6">
        <w:rPr>
          <w:rFonts w:ascii="Times New Roman" w:hAnsi="Times New Roman" w:cs="Times New Roman"/>
          <w:color w:val="000000" w:themeColor="text1"/>
          <w:sz w:val="20"/>
          <w:szCs w:val="20"/>
        </w:rPr>
        <w:t>nikhilpratap5683@gmail.co</w:t>
      </w:r>
      <w:r>
        <w:rPr>
          <w:rFonts w:ascii="Times New Roman" w:hAnsi="Times New Roman" w:cs="Times New Roman"/>
          <w:color w:val="000000" w:themeColor="text1"/>
          <w:sz w:val="20"/>
          <w:szCs w:val="20"/>
        </w:rPr>
        <w:t>m</w:t>
      </w:r>
      <w:r w:rsidR="006B3E72" w:rsidRPr="00557280">
        <w:rPr>
          <w:rFonts w:ascii="Times New Roman" w:hAnsi="Times New Roman" w:cs="Times New Roman"/>
          <w:color w:val="000000" w:themeColor="text1"/>
          <w:sz w:val="20"/>
          <w:szCs w:val="20"/>
        </w:rPr>
        <w:br/>
      </w:r>
      <w:r>
        <w:rPr>
          <w:rFonts w:ascii="Times New Roman" w:hAnsi="Times New Roman" w:cs="Times New Roman"/>
          <w:color w:val="000000" w:themeColor="text1"/>
          <w:sz w:val="20"/>
          <w:szCs w:val="20"/>
          <w:vertAlign w:val="superscript"/>
        </w:rPr>
        <w:t>6</w:t>
      </w:r>
      <w:r w:rsidR="006B3E72" w:rsidRPr="00557280">
        <w:rPr>
          <w:rFonts w:ascii="Times New Roman" w:hAnsi="Times New Roman" w:cs="Times New Roman"/>
          <w:color w:val="000000" w:themeColor="text1"/>
          <w:sz w:val="20"/>
          <w:szCs w:val="20"/>
        </w:rPr>
        <w:t>om.26121@lpu.co.in</w:t>
      </w:r>
    </w:p>
    <w:p w14:paraId="58F9BD03" w14:textId="56F34B5B" w:rsidR="00107CC6" w:rsidRPr="00E05168" w:rsidRDefault="006B3E72" w:rsidP="00F150FC">
      <w:pPr>
        <w:spacing w:after="0"/>
        <w:jc w:val="center"/>
        <w:rPr>
          <w:rFonts w:ascii="Times New Roman" w:hAnsi="Times New Roman" w:cs="Times New Roman"/>
          <w:b/>
          <w:bCs/>
          <w:color w:val="000000" w:themeColor="text1"/>
          <w:sz w:val="20"/>
          <w:szCs w:val="20"/>
        </w:rPr>
      </w:pPr>
      <w:r w:rsidRPr="00E05168">
        <w:rPr>
          <w:rFonts w:ascii="Times New Roman" w:hAnsi="Times New Roman" w:cs="Times New Roman"/>
          <w:color w:val="000000" w:themeColor="text1"/>
          <w:sz w:val="20"/>
          <w:szCs w:val="20"/>
        </w:rPr>
        <w:t xml:space="preserve">School </w:t>
      </w:r>
      <w:r w:rsidR="00186436">
        <w:rPr>
          <w:rFonts w:ascii="Times New Roman" w:hAnsi="Times New Roman" w:cs="Times New Roman"/>
          <w:color w:val="000000" w:themeColor="text1"/>
          <w:sz w:val="20"/>
          <w:szCs w:val="20"/>
        </w:rPr>
        <w:t>o</w:t>
      </w:r>
      <w:r w:rsidRPr="00E05168">
        <w:rPr>
          <w:rFonts w:ascii="Times New Roman" w:hAnsi="Times New Roman" w:cs="Times New Roman"/>
          <w:color w:val="000000" w:themeColor="text1"/>
          <w:sz w:val="20"/>
          <w:szCs w:val="20"/>
        </w:rPr>
        <w:t xml:space="preserve">f </w:t>
      </w:r>
      <w:r w:rsidR="00107CC6" w:rsidRPr="00E05168">
        <w:rPr>
          <w:rFonts w:ascii="Times New Roman" w:hAnsi="Times New Roman" w:cs="Times New Roman"/>
          <w:color w:val="000000" w:themeColor="text1"/>
          <w:sz w:val="20"/>
          <w:szCs w:val="20"/>
        </w:rPr>
        <w:t>Computer Science and Engineering,</w:t>
      </w:r>
      <w:r w:rsidR="00557280">
        <w:rPr>
          <w:rFonts w:ascii="Times New Roman" w:hAnsi="Times New Roman" w:cs="Times New Roman"/>
          <w:color w:val="000000" w:themeColor="text1"/>
          <w:sz w:val="20"/>
          <w:szCs w:val="20"/>
        </w:rPr>
        <w:t xml:space="preserve"> </w:t>
      </w:r>
      <w:r w:rsidR="00107CC6" w:rsidRPr="00E05168">
        <w:rPr>
          <w:rFonts w:ascii="Times New Roman" w:hAnsi="Times New Roman" w:cs="Times New Roman"/>
          <w:color w:val="000000" w:themeColor="text1"/>
          <w:sz w:val="20"/>
          <w:szCs w:val="20"/>
        </w:rPr>
        <w:t>Lovely Professional University</w:t>
      </w:r>
      <w:r w:rsidR="00557280">
        <w:rPr>
          <w:rFonts w:ascii="Times New Roman" w:hAnsi="Times New Roman" w:cs="Times New Roman"/>
          <w:color w:val="000000" w:themeColor="text1"/>
          <w:sz w:val="20"/>
          <w:szCs w:val="20"/>
        </w:rPr>
        <w:t xml:space="preserve">, </w:t>
      </w:r>
      <w:r w:rsidR="00107CC6" w:rsidRPr="00E05168">
        <w:rPr>
          <w:rFonts w:ascii="Times New Roman" w:hAnsi="Times New Roman" w:cs="Times New Roman"/>
          <w:color w:val="000000" w:themeColor="text1"/>
          <w:sz w:val="20"/>
          <w:szCs w:val="20"/>
        </w:rPr>
        <w:t>Punjab, India 144411</w:t>
      </w:r>
    </w:p>
    <w:p w14:paraId="66C2CA76" w14:textId="77777777" w:rsidR="003C2773" w:rsidRPr="00E05168" w:rsidRDefault="003C2773" w:rsidP="00F1101E">
      <w:pPr>
        <w:jc w:val="both"/>
        <w:rPr>
          <w:rFonts w:ascii="Times New Roman" w:hAnsi="Times New Roman" w:cs="Times New Roman"/>
          <w:b/>
          <w:bCs/>
          <w:color w:val="000000" w:themeColor="text1"/>
          <w:sz w:val="20"/>
          <w:szCs w:val="20"/>
        </w:rPr>
      </w:pPr>
    </w:p>
    <w:p w14:paraId="01D83120" w14:textId="77777777" w:rsidR="00F150FC" w:rsidRPr="00E05168" w:rsidRDefault="00F150FC" w:rsidP="00F1101E">
      <w:pPr>
        <w:jc w:val="both"/>
        <w:rPr>
          <w:rFonts w:ascii="Times New Roman" w:hAnsi="Times New Roman" w:cs="Times New Roman"/>
          <w:b/>
          <w:bCs/>
          <w:color w:val="000000" w:themeColor="text1"/>
          <w:sz w:val="20"/>
          <w:szCs w:val="20"/>
        </w:rPr>
        <w:sectPr w:rsidR="00F150FC" w:rsidRPr="00E05168" w:rsidSect="00A924D2">
          <w:pgSz w:w="11906" w:h="16838"/>
          <w:pgMar w:top="284" w:right="720" w:bottom="284" w:left="720" w:header="708" w:footer="708" w:gutter="0"/>
          <w:cols w:space="708"/>
          <w:docGrid w:linePitch="360"/>
        </w:sectPr>
      </w:pPr>
    </w:p>
    <w:p w14:paraId="03432B53" w14:textId="77777777" w:rsidR="00BD14C8" w:rsidRPr="00E05168" w:rsidRDefault="005B3704" w:rsidP="003C2773">
      <w:pPr>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A</w:t>
      </w:r>
      <w:r w:rsidR="00107CC6" w:rsidRPr="00E05168">
        <w:rPr>
          <w:rFonts w:ascii="Times New Roman" w:hAnsi="Times New Roman" w:cs="Times New Roman"/>
          <w:b/>
          <w:bCs/>
          <w:color w:val="000000" w:themeColor="text1"/>
          <w:sz w:val="20"/>
          <w:szCs w:val="20"/>
        </w:rPr>
        <w:t>BSTRACT</w:t>
      </w:r>
      <w:r w:rsidRPr="00E05168">
        <w:rPr>
          <w:rFonts w:ascii="Times New Roman" w:hAnsi="Times New Roman" w:cs="Times New Roman"/>
          <w:color w:val="000000" w:themeColor="text1"/>
          <w:sz w:val="20"/>
          <w:szCs w:val="20"/>
        </w:rPr>
        <w:t xml:space="preserve"> — </w:t>
      </w:r>
      <w:r w:rsidR="006C5B8B" w:rsidRPr="00E05168">
        <w:rPr>
          <w:rFonts w:ascii="Times New Roman" w:hAnsi="Times New Roman" w:cs="Times New Roman"/>
          <w:color w:val="000000" w:themeColor="text1"/>
          <w:sz w:val="20"/>
          <w:szCs w:val="20"/>
        </w:rPr>
        <w:t xml:space="preserve">The paper below will propose a hardware independent, uncertainty aware crop recommendation system, which will take into consideration agronomic, climatic and economic factors and give accurate and profit maximizing crop recommendations. The system considers the profiles of soil nutrients, weather conditions, historical records of yield data and market indicators with enormous preprocessing and feature engineering. Hybrid stacked ensemble, a hybrid of Gradient-Boosted Decision Trees ( </w:t>
      </w:r>
      <w:proofErr w:type="spellStart"/>
      <w:r w:rsidR="006C5B8B" w:rsidRPr="00E05168">
        <w:rPr>
          <w:rFonts w:ascii="Times New Roman" w:hAnsi="Times New Roman" w:cs="Times New Roman"/>
          <w:color w:val="000000" w:themeColor="text1"/>
          <w:sz w:val="20"/>
          <w:szCs w:val="20"/>
        </w:rPr>
        <w:t>LightGBM</w:t>
      </w:r>
      <w:proofErr w:type="spellEnd"/>
      <w:r w:rsidR="006C5B8B" w:rsidRPr="00E05168">
        <w:rPr>
          <w:rFonts w:ascii="Times New Roman" w:hAnsi="Times New Roman" w:cs="Times New Roman"/>
          <w:color w:val="000000" w:themeColor="text1"/>
          <w:sz w:val="20"/>
          <w:szCs w:val="20"/>
        </w:rPr>
        <w:t xml:space="preserve">, </w:t>
      </w:r>
      <w:proofErr w:type="spellStart"/>
      <w:r w:rsidR="006C5B8B" w:rsidRPr="00E05168">
        <w:rPr>
          <w:rFonts w:ascii="Times New Roman" w:hAnsi="Times New Roman" w:cs="Times New Roman"/>
          <w:color w:val="000000" w:themeColor="text1"/>
          <w:sz w:val="20"/>
          <w:szCs w:val="20"/>
        </w:rPr>
        <w:t>XGBoost</w:t>
      </w:r>
      <w:proofErr w:type="spellEnd"/>
      <w:r w:rsidR="006C5B8B" w:rsidRPr="00E05168">
        <w:rPr>
          <w:rFonts w:ascii="Times New Roman" w:hAnsi="Times New Roman" w:cs="Times New Roman"/>
          <w:color w:val="000000" w:themeColor="text1"/>
          <w:sz w:val="20"/>
          <w:szCs w:val="20"/>
        </w:rPr>
        <w:t xml:space="preserve">, </w:t>
      </w:r>
      <w:proofErr w:type="spellStart"/>
      <w:r w:rsidR="006C5B8B" w:rsidRPr="00E05168">
        <w:rPr>
          <w:rFonts w:ascii="Times New Roman" w:hAnsi="Times New Roman" w:cs="Times New Roman"/>
          <w:color w:val="000000" w:themeColor="text1"/>
          <w:sz w:val="20"/>
          <w:szCs w:val="20"/>
        </w:rPr>
        <w:t>CatBoost</w:t>
      </w:r>
      <w:proofErr w:type="spellEnd"/>
      <w:r w:rsidR="006C5B8B" w:rsidRPr="00E05168">
        <w:rPr>
          <w:rFonts w:ascii="Times New Roman" w:hAnsi="Times New Roman" w:cs="Times New Roman"/>
          <w:color w:val="000000" w:themeColor="text1"/>
          <w:sz w:val="20"/>
          <w:szCs w:val="20"/>
        </w:rPr>
        <w:t xml:space="preserve"> ) and a Deep Tabular Network (</w:t>
      </w:r>
      <w:proofErr w:type="spellStart"/>
      <w:r w:rsidR="006C5B8B" w:rsidRPr="00E05168">
        <w:rPr>
          <w:rFonts w:ascii="Times New Roman" w:hAnsi="Times New Roman" w:cs="Times New Roman"/>
          <w:color w:val="000000" w:themeColor="text1"/>
          <w:sz w:val="20"/>
          <w:szCs w:val="20"/>
        </w:rPr>
        <w:t>TabNet</w:t>
      </w:r>
      <w:proofErr w:type="spellEnd"/>
      <w:r w:rsidR="006C5B8B" w:rsidRPr="00E05168">
        <w:rPr>
          <w:rFonts w:ascii="Times New Roman" w:hAnsi="Times New Roman" w:cs="Times New Roman"/>
          <w:color w:val="000000" w:themeColor="text1"/>
          <w:sz w:val="20"/>
          <w:szCs w:val="20"/>
        </w:rPr>
        <w:t xml:space="preserve"> ) is a stacked ensemble that learns both the interactions between complex features as well as being interpretable. Monte Carlo dropout and </w:t>
      </w:r>
      <w:proofErr w:type="spellStart"/>
      <w:r w:rsidR="006C5B8B" w:rsidRPr="00E05168">
        <w:rPr>
          <w:rFonts w:ascii="Times New Roman" w:hAnsi="Times New Roman" w:cs="Times New Roman"/>
          <w:color w:val="000000" w:themeColor="text1"/>
          <w:sz w:val="20"/>
          <w:szCs w:val="20"/>
        </w:rPr>
        <w:t>NGBoost</w:t>
      </w:r>
      <w:proofErr w:type="spellEnd"/>
      <w:r w:rsidR="006C5B8B" w:rsidRPr="00E05168">
        <w:rPr>
          <w:rFonts w:ascii="Times New Roman" w:hAnsi="Times New Roman" w:cs="Times New Roman"/>
          <w:color w:val="000000" w:themeColor="text1"/>
          <w:sz w:val="20"/>
          <w:szCs w:val="20"/>
        </w:rPr>
        <w:t xml:space="preserve"> of the uncertainty quantification is also integrated into a cost-sensitive loss that is ensured to make risky suggestions. The transparency is also advanced with the help of SHAP-based explanations. The model is very performing on the Kaggle Crop Recommendation dataset (2,200 samples, 20 crops) the Random Forest baseline model has a test performance of 99.62%. The findings show that in order to provide strong agricultural decision assistance, ensemble learning, deep tabular learning, and uncertainty-aware learning optimization are essential.</w:t>
      </w:r>
    </w:p>
    <w:p w14:paraId="2A07269E" w14:textId="4152097F" w:rsidR="005B3704" w:rsidRPr="00E05168" w:rsidRDefault="005B3704"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Keywords—</w:t>
      </w:r>
      <w:r w:rsidR="00F150FC" w:rsidRPr="00E05168">
        <w:rPr>
          <w:rFonts w:ascii="Times New Roman" w:hAnsi="Times New Roman" w:cs="Times New Roman"/>
        </w:rPr>
        <w:t xml:space="preserve"> </w:t>
      </w:r>
      <w:r w:rsidR="00F150FC" w:rsidRPr="00E05168">
        <w:rPr>
          <w:rFonts w:ascii="Times New Roman" w:hAnsi="Times New Roman" w:cs="Times New Roman"/>
          <w:color w:val="000000" w:themeColor="text1"/>
          <w:sz w:val="20"/>
          <w:szCs w:val="20"/>
        </w:rPr>
        <w:t xml:space="preserve">Agronomic </w:t>
      </w:r>
      <w:proofErr w:type="spellStart"/>
      <w:r w:rsidR="00F150FC" w:rsidRPr="00E05168">
        <w:rPr>
          <w:rFonts w:ascii="Times New Roman" w:hAnsi="Times New Roman" w:cs="Times New Roman"/>
          <w:color w:val="000000" w:themeColor="text1"/>
          <w:sz w:val="20"/>
          <w:szCs w:val="20"/>
        </w:rPr>
        <w:t>Modeling</w:t>
      </w:r>
      <w:proofErr w:type="spellEnd"/>
      <w:r w:rsidR="00F150FC" w:rsidRPr="00E05168">
        <w:rPr>
          <w:rFonts w:ascii="Times New Roman" w:hAnsi="Times New Roman" w:cs="Times New Roman"/>
          <w:color w:val="000000" w:themeColor="text1"/>
          <w:sz w:val="20"/>
          <w:szCs w:val="20"/>
        </w:rPr>
        <w:t>, Cost-Sensitive Learning, Crop Recommendation, Ensemble Learning, Explainable AI, Market Indicators, Precision Agriculture, Tabular Deep Learning, Uncertainty Quantification, Weather Analytics.</w:t>
      </w:r>
    </w:p>
    <w:p w14:paraId="1B5FA176" w14:textId="50A49781" w:rsidR="001B25EA" w:rsidRPr="00E05168" w:rsidRDefault="00AF7027" w:rsidP="0054759E">
      <w:pPr>
        <w:pStyle w:val="ListParagraph"/>
        <w:numPr>
          <w:ilvl w:val="0"/>
          <w:numId w:val="12"/>
        </w:numPr>
        <w:ind w:left="284" w:hanging="284"/>
        <w:rPr>
          <w:rFonts w:ascii="Times New Roman" w:hAnsi="Times New Roman" w:cs="Times New Roman"/>
          <w:b/>
          <w:bCs/>
          <w:color w:val="000000" w:themeColor="text1"/>
          <w:sz w:val="20"/>
          <w:szCs w:val="20"/>
          <w:lang w:val="en-US"/>
        </w:rPr>
      </w:pPr>
      <w:r w:rsidRPr="00E05168">
        <w:rPr>
          <w:rFonts w:ascii="Times New Roman" w:hAnsi="Times New Roman" w:cs="Times New Roman"/>
          <w:b/>
          <w:bCs/>
          <w:color w:val="000000" w:themeColor="text1"/>
          <w:sz w:val="20"/>
          <w:szCs w:val="20"/>
          <w:lang w:val="en-US"/>
        </w:rPr>
        <w:t>INTRODUCTION</w:t>
      </w:r>
    </w:p>
    <w:p w14:paraId="0D0DEC55" w14:textId="553EACF3" w:rsidR="001B25EA" w:rsidRDefault="001B25EA" w:rsidP="003C2773">
      <w:pPr>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The field of precision agriculture uses data-driven methods to maximize the choice of crops, use of inputs, and profitability of farms. Growers now have automated decision-support systems that can help them pick crops that are most appropriate to the local soils, weather, and economic conditions thanks to the proliferation of agronomic, environmental, and market datasets, and to the development of compute and ML toolchains</w:t>
      </w:r>
      <w:sdt>
        <w:sdtPr>
          <w:rPr>
            <w:rFonts w:ascii="Times New Roman" w:hAnsi="Times New Roman" w:cs="Times New Roman"/>
            <w:color w:val="000000" w:themeColor="text1"/>
            <w:sz w:val="20"/>
            <w:szCs w:val="20"/>
            <w:lang w:val="en-US"/>
          </w:rPr>
          <w:id w:val="-1551383393"/>
          <w:citation/>
        </w:sdtPr>
        <w:sdtContent>
          <w:r w:rsidR="00F1101E" w:rsidRPr="00E05168">
            <w:rPr>
              <w:rFonts w:ascii="Times New Roman" w:hAnsi="Times New Roman" w:cs="Times New Roman"/>
              <w:color w:val="000000" w:themeColor="text1"/>
              <w:sz w:val="20"/>
              <w:szCs w:val="20"/>
              <w:lang w:val="en-US"/>
            </w:rPr>
            <w:fldChar w:fldCharType="begin"/>
          </w:r>
          <w:r w:rsidR="00F1101E" w:rsidRPr="00E05168">
            <w:rPr>
              <w:rFonts w:ascii="Times New Roman" w:hAnsi="Times New Roman" w:cs="Times New Roman"/>
              <w:color w:val="000000" w:themeColor="text1"/>
              <w:sz w:val="20"/>
              <w:szCs w:val="20"/>
              <w:lang w:val="en-US"/>
            </w:rPr>
            <w:instrText xml:space="preserve"> CITATION KGL18 \l 1033 </w:instrText>
          </w:r>
          <w:r w:rsidR="00F1101E"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 xml:space="preserve"> [1]</w:t>
          </w:r>
          <w:r w:rsidR="00F1101E" w:rsidRPr="00E05168">
            <w:rPr>
              <w:rFonts w:ascii="Times New Roman" w:hAnsi="Times New Roman" w:cs="Times New Roman"/>
              <w:color w:val="000000" w:themeColor="text1"/>
              <w:sz w:val="20"/>
              <w:szCs w:val="20"/>
              <w:lang w:val="en-US"/>
            </w:rPr>
            <w:fldChar w:fldCharType="end"/>
          </w:r>
        </w:sdtContent>
      </w:sdt>
      <w:r w:rsidR="00F1101E" w:rsidRPr="00E05168">
        <w:rPr>
          <w:rFonts w:ascii="Times New Roman" w:hAnsi="Times New Roman" w:cs="Times New Roman"/>
          <w:color w:val="000000" w:themeColor="text1"/>
          <w:sz w:val="20"/>
          <w:szCs w:val="20"/>
          <w:lang w:val="en-US"/>
        </w:rPr>
        <w:t>.</w:t>
      </w:r>
      <w:r w:rsidRPr="00E05168">
        <w:rPr>
          <w:rFonts w:ascii="Times New Roman" w:hAnsi="Times New Roman" w:cs="Times New Roman"/>
          <w:color w:val="000000" w:themeColor="text1"/>
          <w:sz w:val="20"/>
          <w:szCs w:val="20"/>
          <w:lang w:val="en-US"/>
        </w:rPr>
        <w:t xml:space="preserve"> Resources in the development of methods, such as the use of popular crop-recommendation datasets (found on Kaggle) have facilitated the creation of methods and their reuse across various domains</w:t>
      </w:r>
      <w:r w:rsidR="00F1101E" w:rsidRPr="00E05168">
        <w:rPr>
          <w:rFonts w:ascii="Times New Roman" w:hAnsi="Times New Roman" w:cs="Times New Roman"/>
          <w:color w:val="000000" w:themeColor="text1"/>
          <w:sz w:val="20"/>
          <w:szCs w:val="20"/>
          <w:lang w:val="en-US"/>
        </w:rPr>
        <w:t xml:space="preserve"> </w:t>
      </w:r>
      <w:sdt>
        <w:sdtPr>
          <w:rPr>
            <w:rFonts w:ascii="Times New Roman" w:hAnsi="Times New Roman" w:cs="Times New Roman"/>
            <w:color w:val="000000" w:themeColor="text1"/>
            <w:sz w:val="20"/>
            <w:szCs w:val="20"/>
            <w:lang w:val="en-US"/>
          </w:rPr>
          <w:id w:val="618421154"/>
          <w:citation/>
        </w:sdtPr>
        <w:sdtContent>
          <w:r w:rsidR="005A047B" w:rsidRPr="00E05168">
            <w:rPr>
              <w:rFonts w:ascii="Times New Roman" w:hAnsi="Times New Roman" w:cs="Times New Roman"/>
              <w:color w:val="000000" w:themeColor="text1"/>
              <w:sz w:val="20"/>
              <w:szCs w:val="20"/>
              <w:lang w:val="en-US"/>
            </w:rPr>
            <w:fldChar w:fldCharType="begin"/>
          </w:r>
          <w:r w:rsidR="005A047B" w:rsidRPr="00E05168">
            <w:rPr>
              <w:rFonts w:ascii="Times New Roman" w:hAnsi="Times New Roman" w:cs="Times New Roman"/>
              <w:color w:val="000000" w:themeColor="text1"/>
              <w:sz w:val="20"/>
              <w:szCs w:val="20"/>
              <w:lang w:val="en-US"/>
            </w:rPr>
            <w:instrText xml:space="preserve"> CITATION Ing20 \l 1033 </w:instrText>
          </w:r>
          <w:r w:rsidR="005A047B"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[2]</w:t>
          </w:r>
          <w:r w:rsidR="005A047B"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Advisory systems in the real world should therefore be not only able to provide the correct forecasts but also provide a quantifiable estimate of uncertainty and explainable reasons so as to be embraced by the farmers and the extension agents.</w:t>
      </w:r>
    </w:p>
    <w:p w14:paraId="4577585B" w14:textId="70EB3859" w:rsidR="001B25EA" w:rsidRPr="00E05168" w:rsidRDefault="00F150FC" w:rsidP="006C5B8B">
      <w:pPr>
        <w:pStyle w:val="ListParagraph"/>
        <w:numPr>
          <w:ilvl w:val="0"/>
          <w:numId w:val="6"/>
        </w:numPr>
        <w:jc w:val="both"/>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Tabular Machine Learning in Agriculture</w:t>
      </w:r>
      <w:r w:rsidR="00107CC6" w:rsidRPr="00E05168">
        <w:rPr>
          <w:rFonts w:ascii="Times New Roman" w:hAnsi="Times New Roman" w:cs="Times New Roman"/>
          <w:b/>
          <w:bCs/>
          <w:color w:val="000000" w:themeColor="text1"/>
          <w:sz w:val="20"/>
          <w:szCs w:val="20"/>
        </w:rPr>
        <w:t xml:space="preserve"> </w:t>
      </w:r>
    </w:p>
    <w:p w14:paraId="3551C739" w14:textId="2374B6AF" w:rsidR="001B25EA" w:rsidRPr="00E05168" w:rsidRDefault="001B25EA" w:rsidP="003C2773">
      <w:pPr>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The classical tree-based ensembles are still a backbone to the tabular agricultural work due to their strong performance and easy variable-importance diagnostics</w:t>
      </w:r>
      <w:r w:rsidR="00B7621A" w:rsidRPr="00E05168">
        <w:rPr>
          <w:rFonts w:ascii="Times New Roman" w:hAnsi="Times New Roman" w:cs="Times New Roman"/>
          <w:color w:val="000000" w:themeColor="text1"/>
          <w:sz w:val="20"/>
          <w:szCs w:val="20"/>
          <w:lang w:val="en-US"/>
        </w:rPr>
        <w:t xml:space="preserve"> </w:t>
      </w:r>
      <w:sdt>
        <w:sdtPr>
          <w:rPr>
            <w:rFonts w:ascii="Times New Roman" w:hAnsi="Times New Roman" w:cs="Times New Roman"/>
            <w:color w:val="000000" w:themeColor="text1"/>
            <w:sz w:val="20"/>
            <w:szCs w:val="20"/>
            <w:lang w:val="en-US"/>
          </w:rPr>
          <w:id w:val="-429891172"/>
          <w:citation/>
        </w:sdtPr>
        <w:sdtContent>
          <w:r w:rsidR="00B7621A" w:rsidRPr="00E05168">
            <w:rPr>
              <w:rFonts w:ascii="Times New Roman" w:hAnsi="Times New Roman" w:cs="Times New Roman"/>
              <w:color w:val="000000" w:themeColor="text1"/>
              <w:sz w:val="20"/>
              <w:szCs w:val="20"/>
              <w:lang w:val="en-US"/>
            </w:rPr>
            <w:fldChar w:fldCharType="begin"/>
          </w:r>
          <w:r w:rsidR="00B7621A" w:rsidRPr="00E05168">
            <w:rPr>
              <w:rFonts w:ascii="Times New Roman" w:hAnsi="Times New Roman" w:cs="Times New Roman"/>
              <w:color w:val="000000" w:themeColor="text1"/>
              <w:sz w:val="20"/>
              <w:szCs w:val="20"/>
              <w:lang w:val="en-US"/>
            </w:rPr>
            <w:instrText xml:space="preserve"> CITATION Bre01 \l 1033 </w:instrText>
          </w:r>
          <w:r w:rsidR="00B7621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[3]</w:t>
          </w:r>
          <w:r w:rsidR="00B7621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Gradient-boosting systems like </w:t>
      </w:r>
      <w:proofErr w:type="spellStart"/>
      <w:r w:rsidRPr="00E05168">
        <w:rPr>
          <w:rFonts w:ascii="Times New Roman" w:hAnsi="Times New Roman" w:cs="Times New Roman"/>
          <w:color w:val="000000" w:themeColor="text1"/>
          <w:sz w:val="20"/>
          <w:szCs w:val="20"/>
          <w:lang w:val="en-US"/>
        </w:rPr>
        <w:t>XGBoost</w:t>
      </w:r>
      <w:proofErr w:type="spellEnd"/>
      <w:r w:rsidRPr="00E05168">
        <w:rPr>
          <w:rFonts w:ascii="Times New Roman" w:hAnsi="Times New Roman" w:cs="Times New Roman"/>
          <w:color w:val="000000" w:themeColor="text1"/>
          <w:sz w:val="20"/>
          <w:szCs w:val="20"/>
          <w:lang w:val="en-US"/>
        </w:rPr>
        <w:t xml:space="preserve"> and </w:t>
      </w:r>
      <w:proofErr w:type="spellStart"/>
      <w:r w:rsidRPr="00E05168">
        <w:rPr>
          <w:rFonts w:ascii="Times New Roman" w:hAnsi="Times New Roman" w:cs="Times New Roman"/>
          <w:color w:val="000000" w:themeColor="text1"/>
          <w:sz w:val="20"/>
          <w:szCs w:val="20"/>
          <w:lang w:val="en-US"/>
        </w:rPr>
        <w:t>LightGBM</w:t>
      </w:r>
      <w:proofErr w:type="spellEnd"/>
      <w:r w:rsidRPr="00E05168">
        <w:rPr>
          <w:rFonts w:ascii="Times New Roman" w:hAnsi="Times New Roman" w:cs="Times New Roman"/>
          <w:color w:val="000000" w:themeColor="text1"/>
          <w:sz w:val="20"/>
          <w:szCs w:val="20"/>
          <w:lang w:val="en-US"/>
        </w:rPr>
        <w:t xml:space="preserve"> are now used by default as high-performance standards to solve structured data problems due to their efficiency and excellent empirical performance</w:t>
      </w:r>
      <w:r w:rsidR="00B7621A" w:rsidRPr="00E05168">
        <w:rPr>
          <w:rFonts w:ascii="Times New Roman" w:hAnsi="Times New Roman" w:cs="Times New Roman"/>
          <w:color w:val="000000" w:themeColor="text1"/>
          <w:sz w:val="20"/>
          <w:szCs w:val="20"/>
          <w:lang w:val="en-US"/>
        </w:rPr>
        <w:t xml:space="preserve"> </w:t>
      </w:r>
      <w:sdt>
        <w:sdtPr>
          <w:rPr>
            <w:rFonts w:ascii="Times New Roman" w:hAnsi="Times New Roman" w:cs="Times New Roman"/>
            <w:color w:val="000000" w:themeColor="text1"/>
            <w:sz w:val="20"/>
            <w:szCs w:val="20"/>
            <w:lang w:val="en-US"/>
          </w:rPr>
          <w:id w:val="-92555327"/>
          <w:citation/>
        </w:sdtPr>
        <w:sdtContent>
          <w:r w:rsidR="00B7621A" w:rsidRPr="00E05168">
            <w:rPr>
              <w:rFonts w:ascii="Times New Roman" w:hAnsi="Times New Roman" w:cs="Times New Roman"/>
              <w:color w:val="000000" w:themeColor="text1"/>
              <w:sz w:val="20"/>
              <w:szCs w:val="20"/>
              <w:lang w:val="en-US"/>
            </w:rPr>
            <w:fldChar w:fldCharType="begin"/>
          </w:r>
          <w:r w:rsidR="00B7621A" w:rsidRPr="00E05168">
            <w:rPr>
              <w:rFonts w:ascii="Times New Roman" w:hAnsi="Times New Roman" w:cs="Times New Roman"/>
              <w:color w:val="000000" w:themeColor="text1"/>
              <w:sz w:val="20"/>
              <w:szCs w:val="20"/>
              <w:lang w:val="en-US"/>
            </w:rPr>
            <w:instrText xml:space="preserve"> CITATION Tia16 \l 1033 </w:instrText>
          </w:r>
          <w:r w:rsidR="00B7621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[4]</w:t>
          </w:r>
          <w:r w:rsidR="00B7621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w:t>
      </w:r>
      <w:r w:rsidR="00B7621A" w:rsidRPr="00E05168">
        <w:rPr>
          <w:rFonts w:ascii="Times New Roman" w:hAnsi="Times New Roman" w:cs="Times New Roman"/>
          <w:color w:val="000000" w:themeColor="text1"/>
          <w:sz w:val="20"/>
          <w:szCs w:val="20"/>
          <w:lang w:val="en-US"/>
        </w:rPr>
        <w:t xml:space="preserve"> </w:t>
      </w:r>
      <w:sdt>
        <w:sdtPr>
          <w:rPr>
            <w:rFonts w:ascii="Times New Roman" w:hAnsi="Times New Roman" w:cs="Times New Roman"/>
            <w:color w:val="000000" w:themeColor="text1"/>
            <w:sz w:val="20"/>
            <w:szCs w:val="20"/>
            <w:lang w:val="en-US"/>
          </w:rPr>
          <w:id w:val="-984242588"/>
          <w:citation/>
        </w:sdtPr>
        <w:sdtContent>
          <w:r w:rsidR="00B7621A" w:rsidRPr="00E05168">
            <w:rPr>
              <w:rFonts w:ascii="Times New Roman" w:hAnsi="Times New Roman" w:cs="Times New Roman"/>
              <w:color w:val="000000" w:themeColor="text1"/>
              <w:sz w:val="20"/>
              <w:szCs w:val="20"/>
              <w:lang w:val="en-US"/>
            </w:rPr>
            <w:fldChar w:fldCharType="begin"/>
          </w:r>
          <w:r w:rsidR="00B7621A" w:rsidRPr="00E05168">
            <w:rPr>
              <w:rFonts w:ascii="Times New Roman" w:hAnsi="Times New Roman" w:cs="Times New Roman"/>
              <w:color w:val="000000" w:themeColor="text1"/>
              <w:sz w:val="20"/>
              <w:szCs w:val="20"/>
              <w:lang w:val="en-US"/>
            </w:rPr>
            <w:instrText xml:space="preserve"> CITATION Guo17 \l 1033 </w:instrText>
          </w:r>
          <w:r w:rsidR="00B7621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[5]</w:t>
          </w:r>
          <w:r w:rsidR="00B7621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w:t>
      </w:r>
      <w:proofErr w:type="spellStart"/>
      <w:r w:rsidRPr="00E05168">
        <w:rPr>
          <w:rFonts w:ascii="Times New Roman" w:hAnsi="Times New Roman" w:cs="Times New Roman"/>
          <w:color w:val="000000" w:themeColor="text1"/>
          <w:sz w:val="20"/>
          <w:szCs w:val="20"/>
          <w:lang w:val="en-US"/>
        </w:rPr>
        <w:t>CatBoost</w:t>
      </w:r>
      <w:proofErr w:type="spellEnd"/>
      <w:r w:rsidRPr="00E05168">
        <w:rPr>
          <w:rFonts w:ascii="Times New Roman" w:hAnsi="Times New Roman" w:cs="Times New Roman"/>
          <w:color w:val="000000" w:themeColor="text1"/>
          <w:sz w:val="20"/>
          <w:szCs w:val="20"/>
          <w:lang w:val="en-US"/>
        </w:rPr>
        <w:t xml:space="preserve"> can generalize boosting to support categorical features and minimize effects of target-leakage, which can prove useful with farm-management data which combines numeric and categorical predictors </w:t>
      </w:r>
      <w:sdt>
        <w:sdtPr>
          <w:rPr>
            <w:rFonts w:ascii="Times New Roman" w:hAnsi="Times New Roman" w:cs="Times New Roman"/>
            <w:color w:val="000000" w:themeColor="text1"/>
            <w:sz w:val="20"/>
            <w:szCs w:val="20"/>
            <w:lang w:val="en-US"/>
          </w:rPr>
          <w:id w:val="-492024647"/>
          <w:citation/>
        </w:sdtPr>
        <w:sdtContent>
          <w:r w:rsidR="00B7621A" w:rsidRPr="00E05168">
            <w:rPr>
              <w:rFonts w:ascii="Times New Roman" w:hAnsi="Times New Roman" w:cs="Times New Roman"/>
              <w:color w:val="000000" w:themeColor="text1"/>
              <w:sz w:val="20"/>
              <w:szCs w:val="20"/>
              <w:lang w:val="en-US"/>
            </w:rPr>
            <w:fldChar w:fldCharType="begin"/>
          </w:r>
          <w:r w:rsidR="00B7621A" w:rsidRPr="00E05168">
            <w:rPr>
              <w:rFonts w:ascii="Times New Roman" w:hAnsi="Times New Roman" w:cs="Times New Roman"/>
              <w:color w:val="000000" w:themeColor="text1"/>
              <w:sz w:val="20"/>
              <w:szCs w:val="20"/>
              <w:lang w:val="en-US"/>
            </w:rPr>
            <w:instrText xml:space="preserve"> CITATION Liu18 \l 1033 </w:instrText>
          </w:r>
          <w:r w:rsidR="00B7621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[6]</w:t>
          </w:r>
          <w:r w:rsidR="00B7621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More recently, deep tabular architectures that utilize attention (e.g., </w:t>
      </w:r>
      <w:proofErr w:type="spellStart"/>
      <w:r w:rsidRPr="00E05168">
        <w:rPr>
          <w:rFonts w:ascii="Times New Roman" w:hAnsi="Times New Roman" w:cs="Times New Roman"/>
          <w:color w:val="000000" w:themeColor="text1"/>
          <w:sz w:val="20"/>
          <w:szCs w:val="20"/>
          <w:lang w:val="en-US"/>
        </w:rPr>
        <w:t>TabNet</w:t>
      </w:r>
      <w:proofErr w:type="spellEnd"/>
      <w:r w:rsidRPr="00E05168">
        <w:rPr>
          <w:rFonts w:ascii="Times New Roman" w:hAnsi="Times New Roman" w:cs="Times New Roman"/>
          <w:color w:val="000000" w:themeColor="text1"/>
          <w:sz w:val="20"/>
          <w:szCs w:val="20"/>
          <w:lang w:val="en-US"/>
        </w:rPr>
        <w:t xml:space="preserve">) have been shown to deliver the same accuracy level whilst having feature-selection processes that lead to higher interpretability on structured data </w:t>
      </w:r>
      <w:sdt>
        <w:sdtPr>
          <w:rPr>
            <w:rFonts w:ascii="Times New Roman" w:hAnsi="Times New Roman" w:cs="Times New Roman"/>
            <w:color w:val="000000" w:themeColor="text1"/>
            <w:sz w:val="20"/>
            <w:szCs w:val="20"/>
            <w:lang w:val="en-US"/>
          </w:rPr>
          <w:id w:val="-1572570399"/>
          <w:citation/>
        </w:sdtPr>
        <w:sdtContent>
          <w:r w:rsidR="00B7621A" w:rsidRPr="00E05168">
            <w:rPr>
              <w:rFonts w:ascii="Times New Roman" w:hAnsi="Times New Roman" w:cs="Times New Roman"/>
              <w:color w:val="000000" w:themeColor="text1"/>
              <w:sz w:val="20"/>
              <w:szCs w:val="20"/>
              <w:lang w:val="en-US"/>
            </w:rPr>
            <w:fldChar w:fldCharType="begin"/>
          </w:r>
          <w:r w:rsidR="00B7621A" w:rsidRPr="00E05168">
            <w:rPr>
              <w:rFonts w:ascii="Times New Roman" w:hAnsi="Times New Roman" w:cs="Times New Roman"/>
              <w:color w:val="000000" w:themeColor="text1"/>
              <w:sz w:val="20"/>
              <w:szCs w:val="20"/>
              <w:lang w:val="en-US"/>
            </w:rPr>
            <w:instrText xml:space="preserve"> CITATION Ser19 \l 1033 </w:instrText>
          </w:r>
          <w:r w:rsidR="00B7621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[7]</w:t>
          </w:r>
          <w:r w:rsidR="00B7621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w:t>
      </w:r>
    </w:p>
    <w:p w14:paraId="50F4BDB0" w14:textId="3F8A328A" w:rsidR="00594279" w:rsidRPr="00594279" w:rsidRDefault="00594279" w:rsidP="00594279">
      <w:pPr>
        <w:pStyle w:val="ListParagraph"/>
        <w:numPr>
          <w:ilvl w:val="0"/>
          <w:numId w:val="6"/>
        </w:numPr>
        <w:jc w:val="both"/>
        <w:rPr>
          <w:rFonts w:ascii="Times New Roman" w:hAnsi="Times New Roman" w:cs="Times New Roman"/>
          <w:b/>
          <w:bCs/>
          <w:color w:val="000000" w:themeColor="text1"/>
          <w:sz w:val="20"/>
          <w:szCs w:val="20"/>
        </w:rPr>
      </w:pPr>
      <w:r w:rsidRPr="00594279">
        <w:rPr>
          <w:rFonts w:ascii="Times New Roman" w:hAnsi="Times New Roman" w:cs="Times New Roman"/>
          <w:b/>
          <w:bCs/>
          <w:color w:val="000000" w:themeColor="text1"/>
          <w:sz w:val="20"/>
          <w:szCs w:val="20"/>
        </w:rPr>
        <w:t>Uncertainty, Explainability, and Economic Factors</w:t>
      </w:r>
    </w:p>
    <w:p w14:paraId="7F60FBC7" w14:textId="3FE86197" w:rsidR="001B25EA" w:rsidRPr="00E05168" w:rsidRDefault="001B25EA" w:rsidP="00364432">
      <w:pPr>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 xml:space="preserve">In addition to the point predictions, agricultural decision systems should reflect predictive uncertainty and reasonable economic risk in the recommendations. Monte Carlo Dropout and other practical approximation methods of Bayesian approaches offer easy uncertainty approximations of deep learners in field deployments </w:t>
      </w:r>
      <w:sdt>
        <w:sdtPr>
          <w:rPr>
            <w:rFonts w:ascii="Times New Roman" w:hAnsi="Times New Roman" w:cs="Times New Roman"/>
            <w:color w:val="000000" w:themeColor="text1"/>
            <w:sz w:val="20"/>
            <w:szCs w:val="20"/>
            <w:lang w:val="en-US"/>
          </w:rPr>
          <w:id w:val="366417435"/>
          <w:citation/>
        </w:sdtPr>
        <w:sdtContent>
          <w:r w:rsidR="00E5075A" w:rsidRPr="00E05168">
            <w:rPr>
              <w:rFonts w:ascii="Times New Roman" w:hAnsi="Times New Roman" w:cs="Times New Roman"/>
              <w:color w:val="000000" w:themeColor="text1"/>
              <w:sz w:val="20"/>
              <w:szCs w:val="20"/>
              <w:lang w:val="en-US"/>
            </w:rPr>
            <w:fldChar w:fldCharType="begin"/>
          </w:r>
          <w:r w:rsidR="00E5075A" w:rsidRPr="00E05168">
            <w:rPr>
              <w:rFonts w:ascii="Times New Roman" w:hAnsi="Times New Roman" w:cs="Times New Roman"/>
              <w:color w:val="000000" w:themeColor="text1"/>
              <w:sz w:val="20"/>
              <w:szCs w:val="20"/>
              <w:lang w:val="en-US"/>
            </w:rPr>
            <w:instrText xml:space="preserve"> CITATION Yar16 \l 1033 </w:instrText>
          </w:r>
          <w:r w:rsidR="00E5075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[8]</w:t>
          </w:r>
          <w:r w:rsidR="00E5075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Gradient boosting can be used to produce full conditional distributions rather than single point estimates with probabilistic boosting frameworks (</w:t>
      </w:r>
      <w:proofErr w:type="spellStart"/>
      <w:r w:rsidRPr="00E05168">
        <w:rPr>
          <w:rFonts w:ascii="Times New Roman" w:hAnsi="Times New Roman" w:cs="Times New Roman"/>
          <w:color w:val="000000" w:themeColor="text1"/>
          <w:sz w:val="20"/>
          <w:szCs w:val="20"/>
          <w:lang w:val="en-US"/>
        </w:rPr>
        <w:t>NGBoost</w:t>
      </w:r>
      <w:proofErr w:type="spellEnd"/>
      <w:r w:rsidRPr="00E05168">
        <w:rPr>
          <w:rFonts w:ascii="Times New Roman" w:hAnsi="Times New Roman" w:cs="Times New Roman"/>
          <w:color w:val="000000" w:themeColor="text1"/>
          <w:sz w:val="20"/>
          <w:szCs w:val="20"/>
          <w:lang w:val="en-US"/>
        </w:rPr>
        <w:t xml:space="preserve">), which provide information about risks to make more informative decisions in yield and profit prediction </w:t>
      </w:r>
      <w:sdt>
        <w:sdtPr>
          <w:rPr>
            <w:rFonts w:ascii="Times New Roman" w:hAnsi="Times New Roman" w:cs="Times New Roman"/>
            <w:color w:val="000000" w:themeColor="text1"/>
            <w:sz w:val="20"/>
            <w:szCs w:val="20"/>
            <w:lang w:val="en-US"/>
          </w:rPr>
          <w:id w:val="556441108"/>
          <w:citation/>
        </w:sdtPr>
        <w:sdtContent>
          <w:r w:rsidR="00E5075A" w:rsidRPr="00E05168">
            <w:rPr>
              <w:rFonts w:ascii="Times New Roman" w:hAnsi="Times New Roman" w:cs="Times New Roman"/>
              <w:color w:val="000000" w:themeColor="text1"/>
              <w:sz w:val="20"/>
              <w:szCs w:val="20"/>
              <w:lang w:val="en-US"/>
            </w:rPr>
            <w:fldChar w:fldCharType="begin"/>
          </w:r>
          <w:r w:rsidR="00E5075A" w:rsidRPr="00E05168">
            <w:rPr>
              <w:rFonts w:ascii="Times New Roman" w:hAnsi="Times New Roman" w:cs="Times New Roman"/>
              <w:color w:val="000000" w:themeColor="text1"/>
              <w:sz w:val="20"/>
              <w:szCs w:val="20"/>
              <w:lang w:val="en-US"/>
            </w:rPr>
            <w:instrText xml:space="preserve"> CITATION Ton20 \l 1033 </w:instrText>
          </w:r>
          <w:r w:rsidR="00E5075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[9]</w:t>
          </w:r>
          <w:r w:rsidR="00E5075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The explainability methods like SHAP provide a principled approach to feature contributions to ensemble and deep models, which allows local and global interpretability that facilitates practitioner needs </w:t>
      </w:r>
      <w:sdt>
        <w:sdtPr>
          <w:rPr>
            <w:rFonts w:ascii="Times New Roman" w:hAnsi="Times New Roman" w:cs="Times New Roman"/>
            <w:color w:val="000000" w:themeColor="text1"/>
            <w:sz w:val="20"/>
            <w:szCs w:val="20"/>
            <w:lang w:val="en-US"/>
          </w:rPr>
          <w:id w:val="-1614900669"/>
          <w:citation/>
        </w:sdtPr>
        <w:sdtContent>
          <w:r w:rsidR="00E5075A" w:rsidRPr="00E05168">
            <w:rPr>
              <w:rFonts w:ascii="Times New Roman" w:hAnsi="Times New Roman" w:cs="Times New Roman"/>
              <w:color w:val="000000" w:themeColor="text1"/>
              <w:sz w:val="20"/>
              <w:szCs w:val="20"/>
              <w:lang w:val="en-US"/>
            </w:rPr>
            <w:fldChar w:fldCharType="begin"/>
          </w:r>
          <w:r w:rsidR="00E5075A" w:rsidRPr="00E05168">
            <w:rPr>
              <w:rFonts w:ascii="Times New Roman" w:hAnsi="Times New Roman" w:cs="Times New Roman"/>
              <w:color w:val="000000" w:themeColor="text1"/>
              <w:sz w:val="20"/>
              <w:szCs w:val="20"/>
              <w:lang w:val="en-US"/>
            </w:rPr>
            <w:instrText xml:space="preserve"> CITATION Sco17 \l 1033 </w:instrText>
          </w:r>
          <w:r w:rsidR="00E5075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[10]</w:t>
          </w:r>
          <w:r w:rsidR="00E5075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Moreover, the recent literature reviews highlight that the successful application of crop/ yield prediction includes the use of multi-seasonal data, remote sensing and IoT streams, and the clear modeling of market and resource constraints to generate actionable and economically relevant recommendations </w:t>
      </w:r>
      <w:sdt>
        <w:sdtPr>
          <w:rPr>
            <w:rFonts w:ascii="Times New Roman" w:hAnsi="Times New Roman" w:cs="Times New Roman"/>
            <w:color w:val="000000" w:themeColor="text1"/>
            <w:sz w:val="20"/>
            <w:szCs w:val="20"/>
            <w:lang w:val="en-US"/>
          </w:rPr>
          <w:id w:val="1862703752"/>
          <w:citation/>
        </w:sdtPr>
        <w:sdtContent>
          <w:r w:rsidR="00E5075A" w:rsidRPr="00E05168">
            <w:rPr>
              <w:rFonts w:ascii="Times New Roman" w:hAnsi="Times New Roman" w:cs="Times New Roman"/>
              <w:color w:val="000000" w:themeColor="text1"/>
              <w:sz w:val="20"/>
              <w:szCs w:val="20"/>
              <w:lang w:val="en-US"/>
            </w:rPr>
            <w:fldChar w:fldCharType="begin"/>
          </w:r>
          <w:r w:rsidR="00E5075A" w:rsidRPr="00E05168">
            <w:rPr>
              <w:rFonts w:ascii="Times New Roman" w:hAnsi="Times New Roman" w:cs="Times New Roman"/>
              <w:color w:val="000000" w:themeColor="text1"/>
              <w:sz w:val="20"/>
              <w:szCs w:val="20"/>
              <w:lang w:val="en-US"/>
            </w:rPr>
            <w:instrText xml:space="preserve"> CITATION Tva20 \l 1033 </w:instrText>
          </w:r>
          <w:r w:rsidR="00E5075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[11]</w:t>
          </w:r>
          <w:r w:rsidR="00E5075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 xml:space="preserve">, </w:t>
      </w:r>
      <w:sdt>
        <w:sdtPr>
          <w:rPr>
            <w:rFonts w:ascii="Times New Roman" w:hAnsi="Times New Roman" w:cs="Times New Roman"/>
            <w:color w:val="000000" w:themeColor="text1"/>
            <w:sz w:val="20"/>
            <w:szCs w:val="20"/>
            <w:lang w:val="en-US"/>
          </w:rPr>
          <w:id w:val="-1701780645"/>
          <w:citation/>
        </w:sdtPr>
        <w:sdtContent>
          <w:r w:rsidR="00E5075A" w:rsidRPr="00E05168">
            <w:rPr>
              <w:rFonts w:ascii="Times New Roman" w:hAnsi="Times New Roman" w:cs="Times New Roman"/>
              <w:color w:val="000000" w:themeColor="text1"/>
              <w:sz w:val="20"/>
              <w:szCs w:val="20"/>
              <w:lang w:val="en-US"/>
            </w:rPr>
            <w:fldChar w:fldCharType="begin"/>
          </w:r>
          <w:r w:rsidR="00E5075A" w:rsidRPr="00E05168">
            <w:rPr>
              <w:rFonts w:ascii="Times New Roman" w:hAnsi="Times New Roman" w:cs="Times New Roman"/>
              <w:color w:val="000000" w:themeColor="text1"/>
              <w:sz w:val="20"/>
              <w:szCs w:val="20"/>
              <w:lang w:val="en-US"/>
            </w:rPr>
            <w:instrText xml:space="preserve"> CITATION Bas23 \l 1033 </w:instrText>
          </w:r>
          <w:r w:rsidR="00E5075A" w:rsidRPr="00E05168">
            <w:rPr>
              <w:rFonts w:ascii="Times New Roman" w:hAnsi="Times New Roman" w:cs="Times New Roman"/>
              <w:color w:val="000000" w:themeColor="text1"/>
              <w:sz w:val="20"/>
              <w:szCs w:val="20"/>
              <w:lang w:val="en-US"/>
            </w:rPr>
            <w:fldChar w:fldCharType="separate"/>
          </w:r>
          <w:r w:rsidR="00276F74" w:rsidRPr="00E05168">
            <w:rPr>
              <w:rFonts w:ascii="Times New Roman" w:hAnsi="Times New Roman" w:cs="Times New Roman"/>
              <w:noProof/>
              <w:color w:val="000000" w:themeColor="text1"/>
              <w:sz w:val="20"/>
              <w:szCs w:val="20"/>
              <w:lang w:val="en-US"/>
            </w:rPr>
            <w:t>[12]</w:t>
          </w:r>
          <w:r w:rsidR="00E5075A" w:rsidRPr="00E05168">
            <w:rPr>
              <w:rFonts w:ascii="Times New Roman" w:hAnsi="Times New Roman" w:cs="Times New Roman"/>
              <w:color w:val="000000" w:themeColor="text1"/>
              <w:sz w:val="20"/>
              <w:szCs w:val="20"/>
              <w:lang w:val="en-US"/>
            </w:rPr>
            <w:fldChar w:fldCharType="end"/>
          </w:r>
        </w:sdtContent>
      </w:sdt>
      <w:r w:rsidRPr="00E05168">
        <w:rPr>
          <w:rFonts w:ascii="Times New Roman" w:hAnsi="Times New Roman" w:cs="Times New Roman"/>
          <w:color w:val="000000" w:themeColor="text1"/>
          <w:sz w:val="20"/>
          <w:szCs w:val="20"/>
          <w:lang w:val="en-US"/>
        </w:rPr>
        <w:t>.</w:t>
      </w:r>
    </w:p>
    <w:p w14:paraId="36961394" w14:textId="16A87CFF" w:rsidR="001B25EA" w:rsidRPr="00E05168" w:rsidRDefault="001B25EA" w:rsidP="003C2773">
      <w:pPr>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Through these motivations and based on the previous research, this paper creates a hardware-neutral, uncertainty-sensitive crop suggestions framework that combines agronomic appropriateness and economic feasibility. The main contributions are:</w:t>
      </w:r>
    </w:p>
    <w:p w14:paraId="7AC15026" w14:textId="7554ECA0" w:rsidR="001B25EA" w:rsidRPr="00E05168" w:rsidRDefault="001B25EA" w:rsidP="003C2773">
      <w:pPr>
        <w:pStyle w:val="ListParagraph"/>
        <w:numPr>
          <w:ilvl w:val="0"/>
          <w:numId w:val="7"/>
        </w:numPr>
        <w:ind w:left="473"/>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Hybrid stacked ensemble of gradient-boosted learners (</w:t>
      </w:r>
      <w:proofErr w:type="spellStart"/>
      <w:r w:rsidRPr="00E05168">
        <w:rPr>
          <w:rFonts w:ascii="Times New Roman" w:hAnsi="Times New Roman" w:cs="Times New Roman"/>
          <w:color w:val="000000" w:themeColor="text1"/>
          <w:sz w:val="20"/>
          <w:szCs w:val="20"/>
          <w:lang w:val="en-US"/>
        </w:rPr>
        <w:t>XGBoost</w:t>
      </w:r>
      <w:proofErr w:type="spellEnd"/>
      <w:r w:rsidRPr="00E05168">
        <w:rPr>
          <w:rFonts w:ascii="Times New Roman" w:hAnsi="Times New Roman" w:cs="Times New Roman"/>
          <w:color w:val="000000" w:themeColor="text1"/>
          <w:sz w:val="20"/>
          <w:szCs w:val="20"/>
          <w:lang w:val="en-US"/>
        </w:rPr>
        <w:t xml:space="preserve">, </w:t>
      </w:r>
      <w:proofErr w:type="spellStart"/>
      <w:r w:rsidRPr="00E05168">
        <w:rPr>
          <w:rFonts w:ascii="Times New Roman" w:hAnsi="Times New Roman" w:cs="Times New Roman"/>
          <w:color w:val="000000" w:themeColor="text1"/>
          <w:sz w:val="20"/>
          <w:szCs w:val="20"/>
          <w:lang w:val="en-US"/>
        </w:rPr>
        <w:t>LightGBM</w:t>
      </w:r>
      <w:proofErr w:type="spellEnd"/>
      <w:r w:rsidRPr="00E05168">
        <w:rPr>
          <w:rFonts w:ascii="Times New Roman" w:hAnsi="Times New Roman" w:cs="Times New Roman"/>
          <w:color w:val="000000" w:themeColor="text1"/>
          <w:sz w:val="20"/>
          <w:szCs w:val="20"/>
          <w:lang w:val="en-US"/>
        </w:rPr>
        <w:t xml:space="preserve">, </w:t>
      </w:r>
      <w:proofErr w:type="spellStart"/>
      <w:r w:rsidRPr="00E05168">
        <w:rPr>
          <w:rFonts w:ascii="Times New Roman" w:hAnsi="Times New Roman" w:cs="Times New Roman"/>
          <w:color w:val="000000" w:themeColor="text1"/>
          <w:sz w:val="20"/>
          <w:szCs w:val="20"/>
          <w:lang w:val="en-US"/>
        </w:rPr>
        <w:t>CatBoost</w:t>
      </w:r>
      <w:proofErr w:type="spellEnd"/>
      <w:r w:rsidRPr="00E05168">
        <w:rPr>
          <w:rFonts w:ascii="Times New Roman" w:hAnsi="Times New Roman" w:cs="Times New Roman"/>
          <w:color w:val="000000" w:themeColor="text1"/>
          <w:sz w:val="20"/>
          <w:szCs w:val="20"/>
          <w:lang w:val="en-US"/>
        </w:rPr>
        <w:t>) and a deep tabular model (</w:t>
      </w:r>
      <w:proofErr w:type="spellStart"/>
      <w:r w:rsidRPr="00E05168">
        <w:rPr>
          <w:rFonts w:ascii="Times New Roman" w:hAnsi="Times New Roman" w:cs="Times New Roman"/>
          <w:color w:val="000000" w:themeColor="text1"/>
          <w:sz w:val="20"/>
          <w:szCs w:val="20"/>
          <w:lang w:val="en-US"/>
        </w:rPr>
        <w:t>TabNet</w:t>
      </w:r>
      <w:proofErr w:type="spellEnd"/>
      <w:r w:rsidRPr="00E05168">
        <w:rPr>
          <w:rFonts w:ascii="Times New Roman" w:hAnsi="Times New Roman" w:cs="Times New Roman"/>
          <w:color w:val="000000" w:themeColor="text1"/>
          <w:sz w:val="20"/>
          <w:szCs w:val="20"/>
          <w:lang w:val="en-US"/>
        </w:rPr>
        <w:t xml:space="preserve">) to learn complex nonlinear </w:t>
      </w:r>
      <w:r w:rsidRPr="00E05168">
        <w:rPr>
          <w:rFonts w:ascii="Times New Roman" w:hAnsi="Times New Roman" w:cs="Times New Roman"/>
          <w:color w:val="000000" w:themeColor="text1"/>
          <w:sz w:val="20"/>
          <w:szCs w:val="20"/>
          <w:lang w:val="en-US"/>
        </w:rPr>
        <w:lastRenderedPageBreak/>
        <w:t>relationships and at the same time provide features attributions that can be understood;</w:t>
      </w:r>
    </w:p>
    <w:p w14:paraId="7D4D243D" w14:textId="67735B1D" w:rsidR="001B25EA" w:rsidRPr="00E05168" w:rsidRDefault="001B25EA" w:rsidP="003C2773">
      <w:pPr>
        <w:pStyle w:val="ListParagraph"/>
        <w:numPr>
          <w:ilvl w:val="0"/>
          <w:numId w:val="7"/>
        </w:numPr>
        <w:ind w:left="473"/>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 xml:space="preserve">Uncertainty estimation Monte Carlo Dropout, </w:t>
      </w:r>
      <w:proofErr w:type="spellStart"/>
      <w:r w:rsidRPr="00E05168">
        <w:rPr>
          <w:rFonts w:ascii="Times New Roman" w:hAnsi="Times New Roman" w:cs="Times New Roman"/>
          <w:color w:val="000000" w:themeColor="text1"/>
          <w:sz w:val="20"/>
          <w:szCs w:val="20"/>
          <w:lang w:val="en-US"/>
        </w:rPr>
        <w:t>NGBoost</w:t>
      </w:r>
      <w:proofErr w:type="spellEnd"/>
      <w:r w:rsidRPr="00E05168">
        <w:rPr>
          <w:rFonts w:ascii="Times New Roman" w:hAnsi="Times New Roman" w:cs="Times New Roman"/>
          <w:color w:val="000000" w:themeColor="text1"/>
          <w:sz w:val="20"/>
          <w:szCs w:val="20"/>
          <w:lang w:val="en-US"/>
        </w:rPr>
        <w:t xml:space="preserve"> to estimate predictive variance and use it to make risk-conscious decision rules;</w:t>
      </w:r>
    </w:p>
    <w:p w14:paraId="6936610D" w14:textId="20341E67" w:rsidR="001B25EA" w:rsidRPr="00E05168" w:rsidRDefault="001B25EA" w:rsidP="003C2773">
      <w:pPr>
        <w:pStyle w:val="ListParagraph"/>
        <w:numPr>
          <w:ilvl w:val="0"/>
          <w:numId w:val="7"/>
        </w:numPr>
        <w:ind w:left="473"/>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An approximate rule of recommendation that combines anticipated yield, market price and uncertainty fines to make crop suggestions whenever the profit and uncertainty levels meet; and</w:t>
      </w:r>
    </w:p>
    <w:p w14:paraId="42C3435B" w14:textId="5119D7A9" w:rsidR="001B25EA" w:rsidRPr="00E05168" w:rsidRDefault="001B25EA" w:rsidP="003C2773">
      <w:pPr>
        <w:pStyle w:val="ListParagraph"/>
        <w:numPr>
          <w:ilvl w:val="0"/>
          <w:numId w:val="7"/>
        </w:numPr>
        <w:ind w:left="473"/>
        <w:jc w:val="both"/>
        <w:rPr>
          <w:rFonts w:ascii="Times New Roman" w:hAnsi="Times New Roman" w:cs="Times New Roman"/>
          <w:color w:val="000000" w:themeColor="text1"/>
          <w:sz w:val="20"/>
          <w:szCs w:val="20"/>
          <w:lang w:val="en-US"/>
        </w:rPr>
      </w:pPr>
      <w:r w:rsidRPr="00E05168">
        <w:rPr>
          <w:rFonts w:ascii="Times New Roman" w:hAnsi="Times New Roman" w:cs="Times New Roman"/>
          <w:color w:val="000000" w:themeColor="text1"/>
          <w:sz w:val="20"/>
          <w:szCs w:val="20"/>
          <w:lang w:val="en-US"/>
        </w:rPr>
        <w:t>Explanations and counterfactual outputs using SHAP to enhance transparency and trust in practitioners.</w:t>
      </w:r>
    </w:p>
    <w:p w14:paraId="3285B749" w14:textId="41FCE16C" w:rsidR="007151B9" w:rsidRDefault="00805FC0" w:rsidP="00E872CE">
      <w:pPr>
        <w:jc w:val="both"/>
        <w:rPr>
          <w:rFonts w:ascii="Times New Roman" w:hAnsi="Times New Roman" w:cs="Times New Roman"/>
          <w:color w:val="000000" w:themeColor="text1"/>
          <w:sz w:val="20"/>
          <w:szCs w:val="20"/>
        </w:rPr>
      </w:pPr>
      <w:r w:rsidRPr="00805FC0">
        <w:rPr>
          <w:rFonts w:ascii="Times New Roman" w:hAnsi="Times New Roman" w:cs="Times New Roman"/>
          <w:color w:val="000000" w:themeColor="text1"/>
          <w:sz w:val="20"/>
          <w:szCs w:val="20"/>
        </w:rPr>
        <w:t>The remainder of the paper is structured in such a way that Part II deals with the datasets, preprocessing, and feature-engineering decisions.</w:t>
      </w:r>
      <w:r w:rsidR="007151B9" w:rsidRPr="007151B9">
        <w:rPr>
          <w:rFonts w:ascii="Times New Roman" w:hAnsi="Times New Roman" w:cs="Times New Roman"/>
          <w:color w:val="000000" w:themeColor="text1"/>
          <w:sz w:val="20"/>
          <w:szCs w:val="20"/>
        </w:rPr>
        <w:t xml:space="preserve"> Section III is the elaboration of the hybrid model design, the uncertain </w:t>
      </w:r>
      <w:proofErr w:type="spellStart"/>
      <w:r w:rsidR="007151B9" w:rsidRPr="007151B9">
        <w:rPr>
          <w:rFonts w:ascii="Times New Roman" w:hAnsi="Times New Roman" w:cs="Times New Roman"/>
          <w:color w:val="000000" w:themeColor="text1"/>
          <w:sz w:val="20"/>
          <w:szCs w:val="20"/>
        </w:rPr>
        <w:t>modeling</w:t>
      </w:r>
      <w:proofErr w:type="spellEnd"/>
      <w:r w:rsidR="007151B9" w:rsidRPr="007151B9">
        <w:rPr>
          <w:rFonts w:ascii="Times New Roman" w:hAnsi="Times New Roman" w:cs="Times New Roman"/>
          <w:color w:val="000000" w:themeColor="text1"/>
          <w:sz w:val="20"/>
          <w:szCs w:val="20"/>
        </w:rPr>
        <w:t xml:space="preserve"> techniques, and the loss which is cost sensitive. Experiments and results in section IV are described. Section V discusses the restrictions and future work direction and the conclusion is Section VI. Based on data of soil composition, Singh et al. [13] summarize a machine learning-driven crop recommendation system, in which they point out temperature, humidity, nitrogen, phosphorus, and potassium as critical variables. The random forest classifier was selected as the accuracy was the highest (99.59%). Data processing is carried out using python modules and the model has proven to be generic enough to be applied to precision agriculture. Ramachandra et al. [14] build a crop recommendation system that uses the machine learning algorithms including Support Vector machine, random forest and Naive Bayes. They make use of soil and meteorological data and Naive Bayes is said to reflect the maximum accuracy (99.09%). The technology is shown to have efficient data-guided crop selection recommendations. According to Lamba et al. [15], a precision agricultural method was suggested of crop recommendation where temperature, humidity, pH, rain fall, and soil nutrients are the input features. Random Forest achieved the most accuracy of 99.64% when trained and tested on Naive Bayes, Random Forest, Support Vector and K-Nearest </w:t>
      </w:r>
      <w:proofErr w:type="spellStart"/>
      <w:r w:rsidR="007151B9" w:rsidRPr="007151B9">
        <w:rPr>
          <w:rFonts w:ascii="Times New Roman" w:hAnsi="Times New Roman" w:cs="Times New Roman"/>
          <w:color w:val="000000" w:themeColor="text1"/>
          <w:sz w:val="20"/>
          <w:szCs w:val="20"/>
        </w:rPr>
        <w:t>Neighbors</w:t>
      </w:r>
      <w:proofErr w:type="spellEnd"/>
      <w:r w:rsidR="007151B9" w:rsidRPr="007151B9">
        <w:rPr>
          <w:rFonts w:ascii="Times New Roman" w:hAnsi="Times New Roman" w:cs="Times New Roman"/>
          <w:color w:val="000000" w:themeColor="text1"/>
          <w:sz w:val="20"/>
          <w:szCs w:val="20"/>
        </w:rPr>
        <w:t>. It has been demonstrated that machine learning and precision agriculture are able to enhance the productivity and aid in the sustainability of agriculture.</w:t>
      </w:r>
    </w:p>
    <w:p w14:paraId="48019B78" w14:textId="4CFD7531" w:rsidR="006C5B8B" w:rsidRPr="00E05168" w:rsidRDefault="00107CC6" w:rsidP="00E872CE">
      <w:pPr>
        <w:jc w:val="both"/>
        <w:rPr>
          <w:rFonts w:ascii="Times New Roman" w:hAnsi="Times New Roman" w:cs="Times New Roman"/>
          <w:b/>
          <w:bCs/>
          <w:color w:val="000000" w:themeColor="text1"/>
          <w:sz w:val="20"/>
          <w:szCs w:val="20"/>
          <w:lang w:val="en-US"/>
        </w:rPr>
      </w:pPr>
      <w:r w:rsidRPr="00E05168">
        <w:rPr>
          <w:rFonts w:ascii="Times New Roman" w:hAnsi="Times New Roman" w:cs="Times New Roman"/>
          <w:b/>
          <w:bCs/>
          <w:color w:val="000000" w:themeColor="text1"/>
          <w:sz w:val="20"/>
          <w:szCs w:val="20"/>
          <w:lang w:val="en-US"/>
        </w:rPr>
        <w:t>II. LITERATURE REVIEW</w:t>
      </w:r>
    </w:p>
    <w:p w14:paraId="4DB9871E" w14:textId="0538BCF8" w:rsidR="00AF7027" w:rsidRPr="00E05168" w:rsidRDefault="002F67DD" w:rsidP="006C5B8B">
      <w:pPr>
        <w:jc w:val="both"/>
        <w:rPr>
          <w:rFonts w:ascii="Times New Roman" w:hAnsi="Times New Roman" w:cs="Times New Roman"/>
          <w:color w:val="000000" w:themeColor="text1"/>
          <w:sz w:val="20"/>
          <w:szCs w:val="20"/>
        </w:rPr>
      </w:pPr>
      <w:r w:rsidRPr="002F67DD">
        <w:rPr>
          <w:rFonts w:ascii="Times New Roman" w:hAnsi="Times New Roman" w:cs="Times New Roman"/>
          <w:color w:val="000000" w:themeColor="text1"/>
          <w:sz w:val="20"/>
          <w:szCs w:val="20"/>
        </w:rPr>
        <w:t xml:space="preserve">Kumar et al. (2015) [16] proposed a Crop Selection Method (CSM) that uses soil, climate, and management factors to improve crop yield rates. </w:t>
      </w:r>
      <w:r w:rsidR="00E872CE" w:rsidRPr="00E872CE">
        <w:rPr>
          <w:rFonts w:ascii="Times New Roman" w:hAnsi="Times New Roman" w:cs="Times New Roman"/>
          <w:color w:val="000000" w:themeColor="text1"/>
          <w:sz w:val="20"/>
          <w:szCs w:val="20"/>
        </w:rPr>
        <w:t>It uses machine learning techniques like Regularized Greedy Forest</w:t>
      </w:r>
      <w:r w:rsidR="00094B24">
        <w:rPr>
          <w:rFonts w:ascii="Times New Roman" w:hAnsi="Times New Roman" w:cs="Times New Roman"/>
          <w:color w:val="000000" w:themeColor="text1"/>
          <w:sz w:val="20"/>
          <w:szCs w:val="20"/>
        </w:rPr>
        <w:t xml:space="preserve"> </w:t>
      </w:r>
      <w:r w:rsidR="00E872CE" w:rsidRPr="00E872CE">
        <w:rPr>
          <w:rFonts w:ascii="Times New Roman" w:hAnsi="Times New Roman" w:cs="Times New Roman"/>
          <w:color w:val="000000" w:themeColor="text1"/>
          <w:sz w:val="20"/>
          <w:szCs w:val="20"/>
        </w:rPr>
        <w:t xml:space="preserve">and Gradient Boosted Decision Tree. </w:t>
      </w:r>
      <w:r w:rsidR="00DE0AAE" w:rsidRPr="00E05168">
        <w:rPr>
          <w:rFonts w:ascii="Times New Roman" w:hAnsi="Times New Roman" w:cs="Times New Roman"/>
          <w:color w:val="000000" w:themeColor="text1"/>
          <w:sz w:val="20"/>
          <w:szCs w:val="20"/>
        </w:rPr>
        <w:t xml:space="preserve">In order to help Canadian farmers adjust to climate change, Hepting et al. (2012) </w:t>
      </w:r>
      <w:sdt>
        <w:sdtPr>
          <w:rPr>
            <w:rFonts w:ascii="Times New Roman" w:hAnsi="Times New Roman" w:cs="Times New Roman"/>
            <w:color w:val="000000" w:themeColor="text1"/>
            <w:sz w:val="20"/>
            <w:szCs w:val="20"/>
          </w:rPr>
          <w:id w:val="-942228986"/>
          <w:citation/>
        </w:sdtPr>
        <w:sdtContent>
          <w:r w:rsidR="00DE0AAE" w:rsidRPr="00E05168">
            <w:rPr>
              <w:rFonts w:ascii="Times New Roman" w:hAnsi="Times New Roman" w:cs="Times New Roman"/>
              <w:color w:val="000000" w:themeColor="text1"/>
              <w:sz w:val="20"/>
              <w:szCs w:val="20"/>
            </w:rPr>
            <w:fldChar w:fldCharType="begin"/>
          </w:r>
          <w:r w:rsidR="00DE0AAE" w:rsidRPr="00E05168">
            <w:rPr>
              <w:rFonts w:ascii="Times New Roman" w:hAnsi="Times New Roman" w:cs="Times New Roman"/>
              <w:color w:val="000000" w:themeColor="text1"/>
              <w:sz w:val="20"/>
              <w:szCs w:val="20"/>
              <w:lang w:val="en-US"/>
            </w:rPr>
            <w:instrText xml:space="preserve"> CITATION DHH12 \l 1033 </w:instrText>
          </w:r>
          <w:r w:rsidR="00DE0AAE"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[17]</w:t>
          </w:r>
          <w:r w:rsidR="00DE0AAE" w:rsidRPr="00E05168">
            <w:rPr>
              <w:rFonts w:ascii="Times New Roman" w:hAnsi="Times New Roman" w:cs="Times New Roman"/>
              <w:color w:val="000000" w:themeColor="text1"/>
              <w:sz w:val="20"/>
              <w:szCs w:val="20"/>
            </w:rPr>
            <w:fldChar w:fldCharType="end"/>
          </w:r>
        </w:sdtContent>
      </w:sdt>
      <w:r w:rsidR="00DE0AAE" w:rsidRPr="00E05168">
        <w:rPr>
          <w:rFonts w:ascii="Times New Roman" w:hAnsi="Times New Roman" w:cs="Times New Roman"/>
          <w:color w:val="000000" w:themeColor="text1"/>
          <w:sz w:val="20"/>
          <w:szCs w:val="20"/>
        </w:rPr>
        <w:t>created a web-based crop selection decision support system that integrates growing degree days, drainage, fertility, and other regional characteristics to suggest appropriate crops. In order to evaluate cropland improvement projects according to soil conditions, field geometry, and crop growth requirements, Pan et al. (2011)</w:t>
      </w:r>
      <w:sdt>
        <w:sdtPr>
          <w:rPr>
            <w:rFonts w:ascii="Times New Roman" w:hAnsi="Times New Roman" w:cs="Times New Roman"/>
            <w:color w:val="000000" w:themeColor="text1"/>
            <w:sz w:val="20"/>
            <w:szCs w:val="20"/>
          </w:rPr>
          <w:id w:val="-972441230"/>
          <w:citation/>
        </w:sdtPr>
        <w:sdtContent>
          <w:r w:rsidR="00DE0AAE" w:rsidRPr="00E05168">
            <w:rPr>
              <w:rFonts w:ascii="Times New Roman" w:hAnsi="Times New Roman" w:cs="Times New Roman"/>
              <w:color w:val="000000" w:themeColor="text1"/>
              <w:sz w:val="20"/>
              <w:szCs w:val="20"/>
            </w:rPr>
            <w:fldChar w:fldCharType="begin"/>
          </w:r>
          <w:r w:rsidR="00DE0AAE" w:rsidRPr="00E05168">
            <w:rPr>
              <w:rFonts w:ascii="Times New Roman" w:hAnsi="Times New Roman" w:cs="Times New Roman"/>
              <w:color w:val="000000" w:themeColor="text1"/>
              <w:sz w:val="20"/>
              <w:szCs w:val="20"/>
              <w:lang w:val="en-US"/>
            </w:rPr>
            <w:instrText xml:space="preserve"> CITATION Sil11 \l 1033 </w:instrText>
          </w:r>
          <w:r w:rsidR="00DE0AAE"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 xml:space="preserve"> [18]</w:t>
          </w:r>
          <w:r w:rsidR="00DE0AAE" w:rsidRPr="00E05168">
            <w:rPr>
              <w:rFonts w:ascii="Times New Roman" w:hAnsi="Times New Roman" w:cs="Times New Roman"/>
              <w:color w:val="000000" w:themeColor="text1"/>
              <w:sz w:val="20"/>
              <w:szCs w:val="20"/>
            </w:rPr>
            <w:fldChar w:fldCharType="end"/>
          </w:r>
        </w:sdtContent>
      </w:sdt>
      <w:r w:rsidR="00DE0AAE" w:rsidRPr="00E05168">
        <w:rPr>
          <w:rFonts w:ascii="Times New Roman" w:hAnsi="Times New Roman" w:cs="Times New Roman"/>
          <w:color w:val="000000" w:themeColor="text1"/>
          <w:sz w:val="20"/>
          <w:szCs w:val="20"/>
        </w:rPr>
        <w:t>proposed a field suitability evaluation framework that makes use of fuzzy comprehensive evaluation and the Analytical Hierarchical Process (AHP).</w:t>
      </w:r>
    </w:p>
    <w:p w14:paraId="36750E50" w14:textId="77777777" w:rsidR="0003170A" w:rsidRPr="00E05168" w:rsidRDefault="009A5D94"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Devraj et al.</w:t>
      </w:r>
      <w:sdt>
        <w:sdtPr>
          <w:rPr>
            <w:rFonts w:ascii="Times New Roman" w:hAnsi="Times New Roman" w:cs="Times New Roman"/>
            <w:color w:val="000000" w:themeColor="text1"/>
            <w:sz w:val="20"/>
            <w:szCs w:val="20"/>
          </w:rPr>
          <w:id w:val="-1474440035"/>
          <w:citation/>
        </w:sdtPr>
        <w:sdtContent>
          <w:r w:rsidRPr="00E05168">
            <w:rPr>
              <w:rFonts w:ascii="Times New Roman" w:hAnsi="Times New Roman" w:cs="Times New Roman"/>
              <w:color w:val="000000" w:themeColor="text1"/>
              <w:sz w:val="20"/>
              <w:szCs w:val="20"/>
            </w:rPr>
            <w:fldChar w:fldCharType="begin"/>
          </w:r>
          <w:r w:rsidRPr="00E05168">
            <w:rPr>
              <w:rFonts w:ascii="Times New Roman" w:hAnsi="Times New Roman" w:cs="Times New Roman"/>
              <w:color w:val="000000" w:themeColor="text1"/>
              <w:sz w:val="20"/>
              <w:szCs w:val="20"/>
              <w:lang w:val="en-US"/>
            </w:rPr>
            <w:instrText xml:space="preserve"> CITATION Dev18 \l 1033 </w:instrText>
          </w:r>
          <w:r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 xml:space="preserve"> [19]</w:t>
          </w:r>
          <w:r w:rsidRPr="00E05168">
            <w:rPr>
              <w:rFonts w:ascii="Times New Roman" w:hAnsi="Times New Roman" w:cs="Times New Roman"/>
              <w:color w:val="000000" w:themeColor="text1"/>
              <w:sz w:val="20"/>
              <w:szCs w:val="20"/>
            </w:rPr>
            <w:fldChar w:fldCharType="end"/>
          </w:r>
        </w:sdtContent>
      </w:sdt>
      <w:r w:rsidRPr="00E05168">
        <w:rPr>
          <w:rFonts w:ascii="Times New Roman" w:hAnsi="Times New Roman" w:cs="Times New Roman"/>
          <w:color w:val="000000" w:themeColor="text1"/>
          <w:sz w:val="20"/>
          <w:szCs w:val="20"/>
        </w:rPr>
        <w:t xml:space="preserve"> created an expert system that helps farmers recognize and control the infestation of the insect-pests in pulse crops. Their system is an integration of domain specific knowledge and rule-based inference that provides the correct pest diagnosis and management recommendations. The authors tested their model on expert ratings and obtained a high level of agreement and reliability proving that knowledge-based systems can be successfully applied to </w:t>
      </w:r>
      <w:proofErr w:type="spellStart"/>
      <w:r w:rsidRPr="00E05168">
        <w:rPr>
          <w:rFonts w:ascii="Times New Roman" w:hAnsi="Times New Roman" w:cs="Times New Roman"/>
          <w:color w:val="000000" w:themeColor="text1"/>
          <w:sz w:val="20"/>
          <w:szCs w:val="20"/>
        </w:rPr>
        <w:t>agro</w:t>
      </w:r>
      <w:proofErr w:type="spellEnd"/>
      <w:r w:rsidRPr="00E05168">
        <w:rPr>
          <w:rFonts w:ascii="Times New Roman" w:hAnsi="Times New Roman" w:cs="Times New Roman"/>
          <w:color w:val="000000" w:themeColor="text1"/>
          <w:sz w:val="20"/>
          <w:szCs w:val="20"/>
        </w:rPr>
        <w:t xml:space="preserve">-decision-making, particularly in rural areas where the services of experts are not as numerous as needed. This paper emphasizes the role of combining knowledge in the field of technology with the field of agriculture to enhance productivity and minimize agricultural losses. A comparative study of different data mining methods of crop yield prediction was performed by </w:t>
      </w:r>
      <w:proofErr w:type="spellStart"/>
      <w:r w:rsidRPr="00E05168">
        <w:rPr>
          <w:rFonts w:ascii="Times New Roman" w:hAnsi="Times New Roman" w:cs="Times New Roman"/>
          <w:color w:val="000000" w:themeColor="text1"/>
          <w:sz w:val="20"/>
          <w:szCs w:val="20"/>
        </w:rPr>
        <w:t>Gandge</w:t>
      </w:r>
      <w:proofErr w:type="spellEnd"/>
      <w:r w:rsidRPr="00E05168">
        <w:rPr>
          <w:rFonts w:ascii="Times New Roman" w:hAnsi="Times New Roman" w:cs="Times New Roman"/>
          <w:color w:val="000000" w:themeColor="text1"/>
          <w:sz w:val="20"/>
          <w:szCs w:val="20"/>
        </w:rPr>
        <w:t xml:space="preserve"> and Sandhya </w:t>
      </w:r>
      <w:sdt>
        <w:sdtPr>
          <w:rPr>
            <w:rFonts w:ascii="Times New Roman" w:hAnsi="Times New Roman" w:cs="Times New Roman"/>
            <w:color w:val="000000" w:themeColor="text1"/>
            <w:sz w:val="20"/>
            <w:szCs w:val="20"/>
          </w:rPr>
          <w:id w:val="1262184667"/>
          <w:citation/>
        </w:sdtPr>
        <w:sdtContent>
          <w:r w:rsidRPr="00E05168">
            <w:rPr>
              <w:rFonts w:ascii="Times New Roman" w:hAnsi="Times New Roman" w:cs="Times New Roman"/>
              <w:color w:val="000000" w:themeColor="text1"/>
              <w:sz w:val="20"/>
              <w:szCs w:val="20"/>
            </w:rPr>
            <w:fldChar w:fldCharType="begin"/>
          </w:r>
          <w:r w:rsidRPr="00E05168">
            <w:rPr>
              <w:rFonts w:ascii="Times New Roman" w:hAnsi="Times New Roman" w:cs="Times New Roman"/>
              <w:color w:val="000000" w:themeColor="text1"/>
              <w:sz w:val="20"/>
              <w:szCs w:val="20"/>
              <w:lang w:val="en-US"/>
            </w:rPr>
            <w:instrText xml:space="preserve"> CITATION Yog17 \l 1033 </w:instrText>
          </w:r>
          <w:r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[20]</w:t>
          </w:r>
          <w:r w:rsidRPr="00E05168">
            <w:rPr>
              <w:rFonts w:ascii="Times New Roman" w:hAnsi="Times New Roman" w:cs="Times New Roman"/>
              <w:color w:val="000000" w:themeColor="text1"/>
              <w:sz w:val="20"/>
              <w:szCs w:val="20"/>
            </w:rPr>
            <w:fldChar w:fldCharType="end"/>
          </w:r>
        </w:sdtContent>
      </w:sdt>
      <w:r w:rsidRPr="00E05168">
        <w:rPr>
          <w:rFonts w:ascii="Times New Roman" w:hAnsi="Times New Roman" w:cs="Times New Roman"/>
          <w:color w:val="000000" w:themeColor="text1"/>
          <w:sz w:val="20"/>
          <w:szCs w:val="20"/>
        </w:rPr>
        <w:t xml:space="preserve">, where authors evaluated the algorithms Decision Trees, Neural Networks, and K-Means clustering. Their results stress the importance of the choice of the algorithm depending on the attributes of the dataset, the importance of features, and scalability of the model. The paper has shown that complex correlations between the soil, climate, and crop features can be represented in predictive models to aid in yield forecasting, which is more accurate. </w:t>
      </w:r>
    </w:p>
    <w:p w14:paraId="55BA72D6" w14:textId="43B76B67" w:rsidR="006C5B8B" w:rsidRPr="00E05168" w:rsidRDefault="009A5D94"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given work sets the background knowledge of how methods of machine learning can be used to improve the accuracy of agricultural predictions and inform the plans of data-driven crop production. Garg and Aggarwal</w:t>
      </w:r>
      <w:sdt>
        <w:sdtPr>
          <w:rPr>
            <w:rFonts w:ascii="Times New Roman" w:hAnsi="Times New Roman" w:cs="Times New Roman"/>
            <w:color w:val="000000" w:themeColor="text1"/>
            <w:sz w:val="20"/>
            <w:szCs w:val="20"/>
          </w:rPr>
          <w:id w:val="-2038261834"/>
          <w:citation/>
        </w:sdtPr>
        <w:sdtContent>
          <w:r w:rsidR="0037189F" w:rsidRPr="00E05168">
            <w:rPr>
              <w:rFonts w:ascii="Times New Roman" w:hAnsi="Times New Roman" w:cs="Times New Roman"/>
              <w:color w:val="000000" w:themeColor="text1"/>
              <w:sz w:val="20"/>
              <w:szCs w:val="20"/>
            </w:rPr>
            <w:fldChar w:fldCharType="begin"/>
          </w:r>
          <w:r w:rsidR="0037189F" w:rsidRPr="00E05168">
            <w:rPr>
              <w:rFonts w:ascii="Times New Roman" w:hAnsi="Times New Roman" w:cs="Times New Roman"/>
              <w:color w:val="000000" w:themeColor="text1"/>
              <w:sz w:val="20"/>
              <w:szCs w:val="20"/>
              <w:lang w:val="en-US"/>
            </w:rPr>
            <w:instrText xml:space="preserve"> CITATION Rag16 \l 1033 </w:instrText>
          </w:r>
          <w:r w:rsidR="0037189F"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 xml:space="preserve"> [21]</w:t>
          </w:r>
          <w:r w:rsidR="0037189F" w:rsidRPr="00E05168">
            <w:rPr>
              <w:rFonts w:ascii="Times New Roman" w:hAnsi="Times New Roman" w:cs="Times New Roman"/>
              <w:color w:val="000000" w:themeColor="text1"/>
              <w:sz w:val="20"/>
              <w:szCs w:val="20"/>
            </w:rPr>
            <w:fldChar w:fldCharType="end"/>
          </w:r>
        </w:sdtContent>
      </w:sdt>
      <w:r w:rsidRPr="00E05168">
        <w:rPr>
          <w:rFonts w:ascii="Times New Roman" w:hAnsi="Times New Roman" w:cs="Times New Roman"/>
          <w:color w:val="000000" w:themeColor="text1"/>
          <w:sz w:val="20"/>
          <w:szCs w:val="20"/>
        </w:rPr>
        <w:t xml:space="preserve"> described a big data analytics system based on Hadoop and Hive in order to identify and diagnose crop diseases and provide recommendation solutions. Their system handles bulk agricultural data, which allows the real time analytics and the management of large quantity of information. The authors present the examples of how distributed computing systems may help to make agricultural decision-support systems more scalable and faster. Their method shows the possibility of big data platforms to promote timely crop-management decision-making in a wide range of agricultural settings due to the ability to identify disease patterns and prescribe the implementation of solutions.</w:t>
      </w:r>
    </w:p>
    <w:p w14:paraId="5C08EA47" w14:textId="753B3F71" w:rsidR="008A2301" w:rsidRPr="00E05168" w:rsidRDefault="008A2301" w:rsidP="00107CC6">
      <w:pPr>
        <w:pStyle w:val="ListParagraph"/>
        <w:numPr>
          <w:ilvl w:val="0"/>
          <w:numId w:val="12"/>
        </w:numPr>
        <w:ind w:left="284" w:hanging="284"/>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METHODOLOGY</w:t>
      </w:r>
    </w:p>
    <w:p w14:paraId="5DB25360" w14:textId="41BAA2B0" w:rsidR="008A2301" w:rsidRPr="00E05168" w:rsidRDefault="00180809"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suggested approach will create a machine learning-based crop recommendation hardware-independent program. It integrates the characteristics of the soil, the climate information and market indicators in order to identify the optimal crop in that particular location. This paper provides an economic sensitive and risk-averse recommendation model. It contrasts with other previous studies</w:t>
      </w:r>
      <w:r w:rsidR="001C6AA1" w:rsidRPr="00E05168">
        <w:rPr>
          <w:rFonts w:ascii="Times New Roman" w:hAnsi="Times New Roman" w:cs="Times New Roman"/>
          <w:color w:val="000000" w:themeColor="text1"/>
          <w:sz w:val="20"/>
          <w:szCs w:val="20"/>
        </w:rPr>
        <w:t xml:space="preserve"> </w:t>
      </w:r>
      <w:sdt>
        <w:sdtPr>
          <w:rPr>
            <w:rFonts w:ascii="Times New Roman" w:hAnsi="Times New Roman" w:cs="Times New Roman"/>
            <w:color w:val="000000" w:themeColor="text1"/>
            <w:sz w:val="20"/>
            <w:szCs w:val="20"/>
          </w:rPr>
          <w:id w:val="328875190"/>
          <w:citation/>
        </w:sdtPr>
        <w:sdtContent>
          <w:r w:rsidR="001C6AA1" w:rsidRPr="00E05168">
            <w:rPr>
              <w:rFonts w:ascii="Times New Roman" w:hAnsi="Times New Roman" w:cs="Times New Roman"/>
              <w:color w:val="000000" w:themeColor="text1"/>
              <w:sz w:val="20"/>
              <w:szCs w:val="20"/>
            </w:rPr>
            <w:fldChar w:fldCharType="begin"/>
          </w:r>
          <w:r w:rsidR="001C6AA1" w:rsidRPr="00E05168">
            <w:rPr>
              <w:rFonts w:ascii="Times New Roman" w:hAnsi="Times New Roman" w:cs="Times New Roman"/>
              <w:color w:val="000000" w:themeColor="text1"/>
              <w:sz w:val="20"/>
              <w:szCs w:val="20"/>
              <w:lang w:val="en-US"/>
            </w:rPr>
            <w:instrText xml:space="preserve"> CITATION Sri23 \l 1033 </w:instrText>
          </w:r>
          <w:r w:rsidR="001C6AA1"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[22]</w:t>
          </w:r>
          <w:r w:rsidR="001C6AA1" w:rsidRPr="00E05168">
            <w:rPr>
              <w:rFonts w:ascii="Times New Roman" w:hAnsi="Times New Roman" w:cs="Times New Roman"/>
              <w:color w:val="000000" w:themeColor="text1"/>
              <w:sz w:val="20"/>
              <w:szCs w:val="20"/>
            </w:rPr>
            <w:fldChar w:fldCharType="end"/>
          </w:r>
        </w:sdtContent>
      </w:sdt>
      <w:sdt>
        <w:sdtPr>
          <w:rPr>
            <w:rFonts w:ascii="Times New Roman" w:hAnsi="Times New Roman" w:cs="Times New Roman"/>
            <w:color w:val="000000" w:themeColor="text1"/>
            <w:sz w:val="20"/>
            <w:szCs w:val="20"/>
          </w:rPr>
          <w:id w:val="-2084825664"/>
          <w:citation/>
        </w:sdtPr>
        <w:sdtContent>
          <w:r w:rsidR="00050BA0" w:rsidRPr="00E05168">
            <w:rPr>
              <w:rFonts w:ascii="Times New Roman" w:hAnsi="Times New Roman" w:cs="Times New Roman"/>
              <w:color w:val="000000" w:themeColor="text1"/>
              <w:sz w:val="20"/>
              <w:szCs w:val="20"/>
            </w:rPr>
            <w:fldChar w:fldCharType="begin"/>
          </w:r>
          <w:r w:rsidR="00050BA0" w:rsidRPr="00E05168">
            <w:rPr>
              <w:rFonts w:ascii="Times New Roman" w:hAnsi="Times New Roman" w:cs="Times New Roman"/>
              <w:color w:val="000000" w:themeColor="text1"/>
              <w:sz w:val="20"/>
              <w:szCs w:val="20"/>
              <w:lang w:val="en-US"/>
            </w:rPr>
            <w:instrText xml:space="preserve"> CITATION San24 \l 1033 </w:instrText>
          </w:r>
          <w:r w:rsidR="00050BA0"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 xml:space="preserve"> [23]</w:t>
          </w:r>
          <w:r w:rsidR="00050BA0" w:rsidRPr="00E05168">
            <w:rPr>
              <w:rFonts w:ascii="Times New Roman" w:hAnsi="Times New Roman" w:cs="Times New Roman"/>
              <w:color w:val="000000" w:themeColor="text1"/>
              <w:sz w:val="20"/>
              <w:szCs w:val="20"/>
            </w:rPr>
            <w:fldChar w:fldCharType="end"/>
          </w:r>
        </w:sdtContent>
      </w:sdt>
      <w:sdt>
        <w:sdtPr>
          <w:rPr>
            <w:rFonts w:ascii="Times New Roman" w:hAnsi="Times New Roman" w:cs="Times New Roman"/>
            <w:color w:val="000000" w:themeColor="text1"/>
            <w:sz w:val="20"/>
            <w:szCs w:val="20"/>
          </w:rPr>
          <w:id w:val="723192810"/>
          <w:citation/>
        </w:sdtPr>
        <w:sdtContent>
          <w:r w:rsidR="002834FB" w:rsidRPr="00E05168">
            <w:rPr>
              <w:rFonts w:ascii="Times New Roman" w:hAnsi="Times New Roman" w:cs="Times New Roman"/>
              <w:color w:val="000000" w:themeColor="text1"/>
              <w:sz w:val="20"/>
              <w:szCs w:val="20"/>
            </w:rPr>
            <w:fldChar w:fldCharType="begin"/>
          </w:r>
          <w:r w:rsidR="002834FB" w:rsidRPr="00E05168">
            <w:rPr>
              <w:rFonts w:ascii="Times New Roman" w:hAnsi="Times New Roman" w:cs="Times New Roman"/>
              <w:color w:val="000000" w:themeColor="text1"/>
              <w:sz w:val="20"/>
              <w:szCs w:val="20"/>
              <w:lang w:val="en-US"/>
            </w:rPr>
            <w:instrText xml:space="preserve"> CITATION ChR23 \l 1033 </w:instrText>
          </w:r>
          <w:r w:rsidR="002834FB"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 xml:space="preserve"> [24]</w:t>
          </w:r>
          <w:r w:rsidR="002834FB" w:rsidRPr="00E05168">
            <w:rPr>
              <w:rFonts w:ascii="Times New Roman" w:hAnsi="Times New Roman" w:cs="Times New Roman"/>
              <w:color w:val="000000" w:themeColor="text1"/>
              <w:sz w:val="20"/>
              <w:szCs w:val="20"/>
            </w:rPr>
            <w:fldChar w:fldCharType="end"/>
          </w:r>
        </w:sdtContent>
      </w:sdt>
      <w:r w:rsidRPr="00E05168">
        <w:rPr>
          <w:rFonts w:ascii="Times New Roman" w:hAnsi="Times New Roman" w:cs="Times New Roman"/>
          <w:color w:val="000000" w:themeColor="text1"/>
          <w:sz w:val="20"/>
          <w:szCs w:val="20"/>
        </w:rPr>
        <w:t>, which are mostly based on predetermined soil characteristics or ecological conditions. This guarantees both agricultural as well as economic enhancements. The workflow of the proposed model is shown in Fig</w:t>
      </w:r>
      <w:r w:rsidR="00107CC6" w:rsidRPr="00E05168">
        <w:rPr>
          <w:rFonts w:ascii="Times New Roman" w:hAnsi="Times New Roman" w:cs="Times New Roman"/>
          <w:color w:val="000000" w:themeColor="text1"/>
          <w:sz w:val="20"/>
          <w:szCs w:val="20"/>
        </w:rPr>
        <w:t>ure</w:t>
      </w:r>
      <w:r w:rsidRPr="00E05168">
        <w:rPr>
          <w:rFonts w:ascii="Times New Roman" w:hAnsi="Times New Roman" w:cs="Times New Roman"/>
          <w:color w:val="000000" w:themeColor="text1"/>
          <w:sz w:val="20"/>
          <w:szCs w:val="20"/>
        </w:rPr>
        <w:t xml:space="preserve"> 1, and it consists of data collection, data preparation, model training, explanation analysis, and recommendation generation.</w:t>
      </w:r>
    </w:p>
    <w:p w14:paraId="204A0948" w14:textId="45409F15" w:rsidR="009D1665" w:rsidRPr="00E05168" w:rsidRDefault="00BC53A7" w:rsidP="003562DB">
      <w:pPr>
        <w:keepNext/>
        <w:jc w:val="center"/>
        <w:rPr>
          <w:rFonts w:ascii="Times New Roman" w:hAnsi="Times New Roman" w:cs="Times New Roman"/>
          <w:color w:val="000000" w:themeColor="text1"/>
          <w:sz w:val="20"/>
          <w:szCs w:val="20"/>
        </w:rPr>
      </w:pPr>
      <w:r w:rsidRPr="00E05168">
        <w:rPr>
          <w:rFonts w:ascii="Times New Roman" w:hAnsi="Times New Roman" w:cs="Times New Roman"/>
          <w:noProof/>
          <w:color w:val="000000" w:themeColor="text1"/>
          <w:sz w:val="20"/>
          <w:szCs w:val="20"/>
        </w:rPr>
        <w:lastRenderedPageBreak/>
        <w:drawing>
          <wp:inline distT="0" distB="0" distL="0" distR="0" wp14:anchorId="5B23B1AF" wp14:editId="61AFBCCB">
            <wp:extent cx="3246120" cy="2476500"/>
            <wp:effectExtent l="0" t="0" r="0" b="0"/>
            <wp:docPr id="140528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8736" name=""/>
                    <pic:cNvPicPr/>
                  </pic:nvPicPr>
                  <pic:blipFill>
                    <a:blip r:embed="rId8"/>
                    <a:stretch>
                      <a:fillRect/>
                    </a:stretch>
                  </pic:blipFill>
                  <pic:spPr>
                    <a:xfrm>
                      <a:off x="0" y="0"/>
                      <a:ext cx="3246120" cy="2476500"/>
                    </a:xfrm>
                    <a:prstGeom prst="rect">
                      <a:avLst/>
                    </a:prstGeom>
                  </pic:spPr>
                </pic:pic>
              </a:graphicData>
            </a:graphic>
          </wp:inline>
        </w:drawing>
      </w:r>
    </w:p>
    <w:p w14:paraId="3CF86F38" w14:textId="30001221" w:rsidR="006C5B8B" w:rsidRPr="00E05168" w:rsidRDefault="009D1665" w:rsidP="00107CC6">
      <w:pPr>
        <w:pStyle w:val="Caption"/>
        <w:jc w:val="center"/>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Fig</w:t>
      </w:r>
      <w:r w:rsidR="0054759E" w:rsidRPr="00E05168">
        <w:rPr>
          <w:rFonts w:ascii="Times New Roman" w:hAnsi="Times New Roman" w:cs="Times New Roman"/>
          <w:b/>
          <w:bCs/>
          <w:i w:val="0"/>
          <w:iCs w:val="0"/>
          <w:color w:val="000000" w:themeColor="text1"/>
          <w:sz w:val="20"/>
          <w:szCs w:val="20"/>
        </w:rPr>
        <w:t>ure</w:t>
      </w:r>
      <w:r w:rsidRPr="00E05168">
        <w:rPr>
          <w:rFonts w:ascii="Times New Roman" w:hAnsi="Times New Roman" w:cs="Times New Roman"/>
          <w:b/>
          <w:bCs/>
          <w:i w:val="0"/>
          <w:iCs w:val="0"/>
          <w:color w:val="000000" w:themeColor="text1"/>
          <w:sz w:val="20"/>
          <w:szCs w:val="20"/>
        </w:rPr>
        <w:t xml:space="preserve"> </w:t>
      </w:r>
      <w:r w:rsidR="009C4D7D" w:rsidRPr="00E05168">
        <w:rPr>
          <w:rFonts w:ascii="Times New Roman" w:hAnsi="Times New Roman" w:cs="Times New Roman"/>
          <w:b/>
          <w:bCs/>
          <w:i w:val="0"/>
          <w:iCs w:val="0"/>
          <w:color w:val="000000" w:themeColor="text1"/>
          <w:sz w:val="20"/>
          <w:szCs w:val="20"/>
        </w:rPr>
        <w:fldChar w:fldCharType="begin"/>
      </w:r>
      <w:r w:rsidR="009C4D7D" w:rsidRPr="00E05168">
        <w:rPr>
          <w:rFonts w:ascii="Times New Roman" w:hAnsi="Times New Roman" w:cs="Times New Roman"/>
          <w:b/>
          <w:bCs/>
          <w:i w:val="0"/>
          <w:iCs w:val="0"/>
          <w:color w:val="000000" w:themeColor="text1"/>
          <w:sz w:val="20"/>
          <w:szCs w:val="20"/>
        </w:rPr>
        <w:instrText xml:space="preserve"> SEQ Figure \* ARABIC </w:instrText>
      </w:r>
      <w:r w:rsidR="009C4D7D" w:rsidRPr="00E05168">
        <w:rPr>
          <w:rFonts w:ascii="Times New Roman" w:hAnsi="Times New Roman" w:cs="Times New Roman"/>
          <w:b/>
          <w:bCs/>
          <w:i w:val="0"/>
          <w:iCs w:val="0"/>
          <w:color w:val="000000" w:themeColor="text1"/>
          <w:sz w:val="20"/>
          <w:szCs w:val="20"/>
        </w:rPr>
        <w:fldChar w:fldCharType="separate"/>
      </w:r>
      <w:r w:rsidR="00E73E80" w:rsidRPr="00E05168">
        <w:rPr>
          <w:rFonts w:ascii="Times New Roman" w:hAnsi="Times New Roman" w:cs="Times New Roman"/>
          <w:b/>
          <w:bCs/>
          <w:i w:val="0"/>
          <w:iCs w:val="0"/>
          <w:noProof/>
          <w:color w:val="000000" w:themeColor="text1"/>
          <w:sz w:val="20"/>
          <w:szCs w:val="20"/>
        </w:rPr>
        <w:t>1</w:t>
      </w:r>
      <w:r w:rsidR="009C4D7D" w:rsidRPr="00E05168">
        <w:rPr>
          <w:rFonts w:ascii="Times New Roman" w:hAnsi="Times New Roman" w:cs="Times New Roman"/>
          <w:b/>
          <w:bCs/>
          <w:i w:val="0"/>
          <w:iCs w:val="0"/>
          <w:color w:val="000000" w:themeColor="text1"/>
          <w:sz w:val="20"/>
          <w:szCs w:val="20"/>
        </w:rPr>
        <w:fldChar w:fldCharType="end"/>
      </w:r>
      <w:r w:rsidR="0054759E" w:rsidRPr="00E05168">
        <w:rPr>
          <w:rFonts w:ascii="Times New Roman" w:hAnsi="Times New Roman" w:cs="Times New Roman"/>
          <w:i w:val="0"/>
          <w:iCs w:val="0"/>
          <w:color w:val="000000" w:themeColor="text1"/>
          <w:sz w:val="20"/>
          <w:szCs w:val="20"/>
        </w:rPr>
        <w:t>:</w:t>
      </w:r>
      <w:r w:rsidR="006C5B8B" w:rsidRPr="00E05168">
        <w:rPr>
          <w:rFonts w:ascii="Times New Roman" w:hAnsi="Times New Roman" w:cs="Times New Roman"/>
          <w:i w:val="0"/>
          <w:iCs w:val="0"/>
          <w:color w:val="000000" w:themeColor="text1"/>
          <w:sz w:val="20"/>
          <w:szCs w:val="20"/>
        </w:rPr>
        <w:t xml:space="preserve"> The architecture of a hybrid crop recommendation system is suggested.</w:t>
      </w:r>
    </w:p>
    <w:p w14:paraId="3F7304AB" w14:textId="0E8B3831" w:rsidR="0041421E" w:rsidRPr="00E05168" w:rsidRDefault="00594279" w:rsidP="00963AEA">
      <w:pPr>
        <w:pStyle w:val="Caption"/>
        <w:numPr>
          <w:ilvl w:val="0"/>
          <w:numId w:val="17"/>
        </w:numPr>
        <w:ind w:left="284" w:hanging="284"/>
        <w:jc w:val="both"/>
        <w:rPr>
          <w:rFonts w:ascii="Times New Roman" w:hAnsi="Times New Roman" w:cs="Times New Roman"/>
          <w:b/>
          <w:bCs/>
          <w:i w:val="0"/>
          <w:iCs w:val="0"/>
          <w:color w:val="000000" w:themeColor="text1"/>
          <w:sz w:val="20"/>
          <w:szCs w:val="20"/>
        </w:rPr>
      </w:pPr>
      <w:r w:rsidRPr="00594279">
        <w:rPr>
          <w:rFonts w:ascii="Times New Roman" w:hAnsi="Times New Roman" w:cs="Times New Roman"/>
          <w:b/>
          <w:bCs/>
          <w:i w:val="0"/>
          <w:iCs w:val="0"/>
          <w:color w:val="000000" w:themeColor="text1"/>
          <w:sz w:val="20"/>
          <w:szCs w:val="20"/>
        </w:rPr>
        <w:t>Data Collection and Preparation</w:t>
      </w:r>
      <w:r w:rsidR="0041421E" w:rsidRPr="00E05168">
        <w:rPr>
          <w:rFonts w:ascii="Times New Roman" w:hAnsi="Times New Roman" w:cs="Times New Roman"/>
          <w:b/>
          <w:bCs/>
          <w:i w:val="0"/>
          <w:iCs w:val="0"/>
          <w:color w:val="000000" w:themeColor="text1"/>
          <w:sz w:val="20"/>
          <w:szCs w:val="20"/>
        </w:rPr>
        <w:t xml:space="preserve"> </w:t>
      </w:r>
    </w:p>
    <w:p w14:paraId="1BCAF883" w14:textId="211E48FD" w:rsidR="00BD14C8" w:rsidRPr="00E05168" w:rsidRDefault="00BD14C8" w:rsidP="00BD14C8">
      <w:pPr>
        <w:pStyle w:val="ListParagraph"/>
        <w:numPr>
          <w:ilvl w:val="0"/>
          <w:numId w:val="16"/>
        </w:numPr>
        <w:ind w:left="284" w:hanging="142"/>
        <w:rPr>
          <w:rFonts w:ascii="Times New Roman" w:hAnsi="Times New Roman" w:cs="Times New Roman"/>
          <w:b/>
          <w:bCs/>
          <w:sz w:val="20"/>
          <w:szCs w:val="20"/>
        </w:rPr>
      </w:pPr>
      <w:r w:rsidRPr="00E05168">
        <w:rPr>
          <w:rFonts w:ascii="Times New Roman" w:hAnsi="Times New Roman" w:cs="Times New Roman"/>
          <w:b/>
          <w:bCs/>
          <w:sz w:val="20"/>
          <w:szCs w:val="20"/>
        </w:rPr>
        <w:t>Dataset explanation</w:t>
      </w:r>
    </w:p>
    <w:p w14:paraId="49FBE864" w14:textId="510656B0" w:rsidR="000B596D" w:rsidRPr="00E05168" w:rsidRDefault="004F3E72" w:rsidP="003562DB">
      <w:pPr>
        <w:keepNext/>
        <w:jc w:val="center"/>
        <w:rPr>
          <w:rFonts w:ascii="Times New Roman" w:hAnsi="Times New Roman" w:cs="Times New Roman"/>
          <w:color w:val="000000" w:themeColor="text1"/>
        </w:rPr>
      </w:pPr>
      <w:r w:rsidRPr="00E05168">
        <w:rPr>
          <w:rFonts w:ascii="Times New Roman" w:hAnsi="Times New Roman" w:cs="Times New Roman"/>
          <w:noProof/>
          <w:color w:val="000000" w:themeColor="text1"/>
        </w:rPr>
        <w:drawing>
          <wp:inline distT="0" distB="0" distL="0" distR="0" wp14:anchorId="7B387C7E" wp14:editId="794E43D6">
            <wp:extent cx="1569720" cy="2567940"/>
            <wp:effectExtent l="0" t="0" r="0" b="3810"/>
            <wp:docPr id="1118059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059471" name=""/>
                    <pic:cNvPicPr/>
                  </pic:nvPicPr>
                  <pic:blipFill>
                    <a:blip r:embed="rId9"/>
                    <a:stretch>
                      <a:fillRect/>
                    </a:stretch>
                  </pic:blipFill>
                  <pic:spPr>
                    <a:xfrm>
                      <a:off x="0" y="0"/>
                      <a:ext cx="1569951" cy="2568318"/>
                    </a:xfrm>
                    <a:prstGeom prst="rect">
                      <a:avLst/>
                    </a:prstGeom>
                  </pic:spPr>
                </pic:pic>
              </a:graphicData>
            </a:graphic>
          </wp:inline>
        </w:drawing>
      </w:r>
    </w:p>
    <w:p w14:paraId="41841276" w14:textId="0DC44DD0" w:rsidR="0041421E" w:rsidRPr="00E05168" w:rsidRDefault="000B596D" w:rsidP="00107CC6">
      <w:pPr>
        <w:pStyle w:val="Caption"/>
        <w:jc w:val="center"/>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Fig</w:t>
      </w:r>
      <w:r w:rsidR="0054759E" w:rsidRPr="00E05168">
        <w:rPr>
          <w:rFonts w:ascii="Times New Roman" w:hAnsi="Times New Roman" w:cs="Times New Roman"/>
          <w:b/>
          <w:bCs/>
          <w:i w:val="0"/>
          <w:iCs w:val="0"/>
          <w:color w:val="000000" w:themeColor="text1"/>
          <w:sz w:val="20"/>
          <w:szCs w:val="20"/>
        </w:rPr>
        <w:t>ure</w:t>
      </w:r>
      <w:r w:rsidR="004C2399" w:rsidRPr="00E05168">
        <w:rPr>
          <w:rFonts w:ascii="Times New Roman" w:hAnsi="Times New Roman" w:cs="Times New Roman"/>
          <w:b/>
          <w:bCs/>
          <w:i w:val="0"/>
          <w:iCs w:val="0"/>
          <w:color w:val="000000" w:themeColor="text1"/>
          <w:sz w:val="20"/>
          <w:szCs w:val="20"/>
        </w:rPr>
        <w:t xml:space="preserve"> </w:t>
      </w:r>
      <w:r w:rsidRPr="00E05168">
        <w:rPr>
          <w:rFonts w:ascii="Times New Roman" w:hAnsi="Times New Roman" w:cs="Times New Roman"/>
          <w:b/>
          <w:bCs/>
          <w:i w:val="0"/>
          <w:iCs w:val="0"/>
          <w:color w:val="000000" w:themeColor="text1"/>
          <w:sz w:val="20"/>
          <w:szCs w:val="20"/>
        </w:rPr>
        <w:t>2</w:t>
      </w:r>
      <w:r w:rsidR="0054759E" w:rsidRPr="00E05168">
        <w:rPr>
          <w:rFonts w:ascii="Times New Roman" w:hAnsi="Times New Roman" w:cs="Times New Roman"/>
          <w:i w:val="0"/>
          <w:iCs w:val="0"/>
          <w:color w:val="000000" w:themeColor="text1"/>
          <w:sz w:val="20"/>
          <w:szCs w:val="20"/>
        </w:rPr>
        <w:t>:</w:t>
      </w:r>
      <w:r w:rsidRPr="00E05168">
        <w:rPr>
          <w:rFonts w:ascii="Times New Roman" w:hAnsi="Times New Roman" w:cs="Times New Roman"/>
          <w:i w:val="0"/>
          <w:iCs w:val="0"/>
          <w:color w:val="000000" w:themeColor="text1"/>
          <w:sz w:val="20"/>
          <w:szCs w:val="20"/>
        </w:rPr>
        <w:t xml:space="preserve"> </w:t>
      </w:r>
      <w:r w:rsidR="0041421E" w:rsidRPr="00E05168">
        <w:rPr>
          <w:rFonts w:ascii="Times New Roman" w:hAnsi="Times New Roman" w:cs="Times New Roman"/>
          <w:i w:val="0"/>
          <w:iCs w:val="0"/>
          <w:color w:val="000000" w:themeColor="text1"/>
          <w:sz w:val="20"/>
          <w:szCs w:val="20"/>
        </w:rPr>
        <w:t>The suggested crop recommendation framework's data flow diagram.</w:t>
      </w:r>
    </w:p>
    <w:p w14:paraId="170677F0" w14:textId="02C50838" w:rsidR="00551E7C" w:rsidRPr="00E05168" w:rsidRDefault="000B596D" w:rsidP="0041421E">
      <w:pPr>
        <w:pStyle w:val="Caption"/>
        <w:jc w:val="both"/>
        <w:rPr>
          <w:rFonts w:ascii="Times New Roman" w:hAnsi="Times New Roman" w:cs="Times New Roman"/>
          <w:i w:val="0"/>
          <w:iCs w:val="0"/>
          <w:color w:val="000000" w:themeColor="text1"/>
          <w:sz w:val="20"/>
          <w:szCs w:val="20"/>
        </w:rPr>
      </w:pPr>
      <w:r w:rsidRPr="00E05168">
        <w:rPr>
          <w:rFonts w:ascii="Times New Roman" w:hAnsi="Times New Roman" w:cs="Times New Roman"/>
          <w:i w:val="0"/>
          <w:iCs w:val="0"/>
          <w:color w:val="000000" w:themeColor="text1"/>
          <w:sz w:val="20"/>
          <w:szCs w:val="20"/>
        </w:rPr>
        <w:t xml:space="preserve">The open-source agricultural data on the nutrient parameters in the soil (N, P, K, pH, organic matter), weather data (rainfall, temperature, humidity), and past information on crop yields and prices are used in the model. As shown in Fig. 2, the incoming data is initially processed by the preprocessing pipeline, during which the blank and conflict values are eliminated through the Iterative Imputation </w:t>
      </w:r>
      <w:sdt>
        <w:sdtPr>
          <w:rPr>
            <w:rFonts w:ascii="Times New Roman" w:hAnsi="Times New Roman" w:cs="Times New Roman"/>
            <w:i w:val="0"/>
            <w:iCs w:val="0"/>
            <w:color w:val="000000" w:themeColor="text1"/>
            <w:sz w:val="20"/>
            <w:szCs w:val="20"/>
          </w:rPr>
          <w:id w:val="-849416620"/>
          <w:citation/>
        </w:sdtPr>
        <w:sdtContent>
          <w:r w:rsidRPr="00E05168">
            <w:rPr>
              <w:rFonts w:ascii="Times New Roman" w:hAnsi="Times New Roman" w:cs="Times New Roman"/>
              <w:i w:val="0"/>
              <w:iCs w:val="0"/>
              <w:color w:val="000000" w:themeColor="text1"/>
              <w:sz w:val="20"/>
              <w:szCs w:val="20"/>
            </w:rPr>
            <w:fldChar w:fldCharType="begin"/>
          </w:r>
          <w:r w:rsidRPr="00E05168">
            <w:rPr>
              <w:rFonts w:ascii="Times New Roman" w:hAnsi="Times New Roman" w:cs="Times New Roman"/>
              <w:i w:val="0"/>
              <w:iCs w:val="0"/>
              <w:color w:val="000000" w:themeColor="text1"/>
              <w:sz w:val="20"/>
              <w:szCs w:val="20"/>
              <w:lang w:val="en-US"/>
            </w:rPr>
            <w:instrText xml:space="preserve"> CITATION Gro11 \l 1033 </w:instrText>
          </w:r>
          <w:r w:rsidRPr="00E05168">
            <w:rPr>
              <w:rFonts w:ascii="Times New Roman" w:hAnsi="Times New Roman" w:cs="Times New Roman"/>
              <w:i w:val="0"/>
              <w:iCs w:val="0"/>
              <w:color w:val="000000" w:themeColor="text1"/>
              <w:sz w:val="20"/>
              <w:szCs w:val="20"/>
            </w:rPr>
            <w:fldChar w:fldCharType="separate"/>
          </w:r>
          <w:r w:rsidRPr="00E05168">
            <w:rPr>
              <w:rFonts w:ascii="Times New Roman" w:hAnsi="Times New Roman" w:cs="Times New Roman"/>
              <w:i w:val="0"/>
              <w:iCs w:val="0"/>
              <w:noProof/>
              <w:color w:val="000000" w:themeColor="text1"/>
              <w:sz w:val="20"/>
              <w:szCs w:val="20"/>
              <w:lang w:val="en-US"/>
            </w:rPr>
            <w:t>[25]</w:t>
          </w:r>
          <w:r w:rsidRPr="00E05168">
            <w:rPr>
              <w:rFonts w:ascii="Times New Roman" w:hAnsi="Times New Roman" w:cs="Times New Roman"/>
              <w:i w:val="0"/>
              <w:iCs w:val="0"/>
              <w:color w:val="000000" w:themeColor="text1"/>
              <w:sz w:val="20"/>
              <w:szCs w:val="20"/>
            </w:rPr>
            <w:fldChar w:fldCharType="end"/>
          </w:r>
        </w:sdtContent>
      </w:sdt>
      <w:r w:rsidRPr="00E05168">
        <w:rPr>
          <w:rFonts w:ascii="Times New Roman" w:hAnsi="Times New Roman" w:cs="Times New Roman"/>
          <w:i w:val="0"/>
          <w:iCs w:val="0"/>
          <w:color w:val="000000" w:themeColor="text1"/>
          <w:sz w:val="20"/>
          <w:szCs w:val="20"/>
        </w:rPr>
        <w:t>. Categorical characteristics such as region and type of soil are also encoded using Target Encoding. The continuous features are put to a normalized status by using feature normalization and class imbalance in the dataset is mitigated using SMOTE, which provides balance and consistent training of the model.</w:t>
      </w:r>
    </w:p>
    <w:p w14:paraId="2C28F17E" w14:textId="77777777" w:rsidR="001420F8" w:rsidRPr="001420F8" w:rsidRDefault="00BD14C8" w:rsidP="001420F8">
      <w:pPr>
        <w:rPr>
          <w:rFonts w:ascii="Times New Roman" w:hAnsi="Times New Roman" w:cs="Times New Roman"/>
          <w:sz w:val="20"/>
          <w:szCs w:val="20"/>
        </w:rPr>
      </w:pPr>
      <w:r w:rsidRPr="00E05168">
        <w:rPr>
          <w:rFonts w:ascii="Times New Roman" w:hAnsi="Times New Roman" w:cs="Times New Roman"/>
          <w:b/>
          <w:bCs/>
          <w:sz w:val="20"/>
          <w:szCs w:val="20"/>
        </w:rPr>
        <w:t>ii. Sample table</w:t>
      </w:r>
      <w:r w:rsidRPr="00E05168">
        <w:rPr>
          <w:rFonts w:ascii="Times New Roman" w:hAnsi="Times New Roman" w:cs="Times New Roman"/>
          <w:sz w:val="20"/>
          <w:szCs w:val="20"/>
        </w:rPr>
        <w:br/>
      </w:r>
      <w:r w:rsidR="001420F8" w:rsidRPr="001420F8">
        <w:rPr>
          <w:rFonts w:ascii="Times New Roman" w:hAnsi="Times New Roman" w:cs="Times New Roman"/>
          <w:sz w:val="20"/>
          <w:szCs w:val="20"/>
        </w:rPr>
        <w:t xml:space="preserve">To test the proposed crop recommendation system, we will use Crop Recommendation Dataset which is on Kaggle. Such data consists of 2, 200 samples of 20 classes of crops. All the samples are linked to certain combination of climate and soil nutrients of a recommended crop. The dataset variables that influence the crop suitability are the soil </w:t>
      </w:r>
      <w:r w:rsidR="001420F8" w:rsidRPr="001420F8">
        <w:rPr>
          <w:rFonts w:ascii="Times New Roman" w:hAnsi="Times New Roman" w:cs="Times New Roman"/>
          <w:sz w:val="20"/>
          <w:szCs w:val="20"/>
        </w:rPr>
        <w:t xml:space="preserve">Nitrogen (N), Phosphorus (P) and Potassium (K) and soil pH, temperature, relative humidity, and </w:t>
      </w:r>
      <w:proofErr w:type="gramStart"/>
      <w:r w:rsidR="001420F8" w:rsidRPr="001420F8">
        <w:rPr>
          <w:rFonts w:ascii="Times New Roman" w:hAnsi="Times New Roman" w:cs="Times New Roman"/>
          <w:sz w:val="20"/>
          <w:szCs w:val="20"/>
        </w:rPr>
        <w:t>rainfall..</w:t>
      </w:r>
      <w:proofErr w:type="gramEnd"/>
      <w:r w:rsidR="001420F8" w:rsidRPr="001420F8">
        <w:rPr>
          <w:rFonts w:ascii="Times New Roman" w:hAnsi="Times New Roman" w:cs="Times New Roman"/>
          <w:sz w:val="20"/>
          <w:szCs w:val="20"/>
        </w:rPr>
        <w:t xml:space="preserve"> The number of numerical variables is seven.</w:t>
      </w:r>
    </w:p>
    <w:p w14:paraId="6A004D08" w14:textId="77777777" w:rsidR="001420F8" w:rsidRDefault="001420F8" w:rsidP="001420F8">
      <w:pPr>
        <w:rPr>
          <w:rFonts w:ascii="Times New Roman" w:hAnsi="Times New Roman" w:cs="Times New Roman"/>
          <w:sz w:val="20"/>
          <w:szCs w:val="20"/>
        </w:rPr>
      </w:pPr>
      <w:r w:rsidRPr="001420F8">
        <w:rPr>
          <w:rFonts w:ascii="Times New Roman" w:hAnsi="Times New Roman" w:cs="Times New Roman"/>
          <w:sz w:val="20"/>
          <w:szCs w:val="20"/>
        </w:rPr>
        <w:t>The table below shows the example of the data in Table I that emphasizes the format of soil characteristics, climatic characteristics, and crop data that will be used in this research.</w:t>
      </w:r>
    </w:p>
    <w:p w14:paraId="1CD05DDC" w14:textId="5B94795A" w:rsidR="00BD14C8" w:rsidRPr="00BD14C8" w:rsidRDefault="00BD14C8" w:rsidP="001420F8">
      <w:pPr>
        <w:rPr>
          <w:rFonts w:ascii="Times New Roman" w:hAnsi="Times New Roman" w:cs="Times New Roman"/>
          <w:sz w:val="20"/>
          <w:szCs w:val="20"/>
        </w:rPr>
      </w:pPr>
      <w:r w:rsidRPr="00E05168">
        <w:rPr>
          <w:rFonts w:ascii="Times New Roman" w:hAnsi="Times New Roman" w:cs="Times New Roman"/>
          <w:b/>
          <w:bCs/>
          <w:sz w:val="20"/>
          <w:szCs w:val="20"/>
        </w:rPr>
        <w:t xml:space="preserve">Table </w:t>
      </w:r>
      <w:r w:rsidR="009B54E9" w:rsidRPr="00E05168">
        <w:rPr>
          <w:rFonts w:ascii="Times New Roman" w:hAnsi="Times New Roman" w:cs="Times New Roman"/>
          <w:b/>
          <w:bCs/>
          <w:sz w:val="20"/>
          <w:szCs w:val="20"/>
        </w:rPr>
        <w:t>1</w:t>
      </w:r>
      <w:r w:rsidRPr="00E05168">
        <w:rPr>
          <w:rFonts w:ascii="Times New Roman" w:hAnsi="Times New Roman" w:cs="Times New Roman"/>
          <w:sz w:val="20"/>
          <w:szCs w:val="20"/>
        </w:rPr>
        <w:t>: Sample Records from the Crop Recommendation Dataset</w:t>
      </w:r>
    </w:p>
    <w:tbl>
      <w:tblPr>
        <w:tblStyle w:val="TableGrid"/>
        <w:tblW w:w="0" w:type="auto"/>
        <w:jc w:val="center"/>
        <w:tblLayout w:type="fixed"/>
        <w:tblLook w:val="04A0" w:firstRow="1" w:lastRow="0" w:firstColumn="1" w:lastColumn="0" w:noHBand="0" w:noVBand="1"/>
      </w:tblPr>
      <w:tblGrid>
        <w:gridCol w:w="421"/>
        <w:gridCol w:w="425"/>
        <w:gridCol w:w="425"/>
        <w:gridCol w:w="885"/>
        <w:gridCol w:w="674"/>
        <w:gridCol w:w="632"/>
        <w:gridCol w:w="721"/>
        <w:gridCol w:w="685"/>
      </w:tblGrid>
      <w:tr w:rsidR="00BD14C8" w:rsidRPr="00E05168" w14:paraId="7157B4AA" w14:textId="77777777" w:rsidTr="00B723AD">
        <w:trPr>
          <w:jc w:val="center"/>
        </w:trPr>
        <w:tc>
          <w:tcPr>
            <w:tcW w:w="421" w:type="dxa"/>
            <w:hideMark/>
          </w:tcPr>
          <w:p w14:paraId="49343985"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N</w:t>
            </w:r>
          </w:p>
        </w:tc>
        <w:tc>
          <w:tcPr>
            <w:tcW w:w="425" w:type="dxa"/>
            <w:hideMark/>
          </w:tcPr>
          <w:p w14:paraId="738F7A3B"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P</w:t>
            </w:r>
          </w:p>
        </w:tc>
        <w:tc>
          <w:tcPr>
            <w:tcW w:w="425" w:type="dxa"/>
            <w:hideMark/>
          </w:tcPr>
          <w:p w14:paraId="62511E3F"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K</w:t>
            </w:r>
          </w:p>
        </w:tc>
        <w:tc>
          <w:tcPr>
            <w:tcW w:w="885" w:type="dxa"/>
            <w:hideMark/>
          </w:tcPr>
          <w:p w14:paraId="5D02379E"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Temperature (°C)</w:t>
            </w:r>
          </w:p>
        </w:tc>
        <w:tc>
          <w:tcPr>
            <w:tcW w:w="674" w:type="dxa"/>
            <w:hideMark/>
          </w:tcPr>
          <w:p w14:paraId="391C9558"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Humidity (%)</w:t>
            </w:r>
          </w:p>
        </w:tc>
        <w:tc>
          <w:tcPr>
            <w:tcW w:w="632" w:type="dxa"/>
            <w:hideMark/>
          </w:tcPr>
          <w:p w14:paraId="189A2EDB"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pH</w:t>
            </w:r>
          </w:p>
        </w:tc>
        <w:tc>
          <w:tcPr>
            <w:tcW w:w="721" w:type="dxa"/>
            <w:hideMark/>
          </w:tcPr>
          <w:p w14:paraId="6E0451E3"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Rainfall (mm)</w:t>
            </w:r>
          </w:p>
        </w:tc>
        <w:tc>
          <w:tcPr>
            <w:tcW w:w="685" w:type="dxa"/>
            <w:hideMark/>
          </w:tcPr>
          <w:p w14:paraId="36C6527F" w14:textId="77777777" w:rsidR="00BD14C8" w:rsidRPr="00BD14C8" w:rsidRDefault="00BD14C8" w:rsidP="00BD14C8">
            <w:pPr>
              <w:spacing w:after="160" w:line="278" w:lineRule="auto"/>
              <w:rPr>
                <w:rFonts w:ascii="Times New Roman" w:hAnsi="Times New Roman" w:cs="Times New Roman"/>
                <w:b/>
                <w:bCs/>
                <w:sz w:val="16"/>
                <w:szCs w:val="16"/>
              </w:rPr>
            </w:pPr>
            <w:r w:rsidRPr="00BD14C8">
              <w:rPr>
                <w:rFonts w:ascii="Times New Roman" w:hAnsi="Times New Roman" w:cs="Times New Roman"/>
                <w:b/>
                <w:bCs/>
                <w:sz w:val="16"/>
                <w:szCs w:val="16"/>
              </w:rPr>
              <w:t>Crop</w:t>
            </w:r>
          </w:p>
        </w:tc>
      </w:tr>
      <w:tr w:rsidR="00BD14C8" w:rsidRPr="00E05168" w14:paraId="6B9BADC3" w14:textId="77777777" w:rsidTr="00B723AD">
        <w:trPr>
          <w:jc w:val="center"/>
        </w:trPr>
        <w:tc>
          <w:tcPr>
            <w:tcW w:w="421" w:type="dxa"/>
            <w:hideMark/>
          </w:tcPr>
          <w:p w14:paraId="4CBAD87D"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90</w:t>
            </w:r>
          </w:p>
        </w:tc>
        <w:tc>
          <w:tcPr>
            <w:tcW w:w="425" w:type="dxa"/>
            <w:hideMark/>
          </w:tcPr>
          <w:p w14:paraId="371021A1"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42</w:t>
            </w:r>
          </w:p>
        </w:tc>
        <w:tc>
          <w:tcPr>
            <w:tcW w:w="425" w:type="dxa"/>
            <w:hideMark/>
          </w:tcPr>
          <w:p w14:paraId="00E6FEC0"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43</w:t>
            </w:r>
          </w:p>
        </w:tc>
        <w:tc>
          <w:tcPr>
            <w:tcW w:w="885" w:type="dxa"/>
            <w:hideMark/>
          </w:tcPr>
          <w:p w14:paraId="38C7B663"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20.88</w:t>
            </w:r>
          </w:p>
        </w:tc>
        <w:tc>
          <w:tcPr>
            <w:tcW w:w="674" w:type="dxa"/>
            <w:hideMark/>
          </w:tcPr>
          <w:p w14:paraId="60ACB501"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82.00</w:t>
            </w:r>
          </w:p>
        </w:tc>
        <w:tc>
          <w:tcPr>
            <w:tcW w:w="632" w:type="dxa"/>
            <w:hideMark/>
          </w:tcPr>
          <w:p w14:paraId="5CA8BFC7"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6.50</w:t>
            </w:r>
          </w:p>
        </w:tc>
        <w:tc>
          <w:tcPr>
            <w:tcW w:w="721" w:type="dxa"/>
            <w:hideMark/>
          </w:tcPr>
          <w:p w14:paraId="50D21C05"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202.94</w:t>
            </w:r>
          </w:p>
        </w:tc>
        <w:tc>
          <w:tcPr>
            <w:tcW w:w="685" w:type="dxa"/>
            <w:hideMark/>
          </w:tcPr>
          <w:p w14:paraId="2789C6C8"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rice</w:t>
            </w:r>
          </w:p>
        </w:tc>
      </w:tr>
      <w:tr w:rsidR="00BD14C8" w:rsidRPr="00E05168" w14:paraId="0F0A3A16" w14:textId="77777777" w:rsidTr="00B723AD">
        <w:trPr>
          <w:jc w:val="center"/>
        </w:trPr>
        <w:tc>
          <w:tcPr>
            <w:tcW w:w="421" w:type="dxa"/>
            <w:hideMark/>
          </w:tcPr>
          <w:p w14:paraId="4E65FA24"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19</w:t>
            </w:r>
          </w:p>
        </w:tc>
        <w:tc>
          <w:tcPr>
            <w:tcW w:w="425" w:type="dxa"/>
            <w:hideMark/>
          </w:tcPr>
          <w:p w14:paraId="393A0AEC"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27</w:t>
            </w:r>
          </w:p>
        </w:tc>
        <w:tc>
          <w:tcPr>
            <w:tcW w:w="425" w:type="dxa"/>
            <w:hideMark/>
          </w:tcPr>
          <w:p w14:paraId="02C1E365"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29</w:t>
            </w:r>
          </w:p>
        </w:tc>
        <w:tc>
          <w:tcPr>
            <w:tcW w:w="885" w:type="dxa"/>
            <w:hideMark/>
          </w:tcPr>
          <w:p w14:paraId="633D3D21"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27.43</w:t>
            </w:r>
          </w:p>
        </w:tc>
        <w:tc>
          <w:tcPr>
            <w:tcW w:w="674" w:type="dxa"/>
            <w:hideMark/>
          </w:tcPr>
          <w:p w14:paraId="3F5F17F9"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91.36</w:t>
            </w:r>
          </w:p>
        </w:tc>
        <w:tc>
          <w:tcPr>
            <w:tcW w:w="632" w:type="dxa"/>
            <w:hideMark/>
          </w:tcPr>
          <w:p w14:paraId="3E277509"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6.47</w:t>
            </w:r>
          </w:p>
        </w:tc>
        <w:tc>
          <w:tcPr>
            <w:tcW w:w="721" w:type="dxa"/>
            <w:hideMark/>
          </w:tcPr>
          <w:p w14:paraId="0AC1C259"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116.73</w:t>
            </w:r>
          </w:p>
        </w:tc>
        <w:tc>
          <w:tcPr>
            <w:tcW w:w="685" w:type="dxa"/>
            <w:hideMark/>
          </w:tcPr>
          <w:p w14:paraId="46498F46"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banana</w:t>
            </w:r>
          </w:p>
        </w:tc>
      </w:tr>
      <w:tr w:rsidR="00BD14C8" w:rsidRPr="00E05168" w14:paraId="228009AE" w14:textId="77777777" w:rsidTr="00B723AD">
        <w:trPr>
          <w:jc w:val="center"/>
        </w:trPr>
        <w:tc>
          <w:tcPr>
            <w:tcW w:w="421" w:type="dxa"/>
            <w:hideMark/>
          </w:tcPr>
          <w:p w14:paraId="166326AD"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52</w:t>
            </w:r>
          </w:p>
        </w:tc>
        <w:tc>
          <w:tcPr>
            <w:tcW w:w="425" w:type="dxa"/>
            <w:hideMark/>
          </w:tcPr>
          <w:p w14:paraId="74CF75AA"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40</w:t>
            </w:r>
          </w:p>
        </w:tc>
        <w:tc>
          <w:tcPr>
            <w:tcW w:w="425" w:type="dxa"/>
            <w:hideMark/>
          </w:tcPr>
          <w:p w14:paraId="55E1EB26"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20</w:t>
            </w:r>
          </w:p>
        </w:tc>
        <w:tc>
          <w:tcPr>
            <w:tcW w:w="885" w:type="dxa"/>
            <w:hideMark/>
          </w:tcPr>
          <w:p w14:paraId="5706FC53"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29.65</w:t>
            </w:r>
          </w:p>
        </w:tc>
        <w:tc>
          <w:tcPr>
            <w:tcW w:w="674" w:type="dxa"/>
            <w:hideMark/>
          </w:tcPr>
          <w:p w14:paraId="420AEF18"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65.10</w:t>
            </w:r>
          </w:p>
        </w:tc>
        <w:tc>
          <w:tcPr>
            <w:tcW w:w="632" w:type="dxa"/>
            <w:hideMark/>
          </w:tcPr>
          <w:p w14:paraId="3883379F"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6.47</w:t>
            </w:r>
          </w:p>
        </w:tc>
        <w:tc>
          <w:tcPr>
            <w:tcW w:w="721" w:type="dxa"/>
            <w:hideMark/>
          </w:tcPr>
          <w:p w14:paraId="1CF9A8AE"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96.13</w:t>
            </w:r>
          </w:p>
        </w:tc>
        <w:tc>
          <w:tcPr>
            <w:tcW w:w="685" w:type="dxa"/>
            <w:hideMark/>
          </w:tcPr>
          <w:p w14:paraId="30C8CD7D"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maize</w:t>
            </w:r>
          </w:p>
        </w:tc>
      </w:tr>
      <w:tr w:rsidR="00BD14C8" w:rsidRPr="00E05168" w14:paraId="107B90EE" w14:textId="77777777" w:rsidTr="00B723AD">
        <w:trPr>
          <w:jc w:val="center"/>
        </w:trPr>
        <w:tc>
          <w:tcPr>
            <w:tcW w:w="421" w:type="dxa"/>
            <w:hideMark/>
          </w:tcPr>
          <w:p w14:paraId="250026D0"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14</w:t>
            </w:r>
          </w:p>
        </w:tc>
        <w:tc>
          <w:tcPr>
            <w:tcW w:w="425" w:type="dxa"/>
            <w:hideMark/>
          </w:tcPr>
          <w:p w14:paraId="11DDC1CC"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12</w:t>
            </w:r>
          </w:p>
        </w:tc>
        <w:tc>
          <w:tcPr>
            <w:tcW w:w="425" w:type="dxa"/>
            <w:hideMark/>
          </w:tcPr>
          <w:p w14:paraId="0360667C"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19</w:t>
            </w:r>
          </w:p>
        </w:tc>
        <w:tc>
          <w:tcPr>
            <w:tcW w:w="885" w:type="dxa"/>
            <w:hideMark/>
          </w:tcPr>
          <w:p w14:paraId="24485F71"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17.02</w:t>
            </w:r>
          </w:p>
        </w:tc>
        <w:tc>
          <w:tcPr>
            <w:tcW w:w="674" w:type="dxa"/>
            <w:hideMark/>
          </w:tcPr>
          <w:p w14:paraId="078234F7"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16.98</w:t>
            </w:r>
          </w:p>
        </w:tc>
        <w:tc>
          <w:tcPr>
            <w:tcW w:w="632" w:type="dxa"/>
            <w:hideMark/>
          </w:tcPr>
          <w:p w14:paraId="2936A313"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5.63</w:t>
            </w:r>
          </w:p>
        </w:tc>
        <w:tc>
          <w:tcPr>
            <w:tcW w:w="721" w:type="dxa"/>
            <w:hideMark/>
          </w:tcPr>
          <w:p w14:paraId="301AE459"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88.55</w:t>
            </w:r>
          </w:p>
        </w:tc>
        <w:tc>
          <w:tcPr>
            <w:tcW w:w="685" w:type="dxa"/>
            <w:hideMark/>
          </w:tcPr>
          <w:p w14:paraId="12B6F903"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lentil</w:t>
            </w:r>
          </w:p>
        </w:tc>
      </w:tr>
      <w:tr w:rsidR="00BD14C8" w:rsidRPr="00E05168" w14:paraId="5E480753" w14:textId="77777777" w:rsidTr="00B723AD">
        <w:trPr>
          <w:jc w:val="center"/>
        </w:trPr>
        <w:tc>
          <w:tcPr>
            <w:tcW w:w="421" w:type="dxa"/>
            <w:hideMark/>
          </w:tcPr>
          <w:p w14:paraId="6F73ADB6"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38</w:t>
            </w:r>
          </w:p>
        </w:tc>
        <w:tc>
          <w:tcPr>
            <w:tcW w:w="425" w:type="dxa"/>
            <w:hideMark/>
          </w:tcPr>
          <w:p w14:paraId="43DC023F"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70</w:t>
            </w:r>
          </w:p>
        </w:tc>
        <w:tc>
          <w:tcPr>
            <w:tcW w:w="425" w:type="dxa"/>
            <w:hideMark/>
          </w:tcPr>
          <w:p w14:paraId="6A4F10B6"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22</w:t>
            </w:r>
          </w:p>
        </w:tc>
        <w:tc>
          <w:tcPr>
            <w:tcW w:w="885" w:type="dxa"/>
            <w:hideMark/>
          </w:tcPr>
          <w:p w14:paraId="7641108C"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26.29</w:t>
            </w:r>
          </w:p>
        </w:tc>
        <w:tc>
          <w:tcPr>
            <w:tcW w:w="674" w:type="dxa"/>
            <w:hideMark/>
          </w:tcPr>
          <w:p w14:paraId="3924C36B"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80.58</w:t>
            </w:r>
          </w:p>
        </w:tc>
        <w:tc>
          <w:tcPr>
            <w:tcW w:w="632" w:type="dxa"/>
            <w:hideMark/>
          </w:tcPr>
          <w:p w14:paraId="5269C3C0"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6.21</w:t>
            </w:r>
          </w:p>
        </w:tc>
        <w:tc>
          <w:tcPr>
            <w:tcW w:w="721" w:type="dxa"/>
            <w:hideMark/>
          </w:tcPr>
          <w:p w14:paraId="3E877B76"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202.46</w:t>
            </w:r>
          </w:p>
        </w:tc>
        <w:tc>
          <w:tcPr>
            <w:tcW w:w="685" w:type="dxa"/>
            <w:hideMark/>
          </w:tcPr>
          <w:p w14:paraId="6E98281E" w14:textId="77777777" w:rsidR="00BD14C8" w:rsidRPr="00BD14C8" w:rsidRDefault="00BD14C8" w:rsidP="00BD14C8">
            <w:pPr>
              <w:spacing w:after="160" w:line="278" w:lineRule="auto"/>
              <w:rPr>
                <w:rFonts w:ascii="Times New Roman" w:hAnsi="Times New Roman" w:cs="Times New Roman"/>
                <w:sz w:val="16"/>
                <w:szCs w:val="16"/>
              </w:rPr>
            </w:pPr>
            <w:r w:rsidRPr="00BD14C8">
              <w:rPr>
                <w:rFonts w:ascii="Times New Roman" w:hAnsi="Times New Roman" w:cs="Times New Roman"/>
                <w:sz w:val="16"/>
                <w:szCs w:val="16"/>
              </w:rPr>
              <w:t>coffee</w:t>
            </w:r>
          </w:p>
        </w:tc>
      </w:tr>
    </w:tbl>
    <w:p w14:paraId="1AEB0F2B" w14:textId="77777777" w:rsidR="00BD14C8" w:rsidRPr="00E05168" w:rsidRDefault="00BD14C8" w:rsidP="003C2773">
      <w:pPr>
        <w:jc w:val="both"/>
        <w:rPr>
          <w:rFonts w:ascii="Times New Roman" w:hAnsi="Times New Roman" w:cs="Times New Roman"/>
          <w:b/>
          <w:color w:val="000000" w:themeColor="text1"/>
          <w:sz w:val="20"/>
          <w:szCs w:val="20"/>
        </w:rPr>
      </w:pPr>
    </w:p>
    <w:p w14:paraId="4F8931DA" w14:textId="545361D4" w:rsidR="008A2301" w:rsidRPr="00E05168" w:rsidRDefault="00963AEA" w:rsidP="003C2773">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B</w:t>
      </w:r>
      <w:r w:rsidR="008A2301" w:rsidRPr="00E05168">
        <w:rPr>
          <w:rFonts w:ascii="Times New Roman" w:hAnsi="Times New Roman" w:cs="Times New Roman"/>
          <w:b/>
          <w:color w:val="000000" w:themeColor="text1"/>
          <w:sz w:val="20"/>
          <w:szCs w:val="20"/>
        </w:rPr>
        <w:t>. Feature Engineering</w:t>
      </w:r>
    </w:p>
    <w:p w14:paraId="6CE1BEE4" w14:textId="6319FF5B" w:rsidR="000C0B03" w:rsidRPr="00E05168" w:rsidRDefault="008023E6"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In order to generate seasonal and spatial variations, more features are obtained, such as seasonal index, rolling rainfall averages, and market-based profitability ratios.</w:t>
      </w:r>
      <w:r w:rsidR="000C0B03" w:rsidRPr="00E05168">
        <w:rPr>
          <w:rFonts w:ascii="Times New Roman" w:hAnsi="Times New Roman" w:cs="Times New Roman"/>
          <w:color w:val="000000" w:themeColor="text1"/>
          <w:sz w:val="20"/>
          <w:szCs w:val="20"/>
        </w:rPr>
        <w:t xml:space="preserve"> </w:t>
      </w:r>
      <w:r w:rsidRPr="00E05168">
        <w:rPr>
          <w:rFonts w:ascii="Times New Roman" w:hAnsi="Times New Roman" w:cs="Times New Roman"/>
          <w:color w:val="000000" w:themeColor="text1"/>
          <w:sz w:val="20"/>
          <w:szCs w:val="20"/>
        </w:rPr>
        <w:t>This enables this model to be able to learn not only agronomic suitability but also economic feasibility.</w:t>
      </w:r>
      <w:r w:rsidR="00C672D1" w:rsidRPr="00E05168">
        <w:rPr>
          <w:rFonts w:ascii="Times New Roman" w:hAnsi="Times New Roman" w:cs="Times New Roman"/>
          <w:color w:val="000000" w:themeColor="text1"/>
          <w:sz w:val="20"/>
          <w:szCs w:val="20"/>
        </w:rPr>
        <w:t xml:space="preserve"> </w:t>
      </w:r>
      <w:r w:rsidRPr="00E05168">
        <w:rPr>
          <w:rFonts w:ascii="Times New Roman" w:hAnsi="Times New Roman" w:cs="Times New Roman"/>
          <w:color w:val="000000" w:themeColor="text1"/>
          <w:sz w:val="20"/>
          <w:szCs w:val="20"/>
        </w:rPr>
        <w:t>Geo-based k-fold cross-validation is used to carry out spatial grouping, which provides a fair evaluation of regions.</w:t>
      </w:r>
    </w:p>
    <w:p w14:paraId="6D6151AB" w14:textId="3C3BDA1F" w:rsidR="008A2301" w:rsidRPr="00E05168" w:rsidRDefault="00963AEA" w:rsidP="003C2773">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C</w:t>
      </w:r>
      <w:r w:rsidR="008A2301" w:rsidRPr="00E05168">
        <w:rPr>
          <w:rFonts w:ascii="Times New Roman" w:hAnsi="Times New Roman" w:cs="Times New Roman"/>
          <w:b/>
          <w:color w:val="000000" w:themeColor="text1"/>
          <w:sz w:val="20"/>
          <w:szCs w:val="20"/>
        </w:rPr>
        <w:t>. Model Development</w:t>
      </w:r>
    </w:p>
    <w:p w14:paraId="4986EEC1" w14:textId="07F74B73" w:rsidR="008A2301" w:rsidRPr="00E05168" w:rsidRDefault="00810DAF"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suggested framework is a hybrid ensemble of Gradient-Boosted Decision Trees (GBDT) and Deep Tabular Networks with a higher prediction accuracy and understanding.</w:t>
      </w:r>
    </w:p>
    <w:p w14:paraId="4E5669C0" w14:textId="6EF34B5B" w:rsidR="00526F06" w:rsidRPr="00E05168" w:rsidRDefault="008A2301" w:rsidP="00042716">
      <w:pPr>
        <w:pStyle w:val="ListParagraph"/>
        <w:numPr>
          <w:ilvl w:val="0"/>
          <w:numId w:val="15"/>
        </w:numPr>
        <w:ind w:left="426" w:hanging="426"/>
        <w:jc w:val="both"/>
        <w:rPr>
          <w:rFonts w:ascii="Times New Roman" w:hAnsi="Times New Roman" w:cs="Times New Roman"/>
          <w:color w:val="000000" w:themeColor="text1"/>
          <w:sz w:val="20"/>
          <w:szCs w:val="20"/>
        </w:rPr>
      </w:pPr>
      <w:r w:rsidRPr="00E05168">
        <w:rPr>
          <w:rFonts w:ascii="Times New Roman" w:hAnsi="Times New Roman" w:cs="Times New Roman"/>
          <w:bCs/>
          <w:color w:val="000000" w:themeColor="text1"/>
          <w:sz w:val="20"/>
          <w:szCs w:val="20"/>
        </w:rPr>
        <w:t>Gradient-Boosted Models</w:t>
      </w:r>
      <w:r w:rsidRPr="00E05168">
        <w:rPr>
          <w:rFonts w:ascii="Times New Roman" w:hAnsi="Times New Roman" w:cs="Times New Roman"/>
          <w:color w:val="000000" w:themeColor="text1"/>
          <w:sz w:val="20"/>
          <w:szCs w:val="20"/>
        </w:rPr>
        <w:t>:</w:t>
      </w:r>
      <w:r w:rsidR="000810A7" w:rsidRPr="00E05168">
        <w:rPr>
          <w:rFonts w:ascii="Times New Roman" w:hAnsi="Times New Roman" w:cs="Times New Roman"/>
          <w:color w:val="000000" w:themeColor="text1"/>
          <w:sz w:val="20"/>
          <w:szCs w:val="20"/>
        </w:rPr>
        <w:t xml:space="preserve"> </w:t>
      </w:r>
      <w:r w:rsidR="00683FBE" w:rsidRPr="00E05168">
        <w:rPr>
          <w:rFonts w:ascii="Times New Roman" w:hAnsi="Times New Roman" w:cs="Times New Roman"/>
          <w:color w:val="000000" w:themeColor="text1"/>
          <w:sz w:val="20"/>
          <w:szCs w:val="20"/>
        </w:rPr>
        <w:t xml:space="preserve">Base learners are </w:t>
      </w:r>
      <w:proofErr w:type="spellStart"/>
      <w:r w:rsidR="00683FBE" w:rsidRPr="00E05168">
        <w:rPr>
          <w:rFonts w:ascii="Times New Roman" w:hAnsi="Times New Roman" w:cs="Times New Roman"/>
          <w:color w:val="000000" w:themeColor="text1"/>
          <w:sz w:val="20"/>
          <w:szCs w:val="20"/>
        </w:rPr>
        <w:t>LightGBM</w:t>
      </w:r>
      <w:proofErr w:type="spellEnd"/>
      <w:r w:rsidR="00683FBE" w:rsidRPr="00E05168">
        <w:rPr>
          <w:rFonts w:ascii="Times New Roman" w:hAnsi="Times New Roman" w:cs="Times New Roman"/>
          <w:color w:val="000000" w:themeColor="text1"/>
          <w:sz w:val="20"/>
          <w:szCs w:val="20"/>
        </w:rPr>
        <w:t xml:space="preserve"> , </w:t>
      </w:r>
      <w:proofErr w:type="spellStart"/>
      <w:r w:rsidR="00683FBE" w:rsidRPr="00E05168">
        <w:rPr>
          <w:rFonts w:ascii="Times New Roman" w:hAnsi="Times New Roman" w:cs="Times New Roman"/>
          <w:color w:val="000000" w:themeColor="text1"/>
          <w:sz w:val="20"/>
          <w:szCs w:val="20"/>
        </w:rPr>
        <w:t>XGBoost</w:t>
      </w:r>
      <w:proofErr w:type="spellEnd"/>
      <w:r w:rsidR="00683FBE" w:rsidRPr="00E05168">
        <w:rPr>
          <w:rFonts w:ascii="Times New Roman" w:hAnsi="Times New Roman" w:cs="Times New Roman"/>
          <w:color w:val="000000" w:themeColor="text1"/>
          <w:sz w:val="20"/>
          <w:szCs w:val="20"/>
        </w:rPr>
        <w:t xml:space="preserve">, and </w:t>
      </w:r>
      <w:proofErr w:type="spellStart"/>
      <w:r w:rsidR="00683FBE" w:rsidRPr="00E05168">
        <w:rPr>
          <w:rFonts w:ascii="Times New Roman" w:hAnsi="Times New Roman" w:cs="Times New Roman"/>
          <w:color w:val="000000" w:themeColor="text1"/>
          <w:sz w:val="20"/>
          <w:szCs w:val="20"/>
        </w:rPr>
        <w:t>CatBoost</w:t>
      </w:r>
      <w:proofErr w:type="spellEnd"/>
      <w:r w:rsidR="00683FBE" w:rsidRPr="00E05168">
        <w:rPr>
          <w:rFonts w:ascii="Times New Roman" w:hAnsi="Times New Roman" w:cs="Times New Roman"/>
          <w:color w:val="000000" w:themeColor="text1"/>
          <w:sz w:val="20"/>
          <w:szCs w:val="20"/>
        </w:rPr>
        <w:t xml:space="preserve"> as they have been shown to be effective in processing tabular agricultural data </w:t>
      </w:r>
      <w:sdt>
        <w:sdtPr>
          <w:rPr>
            <w:rFonts w:ascii="Times New Roman" w:hAnsi="Times New Roman" w:cs="Times New Roman"/>
            <w:sz w:val="20"/>
            <w:szCs w:val="20"/>
          </w:rPr>
          <w:id w:val="1875805158"/>
          <w:citation/>
        </w:sdtPr>
        <w:sdtContent>
          <w:r w:rsidR="0052340E" w:rsidRPr="00E05168">
            <w:rPr>
              <w:rFonts w:ascii="Times New Roman" w:hAnsi="Times New Roman" w:cs="Times New Roman"/>
              <w:color w:val="000000" w:themeColor="text1"/>
              <w:sz w:val="20"/>
              <w:szCs w:val="20"/>
            </w:rPr>
            <w:fldChar w:fldCharType="begin"/>
          </w:r>
          <w:r w:rsidR="0052340E" w:rsidRPr="00E05168">
            <w:rPr>
              <w:rFonts w:ascii="Times New Roman" w:hAnsi="Times New Roman" w:cs="Times New Roman"/>
              <w:color w:val="000000" w:themeColor="text1"/>
              <w:sz w:val="20"/>
              <w:szCs w:val="20"/>
              <w:lang w:val="en-US"/>
            </w:rPr>
            <w:instrText xml:space="preserve"> CITATION Sri23 \l 1033 </w:instrText>
          </w:r>
          <w:r w:rsidR="0052340E"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[22]</w:t>
          </w:r>
          <w:r w:rsidR="0052340E" w:rsidRPr="00E05168">
            <w:rPr>
              <w:rFonts w:ascii="Times New Roman" w:hAnsi="Times New Roman" w:cs="Times New Roman"/>
              <w:color w:val="000000" w:themeColor="text1"/>
              <w:sz w:val="20"/>
              <w:szCs w:val="20"/>
            </w:rPr>
            <w:fldChar w:fldCharType="end"/>
          </w:r>
        </w:sdtContent>
      </w:sdt>
      <w:r w:rsidR="00683FBE" w:rsidRPr="00E05168">
        <w:rPr>
          <w:rFonts w:ascii="Times New Roman" w:hAnsi="Times New Roman" w:cs="Times New Roman"/>
          <w:color w:val="000000" w:themeColor="text1"/>
          <w:sz w:val="20"/>
          <w:szCs w:val="20"/>
        </w:rPr>
        <w:t xml:space="preserve">, </w:t>
      </w:r>
      <w:sdt>
        <w:sdtPr>
          <w:rPr>
            <w:rFonts w:ascii="Times New Roman" w:hAnsi="Times New Roman" w:cs="Times New Roman"/>
            <w:sz w:val="20"/>
            <w:szCs w:val="20"/>
          </w:rPr>
          <w:id w:val="-117761568"/>
          <w:citation/>
        </w:sdtPr>
        <w:sdtContent>
          <w:r w:rsidR="0052340E" w:rsidRPr="00E05168">
            <w:rPr>
              <w:rFonts w:ascii="Times New Roman" w:hAnsi="Times New Roman" w:cs="Times New Roman"/>
              <w:color w:val="000000" w:themeColor="text1"/>
              <w:sz w:val="20"/>
              <w:szCs w:val="20"/>
            </w:rPr>
            <w:fldChar w:fldCharType="begin"/>
          </w:r>
          <w:r w:rsidR="0052340E" w:rsidRPr="00E05168">
            <w:rPr>
              <w:rFonts w:ascii="Times New Roman" w:hAnsi="Times New Roman" w:cs="Times New Roman"/>
              <w:color w:val="000000" w:themeColor="text1"/>
              <w:sz w:val="20"/>
              <w:szCs w:val="20"/>
              <w:lang w:val="en-US"/>
            </w:rPr>
            <w:instrText xml:space="preserve"> CITATION ChR23 \l 1033 </w:instrText>
          </w:r>
          <w:r w:rsidR="0052340E"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[24]</w:t>
          </w:r>
          <w:r w:rsidR="0052340E" w:rsidRPr="00E05168">
            <w:rPr>
              <w:rFonts w:ascii="Times New Roman" w:hAnsi="Times New Roman" w:cs="Times New Roman"/>
              <w:color w:val="000000" w:themeColor="text1"/>
              <w:sz w:val="20"/>
              <w:szCs w:val="20"/>
            </w:rPr>
            <w:fldChar w:fldCharType="end"/>
          </w:r>
        </w:sdtContent>
      </w:sdt>
      <w:r w:rsidR="00683FBE" w:rsidRPr="00E05168">
        <w:rPr>
          <w:rFonts w:ascii="Times New Roman" w:hAnsi="Times New Roman" w:cs="Times New Roman"/>
          <w:color w:val="000000" w:themeColor="text1"/>
          <w:sz w:val="20"/>
          <w:szCs w:val="20"/>
        </w:rPr>
        <w:t>. They minimise differentiable loss functions with a gradient descent, thus they are well-posed to nonlinear associations among soil and environmental</w:t>
      </w:r>
      <w:r w:rsidR="00B723AD">
        <w:rPr>
          <w:rFonts w:ascii="Times New Roman" w:hAnsi="Times New Roman" w:cs="Times New Roman"/>
          <w:color w:val="000000" w:themeColor="text1"/>
          <w:sz w:val="20"/>
          <w:szCs w:val="20"/>
        </w:rPr>
        <w:t xml:space="preserve"> </w:t>
      </w:r>
      <w:r w:rsidR="00683FBE" w:rsidRPr="00E05168">
        <w:rPr>
          <w:rFonts w:ascii="Times New Roman" w:hAnsi="Times New Roman" w:cs="Times New Roman"/>
          <w:color w:val="000000" w:themeColor="text1"/>
          <w:sz w:val="20"/>
          <w:szCs w:val="20"/>
        </w:rPr>
        <w:t xml:space="preserve">characteristics. </w:t>
      </w:r>
    </w:p>
    <w:p w14:paraId="7DDE380B" w14:textId="0ED123DB" w:rsidR="00A92349" w:rsidRDefault="007151B9" w:rsidP="00094B24">
      <w:pPr>
        <w:pStyle w:val="ListParagraph"/>
        <w:numPr>
          <w:ilvl w:val="0"/>
          <w:numId w:val="15"/>
        </w:numPr>
        <w:spacing w:after="0" w:line="240" w:lineRule="auto"/>
        <w:ind w:left="426" w:hanging="426"/>
        <w:jc w:val="both"/>
        <w:rPr>
          <w:rFonts w:ascii="Times New Roman" w:eastAsia="Times New Roman" w:hAnsi="Times New Roman" w:cs="Times New Roman"/>
          <w:color w:val="000000" w:themeColor="text1"/>
          <w:kern w:val="0"/>
          <w:sz w:val="20"/>
          <w:szCs w:val="20"/>
          <w:lang w:eastAsia="en-IN"/>
          <w14:ligatures w14:val="none"/>
        </w:rPr>
      </w:pPr>
      <w:r w:rsidRPr="007151B9">
        <w:rPr>
          <w:rFonts w:ascii="Times New Roman" w:eastAsia="Times New Roman" w:hAnsi="Times New Roman" w:cs="Times New Roman"/>
          <w:color w:val="000000" w:themeColor="text1"/>
          <w:kern w:val="0"/>
          <w:sz w:val="20"/>
          <w:szCs w:val="20"/>
          <w:lang w:eastAsia="en-IN"/>
          <w14:ligatures w14:val="none"/>
        </w:rPr>
        <w:t>Deep Tabular Network (</w:t>
      </w:r>
      <w:proofErr w:type="spellStart"/>
      <w:r w:rsidRPr="007151B9">
        <w:rPr>
          <w:rFonts w:ascii="Times New Roman" w:eastAsia="Times New Roman" w:hAnsi="Times New Roman" w:cs="Times New Roman"/>
          <w:color w:val="000000" w:themeColor="text1"/>
          <w:kern w:val="0"/>
          <w:sz w:val="20"/>
          <w:szCs w:val="20"/>
          <w:lang w:eastAsia="en-IN"/>
          <w14:ligatures w14:val="none"/>
        </w:rPr>
        <w:t>TabNet</w:t>
      </w:r>
      <w:proofErr w:type="spellEnd"/>
      <w:r w:rsidRPr="007151B9">
        <w:rPr>
          <w:rFonts w:ascii="Times New Roman" w:eastAsia="Times New Roman" w:hAnsi="Times New Roman" w:cs="Times New Roman"/>
          <w:color w:val="000000" w:themeColor="text1"/>
          <w:kern w:val="0"/>
          <w:sz w:val="20"/>
          <w:szCs w:val="20"/>
          <w:lang w:eastAsia="en-IN"/>
          <w14:ligatures w14:val="none"/>
        </w:rPr>
        <w:t xml:space="preserve">): </w:t>
      </w:r>
      <w:proofErr w:type="spellStart"/>
      <w:r w:rsidRPr="007151B9">
        <w:rPr>
          <w:rFonts w:ascii="Times New Roman" w:eastAsia="Times New Roman" w:hAnsi="Times New Roman" w:cs="Times New Roman"/>
          <w:color w:val="000000" w:themeColor="text1"/>
          <w:kern w:val="0"/>
          <w:sz w:val="20"/>
          <w:szCs w:val="20"/>
          <w:lang w:eastAsia="en-IN"/>
          <w14:ligatures w14:val="none"/>
        </w:rPr>
        <w:t>TabNet</w:t>
      </w:r>
      <w:proofErr w:type="spellEnd"/>
      <w:r w:rsidRPr="007151B9">
        <w:rPr>
          <w:rFonts w:ascii="Times New Roman" w:eastAsia="Times New Roman" w:hAnsi="Times New Roman" w:cs="Times New Roman"/>
          <w:color w:val="000000" w:themeColor="text1"/>
          <w:kern w:val="0"/>
          <w:sz w:val="20"/>
          <w:szCs w:val="20"/>
          <w:lang w:eastAsia="en-IN"/>
          <w14:ligatures w14:val="none"/>
        </w:rPr>
        <w:t xml:space="preserve"> is a second learner to capture the interactions between complicated features. Sequential attention is used in removing redundancy as well as making sure that the interpretation can be done by simply choosing features at every stage of decision making at </w:t>
      </w:r>
      <w:proofErr w:type="spellStart"/>
      <w:r w:rsidRPr="007151B9">
        <w:rPr>
          <w:rFonts w:ascii="Times New Roman" w:eastAsia="Times New Roman" w:hAnsi="Times New Roman" w:cs="Times New Roman"/>
          <w:color w:val="000000" w:themeColor="text1"/>
          <w:kern w:val="0"/>
          <w:sz w:val="20"/>
          <w:szCs w:val="20"/>
          <w:lang w:eastAsia="en-IN"/>
          <w14:ligatures w14:val="none"/>
        </w:rPr>
        <w:t>TabNet</w:t>
      </w:r>
      <w:proofErr w:type="spellEnd"/>
    </w:p>
    <w:p w14:paraId="0321FF38" w14:textId="77777777" w:rsidR="00805FC0" w:rsidRPr="007151B9" w:rsidRDefault="00805FC0" w:rsidP="00094B24">
      <w:pPr>
        <w:pStyle w:val="ListParagraph"/>
        <w:numPr>
          <w:ilvl w:val="0"/>
          <w:numId w:val="15"/>
        </w:numPr>
        <w:spacing w:after="0" w:line="240" w:lineRule="auto"/>
        <w:ind w:left="426" w:hanging="426"/>
        <w:jc w:val="both"/>
        <w:rPr>
          <w:rFonts w:ascii="Times New Roman" w:eastAsia="Times New Roman" w:hAnsi="Times New Roman" w:cs="Times New Roman"/>
          <w:color w:val="000000" w:themeColor="text1"/>
          <w:kern w:val="0"/>
          <w:sz w:val="20"/>
          <w:szCs w:val="20"/>
          <w:lang w:eastAsia="en-IN"/>
          <w14:ligatures w14:val="none"/>
        </w:rPr>
      </w:pPr>
    </w:p>
    <w:p w14:paraId="2D61C8F3" w14:textId="16A0CFF9" w:rsidR="00B723AD" w:rsidRPr="00E05168" w:rsidRDefault="00805FC0" w:rsidP="00B723AD">
      <w:pPr>
        <w:ind w:left="426"/>
        <w:jc w:val="both"/>
        <w:rPr>
          <w:rFonts w:ascii="Times New Roman" w:hAnsi="Times New Roman" w:cs="Times New Roman"/>
          <w:color w:val="000000" w:themeColor="text1"/>
          <w:sz w:val="20"/>
          <w:szCs w:val="20"/>
        </w:rPr>
      </w:pPr>
      <w:r w:rsidRPr="00805FC0">
        <w:rPr>
          <w:rFonts w:ascii="Times New Roman" w:hAnsi="Times New Roman" w:cs="Times New Roman"/>
          <w:color w:val="000000" w:themeColor="text1"/>
          <w:sz w:val="20"/>
          <w:szCs w:val="20"/>
        </w:rPr>
        <w:t xml:space="preserve">The ultimate suggestions are the result of integrating the results of every base model, where a meta-learner is trained based on logistic regression. Such grouping enhances </w:t>
      </w:r>
      <w:proofErr w:type="spellStart"/>
      <w:r w:rsidRPr="00805FC0">
        <w:rPr>
          <w:rFonts w:ascii="Times New Roman" w:hAnsi="Times New Roman" w:cs="Times New Roman"/>
          <w:color w:val="000000" w:themeColor="text1"/>
          <w:sz w:val="20"/>
          <w:szCs w:val="20"/>
        </w:rPr>
        <w:t>overallization</w:t>
      </w:r>
      <w:proofErr w:type="spellEnd"/>
      <w:r w:rsidRPr="00805FC0">
        <w:rPr>
          <w:rFonts w:ascii="Times New Roman" w:hAnsi="Times New Roman" w:cs="Times New Roman"/>
          <w:color w:val="000000" w:themeColor="text1"/>
          <w:sz w:val="20"/>
          <w:szCs w:val="20"/>
        </w:rPr>
        <w:t xml:space="preserve"> and minimizes </w:t>
      </w:r>
      <w:proofErr w:type="gramStart"/>
      <w:r w:rsidRPr="00805FC0">
        <w:rPr>
          <w:rFonts w:ascii="Times New Roman" w:hAnsi="Times New Roman" w:cs="Times New Roman"/>
          <w:color w:val="000000" w:themeColor="text1"/>
          <w:sz w:val="20"/>
          <w:szCs w:val="20"/>
        </w:rPr>
        <w:t>model based</w:t>
      </w:r>
      <w:proofErr w:type="gramEnd"/>
      <w:r w:rsidRPr="00805FC0">
        <w:rPr>
          <w:rFonts w:ascii="Times New Roman" w:hAnsi="Times New Roman" w:cs="Times New Roman"/>
          <w:color w:val="000000" w:themeColor="text1"/>
          <w:sz w:val="20"/>
          <w:szCs w:val="20"/>
        </w:rPr>
        <w:t xml:space="preserve"> biases.</w:t>
      </w:r>
    </w:p>
    <w:p w14:paraId="623C7462" w14:textId="3DBFFD0E" w:rsidR="008A2301" w:rsidRPr="00E05168" w:rsidRDefault="00963AEA" w:rsidP="003C2773">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D</w:t>
      </w:r>
      <w:r w:rsidR="0041421E" w:rsidRPr="00E05168">
        <w:rPr>
          <w:rFonts w:ascii="Times New Roman" w:hAnsi="Times New Roman" w:cs="Times New Roman"/>
          <w:b/>
          <w:color w:val="000000" w:themeColor="text1"/>
          <w:sz w:val="20"/>
          <w:szCs w:val="20"/>
        </w:rPr>
        <w:t xml:space="preserve">. </w:t>
      </w:r>
      <w:r w:rsidR="00094B24" w:rsidRPr="00094B24">
        <w:rPr>
          <w:b/>
          <w:bCs/>
          <w:color w:val="000000" w:themeColor="text1"/>
          <w:sz w:val="20"/>
          <w:szCs w:val="20"/>
        </w:rPr>
        <w:t>Uncertainty-aware and economically optimum Advice.</w:t>
      </w:r>
    </w:p>
    <w:p w14:paraId="32909B76" w14:textId="38D4BC07" w:rsidR="00BF62CA" w:rsidRPr="00E05168" w:rsidRDefault="00345D69" w:rsidP="003C2773">
      <w:pPr>
        <w:spacing w:after="0"/>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lastRenderedPageBreak/>
        <w:t xml:space="preserve">The proposed model, contrary to the previous ones </w:t>
      </w:r>
      <w:sdt>
        <w:sdtPr>
          <w:rPr>
            <w:rFonts w:ascii="Times New Roman" w:hAnsi="Times New Roman" w:cs="Times New Roman"/>
            <w:color w:val="000000" w:themeColor="text1"/>
            <w:sz w:val="20"/>
            <w:szCs w:val="20"/>
          </w:rPr>
          <w:id w:val="333268864"/>
          <w:citation/>
        </w:sdtPr>
        <w:sdtContent>
          <w:r w:rsidR="00276F74" w:rsidRPr="00E05168">
            <w:rPr>
              <w:rFonts w:ascii="Times New Roman" w:hAnsi="Times New Roman" w:cs="Times New Roman"/>
              <w:color w:val="000000" w:themeColor="text1"/>
              <w:sz w:val="20"/>
              <w:szCs w:val="20"/>
            </w:rPr>
            <w:fldChar w:fldCharType="begin"/>
          </w:r>
          <w:r w:rsidR="00276F74" w:rsidRPr="00E05168">
            <w:rPr>
              <w:rFonts w:ascii="Times New Roman" w:hAnsi="Times New Roman" w:cs="Times New Roman"/>
              <w:color w:val="000000" w:themeColor="text1"/>
              <w:sz w:val="20"/>
              <w:szCs w:val="20"/>
              <w:lang w:val="en-US"/>
            </w:rPr>
            <w:instrText xml:space="preserve"> CITATION Tva201 \l 1033 </w:instrText>
          </w:r>
          <w:r w:rsidR="00276F74"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[26]</w:t>
          </w:r>
          <w:r w:rsidR="00276F74" w:rsidRPr="00E05168">
            <w:rPr>
              <w:rFonts w:ascii="Times New Roman" w:hAnsi="Times New Roman" w:cs="Times New Roman"/>
              <w:color w:val="000000" w:themeColor="text1"/>
              <w:sz w:val="20"/>
              <w:szCs w:val="20"/>
            </w:rPr>
            <w:fldChar w:fldCharType="end"/>
          </w:r>
        </w:sdtContent>
      </w:sdt>
      <w:r w:rsidRPr="00E05168">
        <w:rPr>
          <w:rFonts w:ascii="Times New Roman" w:hAnsi="Times New Roman" w:cs="Times New Roman"/>
          <w:color w:val="000000" w:themeColor="text1"/>
          <w:sz w:val="20"/>
          <w:szCs w:val="20"/>
        </w:rPr>
        <w:t xml:space="preserve">, considers probabilistic uncertainty estimation based on Monte Carlo Dropout, </w:t>
      </w:r>
      <w:proofErr w:type="spellStart"/>
      <w:r w:rsidRPr="00E05168">
        <w:rPr>
          <w:rFonts w:ascii="Times New Roman" w:hAnsi="Times New Roman" w:cs="Times New Roman"/>
          <w:color w:val="000000" w:themeColor="text1"/>
          <w:sz w:val="20"/>
          <w:szCs w:val="20"/>
        </w:rPr>
        <w:t>NGBoost</w:t>
      </w:r>
      <w:proofErr w:type="spellEnd"/>
      <w:r w:rsidRPr="00E05168">
        <w:rPr>
          <w:rFonts w:ascii="Times New Roman" w:hAnsi="Times New Roman" w:cs="Times New Roman"/>
          <w:color w:val="000000" w:themeColor="text1"/>
          <w:sz w:val="20"/>
          <w:szCs w:val="20"/>
        </w:rPr>
        <w:t>.</w:t>
      </w:r>
      <w:r w:rsidR="00BF62CA" w:rsidRPr="00E05168">
        <w:rPr>
          <w:rFonts w:ascii="Times New Roman" w:hAnsi="Times New Roman" w:cs="Times New Roman"/>
          <w:color w:val="000000" w:themeColor="text1"/>
          <w:sz w:val="20"/>
          <w:szCs w:val="20"/>
        </w:rPr>
        <w:t xml:space="preserve"> </w:t>
      </w:r>
      <w:r w:rsidRPr="00E05168">
        <w:rPr>
          <w:rFonts w:ascii="Times New Roman" w:hAnsi="Times New Roman" w:cs="Times New Roman"/>
          <w:color w:val="000000" w:themeColor="text1"/>
          <w:sz w:val="20"/>
          <w:szCs w:val="20"/>
        </w:rPr>
        <w:t>In every crop classification, the model predicts the yield that is likely to be obtained, as well as the predictive variance.</w:t>
      </w:r>
    </w:p>
    <w:p w14:paraId="077CBD68" w14:textId="77777777" w:rsidR="00664476" w:rsidRPr="00E05168" w:rsidRDefault="00345D69"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A loss function is brought in that is cost sensitive i.e. cost sensitive loss function is defined as:</w:t>
      </w:r>
    </w:p>
    <w:p w14:paraId="5DBA09BE" w14:textId="76132A20" w:rsidR="008A2301" w:rsidRPr="00E05168" w:rsidRDefault="00F150FC" w:rsidP="00F150FC">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 xml:space="preserve">       </w:t>
      </w:r>
      <w:r w:rsidR="008A2301" w:rsidRPr="00E05168">
        <w:rPr>
          <w:rFonts w:ascii="Times New Roman" w:hAnsi="Times New Roman" w:cs="Times New Roman"/>
          <w:color w:val="000000" w:themeColor="text1"/>
          <w:sz w:val="20"/>
          <w:szCs w:val="20"/>
        </w:rPr>
        <w:t>L =</w:t>
      </w:r>
      <w:r w:rsidR="00075B16" w:rsidRPr="00E05168">
        <w:rPr>
          <w:rFonts w:ascii="Times New Roman" w:hAnsi="Times New Roman" w:cs="Times New Roman"/>
          <w:color w:val="000000" w:themeColor="text1"/>
          <w:sz w:val="20"/>
          <w:szCs w:val="20"/>
        </w:rPr>
        <w:t xml:space="preserve"> </w:t>
      </w:r>
      <m:oMath>
        <m:nary>
          <m:naryPr>
            <m:chr m:val="∑"/>
            <m:limLoc m:val="undOvr"/>
            <m:supHide m:val="1"/>
            <m:ctrlPr>
              <w:rPr>
                <w:rFonts w:ascii="Cambria Math" w:hAnsi="Cambria Math" w:cs="Times New Roman"/>
                <w:color w:val="000000" w:themeColor="text1"/>
                <w:sz w:val="20"/>
                <w:szCs w:val="20"/>
              </w:rPr>
            </m:ctrlPr>
          </m:naryPr>
          <m:sub>
            <m:r>
              <m:rPr>
                <m:sty m:val="p"/>
              </m:rPr>
              <w:rPr>
                <w:rFonts w:ascii="Cambria Math" w:hAnsi="Cambria Math" w:cs="Times New Roman"/>
                <w:color w:val="000000" w:themeColor="text1"/>
                <w:sz w:val="20"/>
                <w:szCs w:val="20"/>
              </w:rPr>
              <m:t>i</m:t>
            </m:r>
          </m:sub>
          <m:sup/>
          <m:e>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w</m:t>
                </m:r>
              </m:e>
              <m:sub>
                <m:r>
                  <m:rPr>
                    <m:sty m:val="p"/>
                  </m:rPr>
                  <w:rPr>
                    <w:rFonts w:ascii="Cambria Math" w:hAnsi="Cambria Math" w:cs="Times New Roman"/>
                    <w:color w:val="000000" w:themeColor="text1"/>
                    <w:sz w:val="20"/>
                    <w:szCs w:val="20"/>
                  </w:rPr>
                  <m:t>i</m:t>
                </m:r>
              </m:sub>
            </m:sSub>
            <m:sSup>
              <m:sSupPr>
                <m:ctrlPr>
                  <w:rPr>
                    <w:rFonts w:ascii="Cambria Math" w:hAnsi="Cambria Math" w:cs="Times New Roman"/>
                    <w:color w:val="000000" w:themeColor="text1"/>
                    <w:sz w:val="20"/>
                    <w:szCs w:val="20"/>
                  </w:rPr>
                </m:ctrlPr>
              </m:sSupPr>
              <m:e>
                <m:d>
                  <m:dPr>
                    <m:ctrlPr>
                      <w:rPr>
                        <w:rFonts w:ascii="Cambria Math" w:hAnsi="Cambria Math" w:cs="Times New Roman"/>
                        <w:color w:val="000000" w:themeColor="text1"/>
                        <w:sz w:val="20"/>
                        <w:szCs w:val="20"/>
                      </w:rPr>
                    </m:ctrlPr>
                  </m:dPr>
                  <m:e>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y</m:t>
                        </m:r>
                      </m:e>
                      <m:sub>
                        <m:r>
                          <m:rPr>
                            <m:sty m:val="p"/>
                          </m:rPr>
                          <w:rPr>
                            <w:rFonts w:ascii="Cambria Math" w:hAnsi="Cambria Math" w:cs="Times New Roman"/>
                            <w:color w:val="000000" w:themeColor="text1"/>
                            <w:sz w:val="20"/>
                            <w:szCs w:val="20"/>
                          </w:rPr>
                          <m:t>i</m:t>
                        </m:r>
                      </m:sub>
                    </m:sSub>
                    <m:r>
                      <m:rPr>
                        <m:sty m:val="p"/>
                      </m:rPr>
                      <w:rPr>
                        <w:rFonts w:ascii="Cambria Math" w:hAnsi="Cambria Math" w:cs="Times New Roman"/>
                        <w:color w:val="000000" w:themeColor="text1"/>
                        <w:sz w:val="20"/>
                        <w:szCs w:val="20"/>
                      </w:rPr>
                      <m:t xml:space="preserve">- </m:t>
                    </m:r>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ȳ</m:t>
                        </m:r>
                      </m:e>
                      <m:sub>
                        <m:r>
                          <m:rPr>
                            <m:sty m:val="p"/>
                          </m:rPr>
                          <w:rPr>
                            <w:rFonts w:ascii="Cambria Math" w:hAnsi="Cambria Math" w:cs="Times New Roman"/>
                            <w:color w:val="000000" w:themeColor="text1"/>
                            <w:sz w:val="20"/>
                            <w:szCs w:val="20"/>
                          </w:rPr>
                          <m:t>i</m:t>
                        </m:r>
                      </m:sub>
                    </m:sSub>
                  </m:e>
                </m:d>
              </m:e>
              <m:sup>
                <m:r>
                  <m:rPr>
                    <m:sty m:val="p"/>
                  </m:rPr>
                  <w:rPr>
                    <w:rFonts w:ascii="Cambria Math" w:hAnsi="Cambria Math" w:cs="Times New Roman"/>
                    <w:color w:val="000000" w:themeColor="text1"/>
                    <w:sz w:val="20"/>
                    <w:szCs w:val="20"/>
                  </w:rPr>
                  <m:t>2</m:t>
                </m:r>
              </m:sup>
            </m:sSup>
            <m:r>
              <m:rPr>
                <m:sty m:val="p"/>
              </m:rPr>
              <w:rPr>
                <w:rFonts w:ascii="Cambria Math" w:hAnsi="Cambria Math" w:cs="Times New Roman"/>
                <w:color w:val="000000" w:themeColor="text1"/>
                <w:sz w:val="20"/>
                <w:szCs w:val="20"/>
              </w:rPr>
              <m:t>+ λ Var</m:t>
            </m:r>
            <m:d>
              <m:dPr>
                <m:ctrlPr>
                  <w:rPr>
                    <w:rFonts w:ascii="Cambria Math" w:hAnsi="Cambria Math" w:cs="Times New Roman"/>
                    <w:color w:val="000000" w:themeColor="text1"/>
                    <w:sz w:val="20"/>
                    <w:szCs w:val="20"/>
                  </w:rPr>
                </m:ctrlPr>
              </m:dPr>
              <m:e>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ȳ</m:t>
                    </m:r>
                  </m:e>
                  <m:sub>
                    <m:r>
                      <m:rPr>
                        <m:sty m:val="p"/>
                      </m:rPr>
                      <w:rPr>
                        <w:rFonts w:ascii="Cambria Math" w:hAnsi="Cambria Math" w:cs="Times New Roman"/>
                        <w:color w:val="000000" w:themeColor="text1"/>
                        <w:sz w:val="20"/>
                        <w:szCs w:val="20"/>
                      </w:rPr>
                      <m:t>i</m:t>
                    </m:r>
                  </m:sub>
                </m:sSub>
              </m:e>
            </m:d>
          </m:e>
        </m:nary>
      </m:oMath>
      <w:r w:rsidR="00107CC6" w:rsidRPr="00E05168">
        <w:rPr>
          <w:rFonts w:ascii="Times New Roman" w:eastAsiaTheme="minorEastAsia" w:hAnsi="Times New Roman" w:cs="Times New Roman"/>
          <w:color w:val="000000" w:themeColor="text1"/>
          <w:sz w:val="20"/>
          <w:szCs w:val="20"/>
        </w:rPr>
        <w:t xml:space="preserve"> </w:t>
      </w:r>
      <w:r w:rsidR="00107CC6" w:rsidRPr="00E05168">
        <w:rPr>
          <w:rFonts w:ascii="Times New Roman" w:eastAsiaTheme="minorEastAsia" w:hAnsi="Times New Roman" w:cs="Times New Roman"/>
          <w:color w:val="000000" w:themeColor="text1"/>
          <w:sz w:val="20"/>
          <w:szCs w:val="20"/>
        </w:rPr>
        <w:tab/>
      </w:r>
      <w:r w:rsidR="00107CC6" w:rsidRPr="00E05168">
        <w:rPr>
          <w:rFonts w:ascii="Times New Roman" w:eastAsiaTheme="minorEastAsia" w:hAnsi="Times New Roman" w:cs="Times New Roman"/>
          <w:color w:val="000000" w:themeColor="text1"/>
          <w:sz w:val="20"/>
          <w:szCs w:val="20"/>
        </w:rPr>
        <w:tab/>
      </w:r>
      <w:r w:rsidR="00D22D65" w:rsidRPr="00E05168">
        <w:rPr>
          <w:rFonts w:ascii="Times New Roman" w:eastAsiaTheme="minorEastAsia" w:hAnsi="Times New Roman" w:cs="Times New Roman"/>
          <w:color w:val="000000" w:themeColor="text1"/>
          <w:sz w:val="20"/>
          <w:szCs w:val="20"/>
        </w:rPr>
        <w:t>(1)</w:t>
      </w:r>
    </w:p>
    <w:p w14:paraId="649B792C" w14:textId="5046F8A1" w:rsidR="003D7AD5" w:rsidRPr="00E05168" w:rsidRDefault="0041421E"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 xml:space="preserve">where </w:t>
      </w:r>
      <w:proofErr w:type="spellStart"/>
      <w:r w:rsidR="00094B24" w:rsidRPr="00E05168">
        <w:rPr>
          <w:rFonts w:ascii="Times New Roman" w:hAnsi="Times New Roman" w:cs="Times New Roman"/>
          <w:color w:val="000000" w:themeColor="text1"/>
          <w:sz w:val="20"/>
          <w:szCs w:val="20"/>
        </w:rPr>
        <w:t>w</w:t>
      </w:r>
      <w:r w:rsidR="00094B24" w:rsidRPr="00094B24">
        <w:rPr>
          <w:rFonts w:ascii="Times New Roman" w:hAnsi="Times New Roman" w:cs="Times New Roman"/>
          <w:color w:val="000000" w:themeColor="text1"/>
          <w:sz w:val="20"/>
          <w:szCs w:val="20"/>
          <w:vertAlign w:val="subscript"/>
        </w:rPr>
        <w:t>i</w:t>
      </w:r>
      <w:proofErr w:type="spellEnd"/>
      <w:r w:rsidR="00094B24" w:rsidRPr="00E05168">
        <w:rPr>
          <w:rFonts w:ascii="Times New Roman" w:hAnsi="Times New Roman" w:cs="Times New Roman"/>
          <w:color w:val="000000" w:themeColor="text1"/>
          <w:sz w:val="20"/>
          <w:szCs w:val="20"/>
        </w:rPr>
        <w:t>​ is the weight of the market price</w:t>
      </w:r>
      <w:r w:rsidR="00094B24">
        <w:rPr>
          <w:rFonts w:ascii="Times New Roman" w:hAnsi="Times New Roman" w:cs="Times New Roman"/>
          <w:color w:val="000000" w:themeColor="text1"/>
          <w:sz w:val="20"/>
          <w:szCs w:val="20"/>
        </w:rPr>
        <w:t xml:space="preserve"> and </w:t>
      </w:r>
      <w:r w:rsidRPr="00E05168">
        <w:rPr>
          <w:rFonts w:ascii="Times New Roman" w:hAnsi="Times New Roman" w:cs="Times New Roman"/>
          <w:color w:val="000000" w:themeColor="text1"/>
          <w:sz w:val="20"/>
          <w:szCs w:val="20"/>
        </w:rPr>
        <w:t>λ is the coefficient of regularizing uncertainty.</w:t>
      </w:r>
      <w:r w:rsidR="00B723AD">
        <w:rPr>
          <w:rFonts w:ascii="Times New Roman" w:hAnsi="Times New Roman" w:cs="Times New Roman"/>
          <w:color w:val="000000" w:themeColor="text1"/>
          <w:sz w:val="20"/>
          <w:szCs w:val="20"/>
        </w:rPr>
        <w:t xml:space="preserve"> </w:t>
      </w:r>
      <w:r w:rsidR="008A2301" w:rsidRPr="00E05168">
        <w:rPr>
          <w:rFonts w:ascii="Times New Roman" w:hAnsi="Times New Roman" w:cs="Times New Roman"/>
          <w:color w:val="000000" w:themeColor="text1"/>
          <w:sz w:val="20"/>
          <w:szCs w:val="20"/>
        </w:rPr>
        <w:t xml:space="preserve">The model recommends a crop </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m:t>
            </m:r>
          </m:e>
          <m:sup>
            <m:r>
              <m:rPr>
                <m:sty m:val="p"/>
              </m:rPr>
              <w:rPr>
                <w:rFonts w:ascii="Cambria Math" w:hAnsi="Cambria Math" w:cs="Times New Roman"/>
                <w:color w:val="000000" w:themeColor="text1"/>
                <w:sz w:val="20"/>
                <w:szCs w:val="20"/>
              </w:rPr>
              <m:t>*</m:t>
            </m:r>
          </m:sup>
        </m:sSup>
      </m:oMath>
      <w:r w:rsidR="00D519CC" w:rsidRPr="00E05168">
        <w:rPr>
          <w:rFonts w:ascii="Times New Roman" w:hAnsi="Times New Roman" w:cs="Times New Roman"/>
          <w:color w:val="000000" w:themeColor="text1"/>
          <w:sz w:val="20"/>
          <w:szCs w:val="20"/>
        </w:rPr>
        <w:t>only in case the projected profit is more than a threshold</w:t>
      </w:r>
      <w:r w:rsidR="002054F3" w:rsidRPr="00E05168">
        <w:rPr>
          <w:rFonts w:ascii="Times New Roman" w:hAnsi="Times New Roman" w:cs="Times New Roman"/>
          <w:color w:val="000000" w:themeColor="text1"/>
          <w:sz w:val="20"/>
          <w:szCs w:val="20"/>
        </w:rPr>
        <w:t xml:space="preserve"> </w:t>
      </w:r>
      <w:r w:rsidR="00EB7FCC" w:rsidRPr="00E05168">
        <w:rPr>
          <w:rFonts w:ascii="Times New Roman" w:hAnsi="Times New Roman" w:cs="Times New Roman"/>
          <w:color w:val="000000" w:themeColor="text1"/>
          <w:sz w:val="20"/>
          <w:szCs w:val="20"/>
        </w:rPr>
        <w:t>τ</w:t>
      </w:r>
      <w:r w:rsidR="00214B32" w:rsidRPr="00E05168">
        <w:rPr>
          <w:rFonts w:ascii="Times New Roman" w:hAnsi="Times New Roman" w:cs="Times New Roman"/>
          <w:color w:val="000000" w:themeColor="text1"/>
          <w:sz w:val="20"/>
          <w:szCs w:val="20"/>
        </w:rPr>
        <w:t xml:space="preserve"> and its variance is less than a risk tolerance set</w:t>
      </w:r>
      <w:r w:rsidR="008A2301" w:rsidRPr="00E05168">
        <w:rPr>
          <w:rFonts w:ascii="Times New Roman" w:hAnsi="Times New Roman" w:cs="Times New Roman"/>
          <w:color w:val="000000" w:themeColor="text1"/>
          <w:sz w:val="20"/>
          <w:szCs w:val="20"/>
        </w:rPr>
        <w:t xml:space="preserve"> </w:t>
      </w:r>
      <w:r w:rsidR="006A5C2B" w:rsidRPr="00E05168">
        <w:rPr>
          <w:rFonts w:ascii="Times New Roman" w:hAnsi="Times New Roman" w:cs="Times New Roman"/>
          <w:color w:val="000000" w:themeColor="text1"/>
          <w:sz w:val="20"/>
          <w:szCs w:val="20"/>
        </w:rPr>
        <w:t>δ</w:t>
      </w:r>
      <w:r w:rsidR="008A2301" w:rsidRPr="00E05168">
        <w:rPr>
          <w:rFonts w:ascii="Times New Roman" w:hAnsi="Times New Roman" w:cs="Times New Roman"/>
          <w:color w:val="000000" w:themeColor="text1"/>
          <w:sz w:val="20"/>
          <w:szCs w:val="20"/>
        </w:rPr>
        <w:t>:</w:t>
      </w:r>
    </w:p>
    <w:p w14:paraId="67D51A7F" w14:textId="7FFEA294" w:rsidR="002835E2" w:rsidRPr="00E05168" w:rsidRDefault="00107CC6" w:rsidP="00107CC6">
      <w:pPr>
        <w:jc w:val="both"/>
        <w:rPr>
          <w:rFonts w:ascii="Times New Roman" w:eastAsiaTheme="minorEastAsia" w:hAnsi="Times New Roman" w:cs="Times New Roman"/>
          <w:color w:val="000000" w:themeColor="text1"/>
          <w:sz w:val="20"/>
          <w:szCs w:val="20"/>
        </w:rPr>
      </w:pPr>
      <w:r w:rsidRPr="00E05168">
        <w:rPr>
          <w:rFonts w:ascii="Times New Roman" w:eastAsiaTheme="minorEastAsia" w:hAnsi="Times New Roman" w:cs="Times New Roman"/>
          <w:color w:val="000000" w:themeColor="text1"/>
          <w:sz w:val="20"/>
          <w:szCs w:val="20"/>
        </w:rPr>
        <w:t xml:space="preserve"> </w:t>
      </w:r>
      <w:r w:rsidR="00F150FC" w:rsidRPr="00E05168">
        <w:rPr>
          <w:rFonts w:ascii="Times New Roman" w:eastAsiaTheme="minorEastAsia" w:hAnsi="Times New Roman" w:cs="Times New Roman"/>
          <w:color w:val="000000" w:themeColor="text1"/>
          <w:sz w:val="20"/>
          <w:szCs w:val="20"/>
        </w:rPr>
        <w:t xml:space="preserve"> </w:t>
      </w:r>
      <w:r w:rsidRPr="00E05168">
        <w:rPr>
          <w:rFonts w:ascii="Times New Roman" w:eastAsiaTheme="minorEastAsia" w:hAnsi="Times New Roman" w:cs="Times New Roman"/>
          <w:color w:val="000000" w:themeColor="text1"/>
          <w:sz w:val="20"/>
          <w:szCs w:val="20"/>
        </w:rPr>
        <w:t xml:space="preserve"> </w:t>
      </w:r>
      <w:r w:rsidR="00F150FC" w:rsidRPr="00E05168">
        <w:rPr>
          <w:rFonts w:ascii="Times New Roman" w:eastAsiaTheme="minorEastAsia" w:hAnsi="Times New Roman" w:cs="Times New Roman"/>
          <w:color w:val="000000" w:themeColor="text1"/>
          <w:sz w:val="20"/>
          <w:szCs w:val="20"/>
        </w:rPr>
        <w:t xml:space="preserve">  </w:t>
      </w:r>
      <w:r w:rsidR="00042716" w:rsidRPr="00E05168">
        <w:rPr>
          <w:rFonts w:ascii="Times New Roman" w:eastAsiaTheme="minorEastAsia" w:hAnsi="Times New Roman" w:cs="Times New Roman"/>
          <w:color w:val="000000" w:themeColor="text1"/>
          <w:sz w:val="20"/>
          <w:szCs w:val="20"/>
        </w:rPr>
        <w:t xml:space="preserve"> </w:t>
      </w:r>
      <w:r w:rsidR="0054759E" w:rsidRPr="00E05168">
        <w:rPr>
          <w:rFonts w:ascii="Times New Roman" w:eastAsiaTheme="minorEastAsia" w:hAnsi="Times New Roman" w:cs="Times New Roman"/>
          <w:color w:val="000000" w:themeColor="text1"/>
          <w:sz w:val="20"/>
          <w:szCs w:val="20"/>
        </w:rPr>
        <w:t xml:space="preserve"> </w:t>
      </w:r>
      <m:oMath>
        <m:sSup>
          <m:sSupPr>
            <m:ctrlPr>
              <w:rPr>
                <w:rFonts w:ascii="Cambria Math" w:hAnsi="Cambria Math" w:cs="Times New Roman"/>
                <w:color w:val="000000" w:themeColor="text1"/>
                <w:sz w:val="20"/>
                <w:szCs w:val="20"/>
              </w:rPr>
            </m:ctrlPr>
          </m:sSupPr>
          <m:e>
            <m:r>
              <m:rPr>
                <m:sty m:val="p"/>
              </m:rPr>
              <w:rPr>
                <w:rFonts w:ascii="Cambria Math" w:hAnsi="Cambria Math" w:cs="Times New Roman"/>
                <w:color w:val="000000" w:themeColor="text1"/>
                <w:sz w:val="20"/>
                <w:szCs w:val="20"/>
              </w:rPr>
              <m:t>C</m:t>
            </m:r>
          </m:e>
          <m:sup>
            <m:r>
              <m:rPr>
                <m:sty m:val="p"/>
              </m:rPr>
              <w:rPr>
                <w:rFonts w:ascii="Cambria Math" w:hAnsi="Cambria Math" w:cs="Times New Roman"/>
                <w:color w:val="000000" w:themeColor="text1"/>
                <w:sz w:val="20"/>
                <w:szCs w:val="20"/>
              </w:rPr>
              <m:t>*</m:t>
            </m:r>
          </m:sup>
        </m:sSup>
        <m:r>
          <m:rPr>
            <m:sty m:val="p"/>
          </m:rPr>
          <w:rPr>
            <w:rFonts w:ascii="Cambria Math" w:hAnsi="Cambria Math" w:cs="Times New Roman"/>
            <w:color w:val="000000" w:themeColor="text1"/>
            <w:sz w:val="20"/>
            <w:szCs w:val="20"/>
          </w:rPr>
          <m:t>=</m:t>
        </m:r>
        <m:func>
          <m:funcPr>
            <m:ctrlPr>
              <w:rPr>
                <w:rFonts w:ascii="Cambria Math" w:hAnsi="Cambria Math" w:cs="Times New Roman"/>
                <w:color w:val="000000" w:themeColor="text1"/>
                <w:sz w:val="20"/>
                <w:szCs w:val="20"/>
              </w:rPr>
            </m:ctrlPr>
          </m:funcPr>
          <m:fName>
            <m:r>
              <m:rPr>
                <m:sty m:val="p"/>
              </m:rPr>
              <w:rPr>
                <w:rFonts w:ascii="Cambria Math" w:hAnsi="Cambria Math" w:cs="Times New Roman"/>
                <w:color w:val="000000" w:themeColor="text1"/>
                <w:sz w:val="20"/>
                <w:szCs w:val="20"/>
              </w:rPr>
              <m:t>arg</m:t>
            </m:r>
          </m:fName>
          <m:e>
            <m:limLow>
              <m:limLowPr>
                <m:ctrlPr>
                  <w:rPr>
                    <w:rFonts w:ascii="Cambria Math" w:hAnsi="Cambria Math" w:cs="Times New Roman"/>
                    <w:color w:val="000000" w:themeColor="text1"/>
                    <w:sz w:val="20"/>
                    <w:szCs w:val="20"/>
                  </w:rPr>
                </m:ctrlPr>
              </m:limLowPr>
              <m:e>
                <m:r>
                  <m:rPr>
                    <m:sty m:val="p"/>
                  </m:rPr>
                  <w:rPr>
                    <w:rFonts w:ascii="Cambria Math" w:hAnsi="Cambria Math" w:cs="Times New Roman"/>
                    <w:color w:val="000000" w:themeColor="text1"/>
                    <w:sz w:val="20"/>
                    <w:szCs w:val="20"/>
                  </w:rPr>
                  <m:t>max</m:t>
                </m:r>
              </m:e>
              <m:lim>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rPr>
                      <m:t>i</m:t>
                    </m:r>
                  </m:sub>
                </m:sSub>
              </m:lim>
            </m:limLow>
            <m:r>
              <m:rPr>
                <m:sty m:val="p"/>
              </m:rPr>
              <w:rPr>
                <w:rFonts w:ascii="Cambria Math" w:hAnsi="Cambria Math" w:cs="Times New Roman"/>
                <w:color w:val="000000" w:themeColor="text1"/>
                <w:sz w:val="20"/>
                <w:szCs w:val="20"/>
              </w:rPr>
              <m:t>(E[Profit(</m:t>
            </m:r>
          </m:e>
        </m:func>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rPr>
              <m:t>i</m:t>
            </m:r>
          </m:sub>
        </m:sSub>
        <m:r>
          <m:rPr>
            <m:sty m:val="p"/>
          </m:rPr>
          <w:rPr>
            <w:rFonts w:ascii="Cambria Math" w:hAnsi="Cambria Math" w:cs="Times New Roman"/>
            <w:color w:val="000000" w:themeColor="text1"/>
            <w:sz w:val="20"/>
            <w:szCs w:val="20"/>
          </w:rPr>
          <m:t>)]-δVar(</m:t>
        </m:r>
        <m:sSub>
          <m:sSubPr>
            <m:ctrlPr>
              <w:rPr>
                <w:rFonts w:ascii="Cambria Math" w:hAnsi="Cambria Math" w:cs="Times New Roman"/>
                <w:color w:val="000000" w:themeColor="text1"/>
                <w:sz w:val="20"/>
                <w:szCs w:val="20"/>
              </w:rPr>
            </m:ctrlPr>
          </m:sSubPr>
          <m:e>
            <m:r>
              <m:rPr>
                <m:sty m:val="p"/>
              </m:rPr>
              <w:rPr>
                <w:rFonts w:ascii="Cambria Math" w:hAnsi="Cambria Math" w:cs="Times New Roman"/>
                <w:color w:val="000000" w:themeColor="text1"/>
                <w:sz w:val="20"/>
                <w:szCs w:val="20"/>
              </w:rPr>
              <m:t>C</m:t>
            </m:r>
          </m:e>
          <m:sub>
            <m:r>
              <m:rPr>
                <m:sty m:val="p"/>
              </m:rPr>
              <w:rPr>
                <w:rFonts w:ascii="Cambria Math" w:hAnsi="Cambria Math" w:cs="Times New Roman"/>
                <w:color w:val="000000" w:themeColor="text1"/>
                <w:sz w:val="20"/>
                <w:szCs w:val="20"/>
              </w:rPr>
              <m:t>i</m:t>
            </m:r>
          </m:sub>
        </m:sSub>
        <m:r>
          <m:rPr>
            <m:sty m:val="p"/>
          </m:rPr>
          <w:rPr>
            <w:rFonts w:ascii="Cambria Math" w:hAnsi="Cambria Math" w:cs="Times New Roman"/>
            <w:color w:val="000000" w:themeColor="text1"/>
            <w:sz w:val="20"/>
            <w:szCs w:val="20"/>
          </w:rPr>
          <m:t>))</m:t>
        </m:r>
      </m:oMath>
      <w:r w:rsidRPr="00E05168">
        <w:rPr>
          <w:rFonts w:ascii="Times New Roman" w:eastAsiaTheme="minorEastAsia" w:hAnsi="Times New Roman" w:cs="Times New Roman"/>
          <w:color w:val="000000" w:themeColor="text1"/>
          <w:sz w:val="20"/>
          <w:szCs w:val="20"/>
        </w:rPr>
        <w:t xml:space="preserve">             </w:t>
      </w:r>
      <w:r w:rsidR="00D22D65" w:rsidRPr="00E05168">
        <w:rPr>
          <w:rFonts w:ascii="Times New Roman" w:eastAsiaTheme="minorEastAsia" w:hAnsi="Times New Roman" w:cs="Times New Roman"/>
          <w:color w:val="000000" w:themeColor="text1"/>
          <w:sz w:val="20"/>
          <w:szCs w:val="20"/>
        </w:rPr>
        <w:t>(2)</w:t>
      </w:r>
    </w:p>
    <w:p w14:paraId="02AA11B1" w14:textId="7DC46174" w:rsidR="0041421E" w:rsidRPr="00E05168" w:rsidRDefault="00963AEA" w:rsidP="0041421E">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E</w:t>
      </w:r>
      <w:r w:rsidR="0041421E" w:rsidRPr="00E05168">
        <w:rPr>
          <w:rFonts w:ascii="Times New Roman" w:hAnsi="Times New Roman" w:cs="Times New Roman"/>
          <w:b/>
          <w:color w:val="000000" w:themeColor="text1"/>
          <w:sz w:val="20"/>
          <w:szCs w:val="20"/>
        </w:rPr>
        <w:t xml:space="preserve">. Decision Transparency and Explainability </w:t>
      </w:r>
    </w:p>
    <w:p w14:paraId="49B8E125" w14:textId="5175655A" w:rsidR="008A2301" w:rsidRPr="00E05168" w:rsidRDefault="002C6145"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In order to increase the trust and interpretability, the final ensemble is examined with the help of SHAP (</w:t>
      </w:r>
      <w:proofErr w:type="spellStart"/>
      <w:r w:rsidRPr="00E05168">
        <w:rPr>
          <w:rFonts w:ascii="Times New Roman" w:hAnsi="Times New Roman" w:cs="Times New Roman"/>
          <w:color w:val="000000" w:themeColor="text1"/>
          <w:sz w:val="20"/>
          <w:szCs w:val="20"/>
        </w:rPr>
        <w:t>SHapley</w:t>
      </w:r>
      <w:proofErr w:type="spellEnd"/>
      <w:r w:rsidRPr="00E05168">
        <w:rPr>
          <w:rFonts w:ascii="Times New Roman" w:hAnsi="Times New Roman" w:cs="Times New Roman"/>
          <w:color w:val="000000" w:themeColor="text1"/>
          <w:sz w:val="20"/>
          <w:szCs w:val="20"/>
        </w:rPr>
        <w:t xml:space="preserve"> Additive </w:t>
      </w:r>
      <w:proofErr w:type="spellStart"/>
      <w:r w:rsidRPr="00E05168">
        <w:rPr>
          <w:rFonts w:ascii="Times New Roman" w:hAnsi="Times New Roman" w:cs="Times New Roman"/>
          <w:color w:val="000000" w:themeColor="text1"/>
          <w:sz w:val="20"/>
          <w:szCs w:val="20"/>
        </w:rPr>
        <w:t>exPlanations</w:t>
      </w:r>
      <w:proofErr w:type="spellEnd"/>
      <w:r w:rsidRPr="00E05168">
        <w:rPr>
          <w:rFonts w:ascii="Times New Roman" w:hAnsi="Times New Roman" w:cs="Times New Roman"/>
          <w:color w:val="000000" w:themeColor="text1"/>
          <w:sz w:val="20"/>
          <w:szCs w:val="20"/>
        </w:rPr>
        <w:t>). SHAP values are a measure of the contribution made by each feature (e.g., nitrogen, rainfall, market price) towards the prediction made. There are also counterfactual explanations that are produced to inform agronomists, e.g., Hypothesis: In case of an increase in the nitrogen levels by X, maize would be better compared to rice.</w:t>
      </w:r>
    </w:p>
    <w:p w14:paraId="54A2377C" w14:textId="12AA9711" w:rsidR="008A2301" w:rsidRPr="00E05168" w:rsidRDefault="00963AEA" w:rsidP="003C2773">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F</w:t>
      </w:r>
      <w:r w:rsidR="008A2301" w:rsidRPr="00E05168">
        <w:rPr>
          <w:rFonts w:ascii="Times New Roman" w:hAnsi="Times New Roman" w:cs="Times New Roman"/>
          <w:b/>
          <w:color w:val="000000" w:themeColor="text1"/>
          <w:sz w:val="20"/>
          <w:szCs w:val="20"/>
        </w:rPr>
        <w:t>. Evaluation Metrics</w:t>
      </w:r>
    </w:p>
    <w:p w14:paraId="151D6948" w14:textId="77777777" w:rsidR="00042716" w:rsidRPr="00E05168" w:rsidRDefault="00065ED1" w:rsidP="0041421E">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Top-1 accuracy, F1-score, expected profit</w:t>
      </w:r>
      <w:r w:rsidR="008A2301" w:rsidRPr="00E05168">
        <w:rPr>
          <w:rFonts w:ascii="Times New Roman" w:hAnsi="Times New Roman" w:cs="Times New Roman"/>
          <w:bCs/>
          <w:color w:val="000000" w:themeColor="text1"/>
          <w:sz w:val="20"/>
          <w:szCs w:val="20"/>
        </w:rPr>
        <w:t xml:space="preserve"> (₹/acre)</w:t>
      </w:r>
      <w:r w:rsidR="008A2301" w:rsidRPr="00E05168">
        <w:rPr>
          <w:rFonts w:ascii="Times New Roman" w:hAnsi="Times New Roman" w:cs="Times New Roman"/>
          <w:color w:val="000000" w:themeColor="text1"/>
          <w:sz w:val="20"/>
          <w:szCs w:val="20"/>
        </w:rPr>
        <w:t xml:space="preserve">, </w:t>
      </w:r>
      <w:r w:rsidR="00057964" w:rsidRPr="00E05168">
        <w:rPr>
          <w:rFonts w:ascii="Times New Roman" w:hAnsi="Times New Roman" w:cs="Times New Roman"/>
          <w:color w:val="000000" w:themeColor="text1"/>
          <w:sz w:val="20"/>
          <w:szCs w:val="20"/>
        </w:rPr>
        <w:t xml:space="preserve">and Expected Calibration Error (ECE) are used to determine the model performance, which is used to evaluate the reliability of uncertainty. Similar experiments are conducted as compared to baseline approaches of previous research </w:t>
      </w:r>
      <w:sdt>
        <w:sdtPr>
          <w:rPr>
            <w:rFonts w:ascii="Times New Roman" w:hAnsi="Times New Roman" w:cs="Times New Roman"/>
            <w:color w:val="000000" w:themeColor="text1"/>
            <w:sz w:val="20"/>
            <w:szCs w:val="20"/>
          </w:rPr>
          <w:id w:val="502333879"/>
          <w:citation/>
        </w:sdtPr>
        <w:sdtContent>
          <w:r w:rsidR="00276F74" w:rsidRPr="00E05168">
            <w:rPr>
              <w:rFonts w:ascii="Times New Roman" w:hAnsi="Times New Roman" w:cs="Times New Roman"/>
              <w:color w:val="000000" w:themeColor="text1"/>
              <w:sz w:val="20"/>
              <w:szCs w:val="20"/>
            </w:rPr>
            <w:fldChar w:fldCharType="begin"/>
          </w:r>
          <w:r w:rsidR="00276F74" w:rsidRPr="00E05168">
            <w:rPr>
              <w:rFonts w:ascii="Times New Roman" w:hAnsi="Times New Roman" w:cs="Times New Roman"/>
              <w:color w:val="000000" w:themeColor="text1"/>
              <w:sz w:val="20"/>
              <w:szCs w:val="20"/>
              <w:lang w:val="en-US"/>
            </w:rPr>
            <w:instrText xml:space="preserve"> CITATION MSa22 \l 1033 </w:instrText>
          </w:r>
          <w:r w:rsidR="00276F74"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[27]</w:t>
          </w:r>
          <w:r w:rsidR="00276F74" w:rsidRPr="00E05168">
            <w:rPr>
              <w:rFonts w:ascii="Times New Roman" w:hAnsi="Times New Roman" w:cs="Times New Roman"/>
              <w:color w:val="000000" w:themeColor="text1"/>
              <w:sz w:val="20"/>
              <w:szCs w:val="20"/>
            </w:rPr>
            <w:fldChar w:fldCharType="end"/>
          </w:r>
        </w:sdtContent>
      </w:sdt>
      <w:r w:rsidR="00057964" w:rsidRPr="00E05168">
        <w:rPr>
          <w:rFonts w:ascii="Times New Roman" w:hAnsi="Times New Roman" w:cs="Times New Roman"/>
          <w:color w:val="000000" w:themeColor="text1"/>
          <w:sz w:val="20"/>
          <w:szCs w:val="20"/>
        </w:rPr>
        <w:t xml:space="preserve">, </w:t>
      </w:r>
      <w:sdt>
        <w:sdtPr>
          <w:rPr>
            <w:rFonts w:ascii="Times New Roman" w:hAnsi="Times New Roman" w:cs="Times New Roman"/>
            <w:color w:val="000000" w:themeColor="text1"/>
            <w:sz w:val="20"/>
            <w:szCs w:val="20"/>
          </w:rPr>
          <w:id w:val="-952935835"/>
          <w:citation/>
        </w:sdtPr>
        <w:sdtContent>
          <w:r w:rsidR="00276F74" w:rsidRPr="00E05168">
            <w:rPr>
              <w:rFonts w:ascii="Times New Roman" w:hAnsi="Times New Roman" w:cs="Times New Roman"/>
              <w:color w:val="000000" w:themeColor="text1"/>
              <w:sz w:val="20"/>
              <w:szCs w:val="20"/>
            </w:rPr>
            <w:fldChar w:fldCharType="begin"/>
          </w:r>
          <w:r w:rsidR="00276F74" w:rsidRPr="00E05168">
            <w:rPr>
              <w:rFonts w:ascii="Times New Roman" w:hAnsi="Times New Roman" w:cs="Times New Roman"/>
              <w:color w:val="000000" w:themeColor="text1"/>
              <w:sz w:val="20"/>
              <w:szCs w:val="20"/>
              <w:lang w:val="en-US"/>
            </w:rPr>
            <w:instrText xml:space="preserve"> CITATION BSS23 \l 1033 </w:instrText>
          </w:r>
          <w:r w:rsidR="00276F74" w:rsidRPr="00E05168">
            <w:rPr>
              <w:rFonts w:ascii="Times New Roman" w:hAnsi="Times New Roman" w:cs="Times New Roman"/>
              <w:color w:val="000000" w:themeColor="text1"/>
              <w:sz w:val="20"/>
              <w:szCs w:val="20"/>
            </w:rPr>
            <w:fldChar w:fldCharType="separate"/>
          </w:r>
          <w:r w:rsidR="00276F74" w:rsidRPr="00E05168">
            <w:rPr>
              <w:rFonts w:ascii="Times New Roman" w:hAnsi="Times New Roman" w:cs="Times New Roman"/>
              <w:noProof/>
              <w:color w:val="000000" w:themeColor="text1"/>
              <w:sz w:val="20"/>
              <w:szCs w:val="20"/>
              <w:lang w:val="en-US"/>
            </w:rPr>
            <w:t>[28]</w:t>
          </w:r>
          <w:r w:rsidR="00276F74" w:rsidRPr="00E05168">
            <w:rPr>
              <w:rFonts w:ascii="Times New Roman" w:hAnsi="Times New Roman" w:cs="Times New Roman"/>
              <w:color w:val="000000" w:themeColor="text1"/>
              <w:sz w:val="20"/>
              <w:szCs w:val="20"/>
            </w:rPr>
            <w:fldChar w:fldCharType="end"/>
          </w:r>
        </w:sdtContent>
      </w:sdt>
      <w:r w:rsidR="00057964" w:rsidRPr="00E05168">
        <w:rPr>
          <w:rFonts w:ascii="Times New Roman" w:hAnsi="Times New Roman" w:cs="Times New Roman"/>
          <w:color w:val="000000" w:themeColor="text1"/>
          <w:sz w:val="20"/>
          <w:szCs w:val="20"/>
        </w:rPr>
        <w:t xml:space="preserve"> on the same datasets and validation conditions.</w:t>
      </w:r>
    </w:p>
    <w:p w14:paraId="40266917" w14:textId="73CBDD7A" w:rsidR="0041421E" w:rsidRPr="00E05168" w:rsidRDefault="00963AEA" w:rsidP="0041421E">
      <w:pPr>
        <w:jc w:val="both"/>
        <w:rPr>
          <w:rFonts w:ascii="Times New Roman" w:hAnsi="Times New Roman" w:cs="Times New Roman"/>
          <w:b/>
          <w:color w:val="000000" w:themeColor="text1"/>
          <w:sz w:val="20"/>
          <w:szCs w:val="20"/>
        </w:rPr>
      </w:pPr>
      <w:r w:rsidRPr="00E05168">
        <w:rPr>
          <w:rFonts w:ascii="Times New Roman" w:hAnsi="Times New Roman" w:cs="Times New Roman"/>
          <w:b/>
          <w:color w:val="000000" w:themeColor="text1"/>
          <w:sz w:val="20"/>
          <w:szCs w:val="20"/>
        </w:rPr>
        <w:t>G</w:t>
      </w:r>
      <w:r w:rsidR="008A2301" w:rsidRPr="00E05168">
        <w:rPr>
          <w:rFonts w:ascii="Times New Roman" w:hAnsi="Times New Roman" w:cs="Times New Roman"/>
          <w:b/>
          <w:color w:val="000000" w:themeColor="text1"/>
          <w:sz w:val="20"/>
          <w:szCs w:val="20"/>
        </w:rPr>
        <w:t xml:space="preserve">. </w:t>
      </w:r>
      <w:r w:rsidR="0041421E" w:rsidRPr="00E05168">
        <w:rPr>
          <w:rFonts w:ascii="Times New Roman" w:hAnsi="Times New Roman" w:cs="Times New Roman"/>
          <w:b/>
          <w:color w:val="000000" w:themeColor="text1"/>
          <w:sz w:val="20"/>
          <w:szCs w:val="20"/>
        </w:rPr>
        <w:t xml:space="preserve">An overview of methodological innovation </w:t>
      </w:r>
    </w:p>
    <w:p w14:paraId="76E80204" w14:textId="1C9A61B0" w:rsidR="004449D3" w:rsidRPr="00E05168" w:rsidRDefault="0070746A" w:rsidP="0041421E">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 xml:space="preserve">Combination of economic cost </w:t>
      </w:r>
      <w:proofErr w:type="spellStart"/>
      <w:r w:rsidRPr="00E05168">
        <w:rPr>
          <w:rFonts w:ascii="Times New Roman" w:hAnsi="Times New Roman" w:cs="Times New Roman"/>
          <w:color w:val="000000" w:themeColor="text1"/>
          <w:sz w:val="20"/>
          <w:szCs w:val="20"/>
        </w:rPr>
        <w:t>modeling</w:t>
      </w:r>
      <w:proofErr w:type="spellEnd"/>
      <w:r w:rsidRPr="00E05168">
        <w:rPr>
          <w:rFonts w:ascii="Times New Roman" w:hAnsi="Times New Roman" w:cs="Times New Roman"/>
          <w:color w:val="000000" w:themeColor="text1"/>
          <w:sz w:val="20"/>
          <w:szCs w:val="20"/>
        </w:rPr>
        <w:t xml:space="preserve"> and uncertainty quantification in crop recommendation.</w:t>
      </w:r>
    </w:p>
    <w:p w14:paraId="0D555D22" w14:textId="77777777" w:rsidR="004449D3" w:rsidRPr="00E05168" w:rsidRDefault="0070746A" w:rsidP="009B54E9">
      <w:pPr>
        <w:numPr>
          <w:ilvl w:val="0"/>
          <w:numId w:val="2"/>
        </w:numPr>
        <w:spacing w:after="0"/>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GBDT + Deep Tabular Networks Hybrid learning.</w:t>
      </w:r>
    </w:p>
    <w:p w14:paraId="5E55D65C" w14:textId="77777777" w:rsidR="004449D3" w:rsidRPr="00E05168" w:rsidRDefault="0070746A" w:rsidP="009B54E9">
      <w:pPr>
        <w:numPr>
          <w:ilvl w:val="0"/>
          <w:numId w:val="2"/>
        </w:numPr>
        <w:spacing w:after="0"/>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Use of SHAP-based interpretability in providing transparent recommendations.</w:t>
      </w:r>
    </w:p>
    <w:p w14:paraId="3B5F1729" w14:textId="7756039A" w:rsidR="00DE0AAE" w:rsidRPr="00E05168" w:rsidRDefault="0070746A" w:rsidP="009B54E9">
      <w:pPr>
        <w:numPr>
          <w:ilvl w:val="0"/>
          <w:numId w:val="2"/>
        </w:numPr>
        <w:spacing w:after="0"/>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Regional adaptable, fully data-driven implementation that is hardware-independent.</w:t>
      </w:r>
    </w:p>
    <w:p w14:paraId="61584305" w14:textId="77777777" w:rsidR="009B54E9" w:rsidRPr="00E05168" w:rsidRDefault="009B54E9" w:rsidP="009B54E9">
      <w:pPr>
        <w:spacing w:after="0"/>
        <w:ind w:left="720"/>
        <w:jc w:val="both"/>
        <w:rPr>
          <w:rFonts w:ascii="Times New Roman" w:hAnsi="Times New Roman" w:cs="Times New Roman"/>
          <w:color w:val="000000" w:themeColor="text1"/>
          <w:sz w:val="20"/>
          <w:szCs w:val="20"/>
        </w:rPr>
      </w:pPr>
    </w:p>
    <w:p w14:paraId="694145C4" w14:textId="06413A31" w:rsidR="00D22BB5" w:rsidRPr="00E05168" w:rsidRDefault="0054759E" w:rsidP="0054759E">
      <w:pPr>
        <w:pStyle w:val="ListParagraph"/>
        <w:numPr>
          <w:ilvl w:val="1"/>
          <w:numId w:val="2"/>
        </w:numPr>
        <w:ind w:left="284" w:hanging="284"/>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 xml:space="preserve"> </w:t>
      </w:r>
      <w:r w:rsidR="00AF7027" w:rsidRPr="00E05168">
        <w:rPr>
          <w:rFonts w:ascii="Times New Roman" w:hAnsi="Times New Roman" w:cs="Times New Roman"/>
          <w:b/>
          <w:bCs/>
          <w:color w:val="000000" w:themeColor="text1"/>
          <w:sz w:val="20"/>
          <w:szCs w:val="20"/>
        </w:rPr>
        <w:t>RESULT</w:t>
      </w:r>
    </w:p>
    <w:p w14:paraId="579FA3E8" w14:textId="640D5418" w:rsidR="009C4D7D" w:rsidRPr="00E05168" w:rsidRDefault="00D22BB5" w:rsidP="00D22BB5">
      <w:pPr>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 xml:space="preserve">A. </w:t>
      </w:r>
      <w:r w:rsidR="009C4D7D" w:rsidRPr="00E05168">
        <w:rPr>
          <w:rFonts w:ascii="Times New Roman" w:hAnsi="Times New Roman" w:cs="Times New Roman"/>
          <w:b/>
          <w:bCs/>
          <w:color w:val="000000" w:themeColor="text1"/>
          <w:sz w:val="20"/>
          <w:szCs w:val="20"/>
        </w:rPr>
        <w:t>Performance Metrics</w:t>
      </w:r>
    </w:p>
    <w:p w14:paraId="5500AF95" w14:textId="6A677CBE" w:rsidR="009C4D7D" w:rsidRPr="00E05168" w:rsidRDefault="009C4D7D"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 xml:space="preserve">This is because the proposed AI-based crop recommendation system was trained and tested using the Kaggle Crop Recommendation Dataset which comprised of 2, 200 samples with 20 crop varieties. The sample was divided into 70 percent training, 15 percent validation and 15 percent test samples with equal representation of all the three subsets. Extensive preprocessing was done such as missing values, outlier detection with Interquartile Range (IQR) technique, </w:t>
      </w:r>
      <w:r w:rsidRPr="00E05168">
        <w:rPr>
          <w:rFonts w:ascii="Times New Roman" w:hAnsi="Times New Roman" w:cs="Times New Roman"/>
          <w:color w:val="000000" w:themeColor="text1"/>
          <w:sz w:val="20"/>
          <w:szCs w:val="20"/>
        </w:rPr>
        <w:t xml:space="preserve">feature standardization with </w:t>
      </w:r>
      <w:proofErr w:type="spellStart"/>
      <w:r w:rsidRPr="00E05168">
        <w:rPr>
          <w:rFonts w:ascii="Times New Roman" w:hAnsi="Times New Roman" w:cs="Times New Roman"/>
          <w:color w:val="000000" w:themeColor="text1"/>
          <w:sz w:val="20"/>
          <w:szCs w:val="20"/>
        </w:rPr>
        <w:t>StandardScaler</w:t>
      </w:r>
      <w:proofErr w:type="spellEnd"/>
      <w:r w:rsidRPr="00E05168">
        <w:rPr>
          <w:rFonts w:ascii="Times New Roman" w:hAnsi="Times New Roman" w:cs="Times New Roman"/>
          <w:color w:val="000000" w:themeColor="text1"/>
          <w:sz w:val="20"/>
          <w:szCs w:val="20"/>
        </w:rPr>
        <w:t>, and target variables encodings.</w:t>
      </w:r>
    </w:p>
    <w:p w14:paraId="165CD31A" w14:textId="77777777" w:rsidR="009C4D7D" w:rsidRPr="00E05168" w:rsidRDefault="009C4D7D"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To verify the balance of the dataset, the distributions of all the classes of crops of the original dataset and the test subset are presented below.</w:t>
      </w:r>
    </w:p>
    <w:p w14:paraId="677C32E6" w14:textId="66E13B76" w:rsidR="009C4D7D" w:rsidRPr="00E05168" w:rsidRDefault="000C1B06" w:rsidP="003C2773">
      <w:pPr>
        <w:keepNext/>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br/>
      </w:r>
      <w:r w:rsidRPr="00E05168">
        <w:rPr>
          <w:rFonts w:ascii="Times New Roman" w:hAnsi="Times New Roman" w:cs="Times New Roman"/>
          <w:noProof/>
          <w:color w:val="000000" w:themeColor="text1"/>
          <w:sz w:val="20"/>
          <w:szCs w:val="20"/>
        </w:rPr>
        <w:drawing>
          <wp:inline distT="0" distB="0" distL="0" distR="0" wp14:anchorId="4CD11754" wp14:editId="5BF86BF5">
            <wp:extent cx="3097530" cy="3291840"/>
            <wp:effectExtent l="0" t="0" r="7620" b="3810"/>
            <wp:docPr id="40668044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D92AEC5" w14:textId="77777777" w:rsidR="006007F5" w:rsidRPr="00E05168" w:rsidRDefault="006007F5" w:rsidP="00D22D65">
      <w:pPr>
        <w:pStyle w:val="Caption"/>
        <w:jc w:val="center"/>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Figure 3</w:t>
      </w:r>
      <w:r w:rsidRPr="00E05168">
        <w:rPr>
          <w:rFonts w:ascii="Times New Roman" w:hAnsi="Times New Roman" w:cs="Times New Roman"/>
          <w:i w:val="0"/>
          <w:iCs w:val="0"/>
          <w:color w:val="000000" w:themeColor="text1"/>
          <w:sz w:val="20"/>
          <w:szCs w:val="20"/>
        </w:rPr>
        <w:t>: Original Data - Distribution of Crops and Test Set – Crop Distribution</w:t>
      </w:r>
    </w:p>
    <w:p w14:paraId="542B742E" w14:textId="2BAB8CF8" w:rsidR="009C4D7D" w:rsidRPr="00E05168" w:rsidRDefault="00D22BB5" w:rsidP="006007F5">
      <w:pPr>
        <w:pStyle w:val="Caption"/>
        <w:jc w:val="both"/>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 xml:space="preserve">B. </w:t>
      </w:r>
      <w:r w:rsidR="009C4D7D" w:rsidRPr="00E05168">
        <w:rPr>
          <w:rFonts w:ascii="Times New Roman" w:hAnsi="Times New Roman" w:cs="Times New Roman"/>
          <w:b/>
          <w:bCs/>
          <w:i w:val="0"/>
          <w:iCs w:val="0"/>
          <w:color w:val="000000" w:themeColor="text1"/>
          <w:sz w:val="20"/>
          <w:szCs w:val="20"/>
        </w:rPr>
        <w:t>Comparison of Model Performance</w:t>
      </w:r>
      <w:r w:rsidR="009C4D7D" w:rsidRPr="00E05168">
        <w:rPr>
          <w:rFonts w:ascii="Times New Roman" w:hAnsi="Times New Roman" w:cs="Times New Roman"/>
          <w:b/>
          <w:bCs/>
          <w:color w:val="000000" w:themeColor="text1"/>
          <w:sz w:val="20"/>
          <w:szCs w:val="20"/>
        </w:rPr>
        <w:t>.</w:t>
      </w:r>
    </w:p>
    <w:p w14:paraId="2214E447" w14:textId="77777777" w:rsidR="009C4D7D" w:rsidRPr="00E05168" w:rsidRDefault="009C4D7D"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test set was trained and tested on five machine learning models. Their relative accuracies and the F1-scores are presented in the figures below.</w:t>
      </w:r>
    </w:p>
    <w:p w14:paraId="4DC7E96B" w14:textId="69C0DAED" w:rsidR="009B54E9" w:rsidRPr="00E05168" w:rsidRDefault="0003170A" w:rsidP="00B24BE1">
      <w:pPr>
        <w:pStyle w:val="Caption"/>
        <w:jc w:val="center"/>
        <w:rPr>
          <w:rFonts w:ascii="Times New Roman" w:hAnsi="Times New Roman" w:cs="Times New Roman"/>
          <w:i w:val="0"/>
          <w:iCs w:val="0"/>
          <w:noProof/>
          <w:color w:val="000000" w:themeColor="text1"/>
          <w:sz w:val="20"/>
          <w:szCs w:val="20"/>
        </w:rPr>
      </w:pPr>
      <w:r w:rsidRPr="00E05168">
        <w:rPr>
          <w:rFonts w:ascii="Times New Roman" w:hAnsi="Times New Roman" w:cs="Times New Roman"/>
          <w:b/>
          <w:bCs/>
          <w:i w:val="0"/>
          <w:iCs w:val="0"/>
          <w:color w:val="000000" w:themeColor="text1"/>
          <w:sz w:val="20"/>
          <w:szCs w:val="20"/>
        </w:rPr>
        <w:t xml:space="preserve">Tabel </w:t>
      </w:r>
      <w:r w:rsidR="00963AEA" w:rsidRPr="00E05168">
        <w:rPr>
          <w:rFonts w:ascii="Times New Roman" w:hAnsi="Times New Roman" w:cs="Times New Roman"/>
          <w:b/>
          <w:bCs/>
          <w:i w:val="0"/>
          <w:iCs w:val="0"/>
          <w:color w:val="000000" w:themeColor="text1"/>
          <w:sz w:val="20"/>
          <w:szCs w:val="20"/>
        </w:rPr>
        <w:t>2</w:t>
      </w:r>
      <w:r w:rsidRPr="00E05168">
        <w:rPr>
          <w:rFonts w:ascii="Times New Roman" w:hAnsi="Times New Roman" w:cs="Times New Roman"/>
          <w:i w:val="0"/>
          <w:iCs w:val="0"/>
          <w:color w:val="000000" w:themeColor="text1"/>
          <w:sz w:val="20"/>
          <w:szCs w:val="20"/>
        </w:rPr>
        <w:t xml:space="preserve">. Model Accuracy </w:t>
      </w:r>
      <w:proofErr w:type="spellStart"/>
      <w:r w:rsidRPr="00E05168">
        <w:rPr>
          <w:rFonts w:ascii="Times New Roman" w:hAnsi="Times New Roman" w:cs="Times New Roman"/>
          <w:i w:val="0"/>
          <w:iCs w:val="0"/>
          <w:color w:val="000000" w:themeColor="text1"/>
          <w:sz w:val="20"/>
          <w:szCs w:val="20"/>
        </w:rPr>
        <w:t>Comparision</w:t>
      </w:r>
      <w:proofErr w:type="spellEnd"/>
      <w:r w:rsidRPr="00E05168">
        <w:rPr>
          <w:rFonts w:ascii="Times New Roman" w:hAnsi="Times New Roman" w:cs="Times New Roman"/>
          <w:i w:val="0"/>
          <w:iCs w:val="0"/>
          <w:color w:val="000000" w:themeColor="text1"/>
          <w:sz w:val="20"/>
          <w:szCs w:val="20"/>
        </w:rPr>
        <w:t xml:space="preserve"> and Model </w:t>
      </w:r>
      <w:r w:rsidRPr="00E05168">
        <w:rPr>
          <w:rFonts w:ascii="Times New Roman" w:hAnsi="Times New Roman" w:cs="Times New Roman"/>
          <w:i w:val="0"/>
          <w:iCs w:val="0"/>
          <w:noProof/>
          <w:color w:val="000000" w:themeColor="text1"/>
          <w:sz w:val="20"/>
          <w:szCs w:val="20"/>
        </w:rPr>
        <w:t xml:space="preserve"> F-1 Score Comparision</w:t>
      </w:r>
    </w:p>
    <w:tbl>
      <w:tblPr>
        <w:tblStyle w:val="TableGrid"/>
        <w:tblW w:w="0" w:type="auto"/>
        <w:jc w:val="center"/>
        <w:tblLook w:val="04A0" w:firstRow="1" w:lastRow="0" w:firstColumn="1" w:lastColumn="0" w:noHBand="0" w:noVBand="1"/>
      </w:tblPr>
      <w:tblGrid>
        <w:gridCol w:w="1444"/>
        <w:gridCol w:w="983"/>
        <w:gridCol w:w="950"/>
      </w:tblGrid>
      <w:tr w:rsidR="009B54E9" w:rsidRPr="00E05168" w14:paraId="00C153CD" w14:textId="77777777" w:rsidTr="00C67067">
        <w:trPr>
          <w:jc w:val="center"/>
        </w:trPr>
        <w:tc>
          <w:tcPr>
            <w:tcW w:w="0" w:type="auto"/>
            <w:hideMark/>
          </w:tcPr>
          <w:p w14:paraId="09528E3C"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Model</w:t>
            </w:r>
          </w:p>
        </w:tc>
        <w:tc>
          <w:tcPr>
            <w:tcW w:w="0" w:type="auto"/>
            <w:hideMark/>
          </w:tcPr>
          <w:p w14:paraId="3F27378A"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Accuracy</w:t>
            </w:r>
          </w:p>
        </w:tc>
        <w:tc>
          <w:tcPr>
            <w:tcW w:w="0" w:type="auto"/>
            <w:hideMark/>
          </w:tcPr>
          <w:p w14:paraId="5E8A7542"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F1-Score</w:t>
            </w:r>
          </w:p>
        </w:tc>
      </w:tr>
      <w:tr w:rsidR="009B54E9" w:rsidRPr="00E05168" w14:paraId="1AA379CC" w14:textId="77777777" w:rsidTr="00C67067">
        <w:trPr>
          <w:jc w:val="center"/>
        </w:trPr>
        <w:tc>
          <w:tcPr>
            <w:tcW w:w="0" w:type="auto"/>
            <w:hideMark/>
          </w:tcPr>
          <w:p w14:paraId="13B88564"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Random Forest</w:t>
            </w:r>
          </w:p>
        </w:tc>
        <w:tc>
          <w:tcPr>
            <w:tcW w:w="0" w:type="auto"/>
            <w:hideMark/>
          </w:tcPr>
          <w:p w14:paraId="28E1FD5C"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0.98</w:t>
            </w:r>
          </w:p>
        </w:tc>
        <w:tc>
          <w:tcPr>
            <w:tcW w:w="0" w:type="auto"/>
            <w:hideMark/>
          </w:tcPr>
          <w:p w14:paraId="00C181F6"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0.98</w:t>
            </w:r>
          </w:p>
        </w:tc>
      </w:tr>
      <w:tr w:rsidR="009B54E9" w:rsidRPr="00E05168" w14:paraId="4861919D" w14:textId="77777777" w:rsidTr="00C67067">
        <w:trPr>
          <w:jc w:val="center"/>
        </w:trPr>
        <w:tc>
          <w:tcPr>
            <w:tcW w:w="0" w:type="auto"/>
            <w:hideMark/>
          </w:tcPr>
          <w:p w14:paraId="0C844485"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Ensemble</w:t>
            </w:r>
          </w:p>
        </w:tc>
        <w:tc>
          <w:tcPr>
            <w:tcW w:w="0" w:type="auto"/>
            <w:hideMark/>
          </w:tcPr>
          <w:p w14:paraId="49454888"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0.97</w:t>
            </w:r>
          </w:p>
        </w:tc>
        <w:tc>
          <w:tcPr>
            <w:tcW w:w="0" w:type="auto"/>
            <w:hideMark/>
          </w:tcPr>
          <w:p w14:paraId="01FC5550"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0.97</w:t>
            </w:r>
          </w:p>
        </w:tc>
      </w:tr>
      <w:tr w:rsidR="009B54E9" w:rsidRPr="00E05168" w14:paraId="24DC7A2B" w14:textId="77777777" w:rsidTr="00C67067">
        <w:trPr>
          <w:jc w:val="center"/>
        </w:trPr>
        <w:tc>
          <w:tcPr>
            <w:tcW w:w="0" w:type="auto"/>
            <w:hideMark/>
          </w:tcPr>
          <w:p w14:paraId="621C0CAD"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proofErr w:type="spellStart"/>
            <w:r w:rsidRPr="00E05168">
              <w:rPr>
                <w:rFonts w:ascii="Times New Roman" w:hAnsi="Times New Roman" w:cs="Times New Roman"/>
                <w:color w:val="000000" w:themeColor="text1"/>
                <w:sz w:val="20"/>
                <w:szCs w:val="20"/>
              </w:rPr>
              <w:t>XGBoost</w:t>
            </w:r>
            <w:proofErr w:type="spellEnd"/>
          </w:p>
        </w:tc>
        <w:tc>
          <w:tcPr>
            <w:tcW w:w="0" w:type="auto"/>
            <w:hideMark/>
          </w:tcPr>
          <w:p w14:paraId="691F351E"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0.96</w:t>
            </w:r>
          </w:p>
        </w:tc>
        <w:tc>
          <w:tcPr>
            <w:tcW w:w="0" w:type="auto"/>
            <w:hideMark/>
          </w:tcPr>
          <w:p w14:paraId="6D45ABCB"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0.96</w:t>
            </w:r>
          </w:p>
        </w:tc>
      </w:tr>
      <w:tr w:rsidR="009B54E9" w:rsidRPr="00E05168" w14:paraId="4AB961A2" w14:textId="77777777" w:rsidTr="00C67067">
        <w:trPr>
          <w:jc w:val="center"/>
        </w:trPr>
        <w:tc>
          <w:tcPr>
            <w:tcW w:w="0" w:type="auto"/>
            <w:hideMark/>
          </w:tcPr>
          <w:p w14:paraId="39477AFE"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proofErr w:type="spellStart"/>
            <w:r w:rsidRPr="00E05168">
              <w:rPr>
                <w:rFonts w:ascii="Times New Roman" w:hAnsi="Times New Roman" w:cs="Times New Roman"/>
                <w:color w:val="000000" w:themeColor="text1"/>
                <w:sz w:val="20"/>
                <w:szCs w:val="20"/>
              </w:rPr>
              <w:t>CatBoost</w:t>
            </w:r>
            <w:proofErr w:type="spellEnd"/>
          </w:p>
        </w:tc>
        <w:tc>
          <w:tcPr>
            <w:tcW w:w="0" w:type="auto"/>
            <w:hideMark/>
          </w:tcPr>
          <w:p w14:paraId="06464508"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0.95</w:t>
            </w:r>
          </w:p>
        </w:tc>
        <w:tc>
          <w:tcPr>
            <w:tcW w:w="0" w:type="auto"/>
            <w:hideMark/>
          </w:tcPr>
          <w:p w14:paraId="50D306D1"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0.95</w:t>
            </w:r>
          </w:p>
        </w:tc>
      </w:tr>
      <w:tr w:rsidR="009B54E9" w:rsidRPr="00E05168" w14:paraId="673CC975" w14:textId="77777777" w:rsidTr="00C67067">
        <w:trPr>
          <w:jc w:val="center"/>
        </w:trPr>
        <w:tc>
          <w:tcPr>
            <w:tcW w:w="0" w:type="auto"/>
            <w:hideMark/>
          </w:tcPr>
          <w:p w14:paraId="44E3584C"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proofErr w:type="spellStart"/>
            <w:r w:rsidRPr="00E05168">
              <w:rPr>
                <w:rFonts w:ascii="Times New Roman" w:hAnsi="Times New Roman" w:cs="Times New Roman"/>
                <w:color w:val="000000" w:themeColor="text1"/>
                <w:sz w:val="20"/>
                <w:szCs w:val="20"/>
              </w:rPr>
              <w:t>LightGBM</w:t>
            </w:r>
            <w:proofErr w:type="spellEnd"/>
          </w:p>
        </w:tc>
        <w:tc>
          <w:tcPr>
            <w:tcW w:w="0" w:type="auto"/>
            <w:hideMark/>
          </w:tcPr>
          <w:p w14:paraId="60BF2A48"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0.94</w:t>
            </w:r>
          </w:p>
        </w:tc>
        <w:tc>
          <w:tcPr>
            <w:tcW w:w="0" w:type="auto"/>
            <w:hideMark/>
          </w:tcPr>
          <w:p w14:paraId="20C601B9" w14:textId="77777777" w:rsidR="009B54E9" w:rsidRPr="00E05168" w:rsidRDefault="009B54E9" w:rsidP="00744A4A">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0.94</w:t>
            </w:r>
          </w:p>
        </w:tc>
      </w:tr>
    </w:tbl>
    <w:p w14:paraId="48FCCD5D" w14:textId="22A9239C" w:rsidR="0003170A" w:rsidRPr="00E05168" w:rsidRDefault="0003170A" w:rsidP="0003170A">
      <w:pPr>
        <w:pStyle w:val="Caption"/>
        <w:jc w:val="both"/>
        <w:rPr>
          <w:rFonts w:ascii="Times New Roman" w:hAnsi="Times New Roman" w:cs="Times New Roman"/>
          <w:i w:val="0"/>
          <w:iCs w:val="0"/>
          <w:noProof/>
          <w:color w:val="000000" w:themeColor="text1"/>
          <w:sz w:val="20"/>
          <w:szCs w:val="20"/>
        </w:rPr>
      </w:pPr>
    </w:p>
    <w:p w14:paraId="6F0EF0B9" w14:textId="6D08CBC1" w:rsidR="009C4D7D" w:rsidRPr="00E05168" w:rsidRDefault="009C4D7D"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Random Forest classifier was the most successful with 0.9962 (99.62) as its accuracy, indicating that the model performs better than other models. It had a great balance rate between false positives and false negatives as it had high precision (0.9965), and recall (0.9962).</w:t>
      </w:r>
    </w:p>
    <w:p w14:paraId="1ED962CD" w14:textId="64BF601B" w:rsidR="009C4D7D" w:rsidRPr="00E05168" w:rsidRDefault="009C4D7D" w:rsidP="0003170A">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following report is a detailed classification report of Random Forest.</w:t>
      </w:r>
    </w:p>
    <w:p w14:paraId="4C9BD6F2" w14:textId="3B3DE138" w:rsidR="006007F5" w:rsidRPr="00E05168" w:rsidRDefault="006007F5" w:rsidP="00C0026E">
      <w:pPr>
        <w:pStyle w:val="Caption"/>
        <w:jc w:val="center"/>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lastRenderedPageBreak/>
        <w:t xml:space="preserve">Tabel </w:t>
      </w:r>
      <w:r w:rsidR="00963AEA" w:rsidRPr="00E05168">
        <w:rPr>
          <w:rFonts w:ascii="Times New Roman" w:hAnsi="Times New Roman" w:cs="Times New Roman"/>
          <w:b/>
          <w:bCs/>
          <w:i w:val="0"/>
          <w:iCs w:val="0"/>
          <w:color w:val="000000" w:themeColor="text1"/>
          <w:sz w:val="20"/>
          <w:szCs w:val="20"/>
        </w:rPr>
        <w:t>3</w:t>
      </w:r>
      <w:r w:rsidRPr="00E05168">
        <w:rPr>
          <w:rFonts w:ascii="Times New Roman" w:hAnsi="Times New Roman" w:cs="Times New Roman"/>
          <w:b/>
          <w:bCs/>
          <w:i w:val="0"/>
          <w:iCs w:val="0"/>
          <w:color w:val="000000" w:themeColor="text1"/>
          <w:sz w:val="20"/>
          <w:szCs w:val="20"/>
        </w:rPr>
        <w:t>:</w:t>
      </w:r>
      <w:r w:rsidRPr="00E05168">
        <w:rPr>
          <w:rFonts w:ascii="Times New Roman" w:hAnsi="Times New Roman" w:cs="Times New Roman"/>
          <w:i w:val="0"/>
          <w:iCs w:val="0"/>
          <w:color w:val="000000" w:themeColor="text1"/>
          <w:sz w:val="20"/>
          <w:szCs w:val="20"/>
        </w:rPr>
        <w:t xml:space="preserve"> Random Forest Classification Report.</w:t>
      </w:r>
    </w:p>
    <w:tbl>
      <w:tblPr>
        <w:tblStyle w:val="TableGrid"/>
        <w:tblW w:w="0" w:type="auto"/>
        <w:jc w:val="center"/>
        <w:tblLook w:val="04A0" w:firstRow="1" w:lastRow="0" w:firstColumn="1" w:lastColumn="0" w:noHBand="0" w:noVBand="1"/>
      </w:tblPr>
      <w:tblGrid>
        <w:gridCol w:w="1216"/>
        <w:gridCol w:w="1002"/>
        <w:gridCol w:w="750"/>
        <w:gridCol w:w="979"/>
        <w:gridCol w:w="917"/>
      </w:tblGrid>
      <w:tr w:rsidR="0003170A" w:rsidRPr="00E05168" w14:paraId="5E27041C" w14:textId="77777777" w:rsidTr="00C0026E">
        <w:trPr>
          <w:jc w:val="center"/>
        </w:trPr>
        <w:tc>
          <w:tcPr>
            <w:tcW w:w="0" w:type="auto"/>
            <w:hideMark/>
          </w:tcPr>
          <w:p w14:paraId="758F237C" w14:textId="77777777" w:rsidR="00050B20" w:rsidRPr="00E05168" w:rsidRDefault="00050B20" w:rsidP="00963AEA">
            <w:pPr>
              <w:keepNext/>
              <w:spacing w:after="160" w:line="360"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Class</w:t>
            </w:r>
          </w:p>
        </w:tc>
        <w:tc>
          <w:tcPr>
            <w:tcW w:w="0" w:type="auto"/>
            <w:hideMark/>
          </w:tcPr>
          <w:p w14:paraId="0F514044" w14:textId="77777777" w:rsidR="00050B20" w:rsidRPr="00E05168" w:rsidRDefault="00050B20" w:rsidP="00963AEA">
            <w:pPr>
              <w:keepNext/>
              <w:spacing w:after="160" w:line="360"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Precision</w:t>
            </w:r>
          </w:p>
        </w:tc>
        <w:tc>
          <w:tcPr>
            <w:tcW w:w="0" w:type="auto"/>
            <w:hideMark/>
          </w:tcPr>
          <w:p w14:paraId="3B1B19B1" w14:textId="77777777" w:rsidR="00050B20" w:rsidRPr="00E05168" w:rsidRDefault="00050B20" w:rsidP="00963AEA">
            <w:pPr>
              <w:keepNext/>
              <w:spacing w:after="160" w:line="360"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Recall</w:t>
            </w:r>
          </w:p>
        </w:tc>
        <w:tc>
          <w:tcPr>
            <w:tcW w:w="0" w:type="auto"/>
            <w:hideMark/>
          </w:tcPr>
          <w:p w14:paraId="19B55C7E" w14:textId="77777777" w:rsidR="00050B20" w:rsidRPr="00E05168" w:rsidRDefault="00050B20" w:rsidP="00963AEA">
            <w:pPr>
              <w:keepNext/>
              <w:spacing w:after="160" w:line="360"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F1-Score</w:t>
            </w:r>
          </w:p>
        </w:tc>
        <w:tc>
          <w:tcPr>
            <w:tcW w:w="0" w:type="auto"/>
            <w:hideMark/>
          </w:tcPr>
          <w:p w14:paraId="5DAA024C" w14:textId="77777777" w:rsidR="00050B20" w:rsidRPr="00E05168" w:rsidRDefault="00050B20" w:rsidP="00963AEA">
            <w:pPr>
              <w:keepNext/>
              <w:spacing w:after="160" w:line="360"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Support</w:t>
            </w:r>
          </w:p>
        </w:tc>
      </w:tr>
      <w:tr w:rsidR="0003170A" w:rsidRPr="00E05168" w14:paraId="7A207CA7" w14:textId="77777777" w:rsidTr="00C0026E">
        <w:trPr>
          <w:jc w:val="center"/>
        </w:trPr>
        <w:tc>
          <w:tcPr>
            <w:tcW w:w="0" w:type="auto"/>
            <w:hideMark/>
          </w:tcPr>
          <w:p w14:paraId="19D59299"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banana</w:t>
            </w:r>
          </w:p>
        </w:tc>
        <w:tc>
          <w:tcPr>
            <w:tcW w:w="0" w:type="auto"/>
            <w:hideMark/>
          </w:tcPr>
          <w:p w14:paraId="3165A4B1"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236BDB1E"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7BC1C5F1"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53D3A9A8"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4B746624" w14:textId="77777777" w:rsidTr="00C0026E">
        <w:trPr>
          <w:jc w:val="center"/>
        </w:trPr>
        <w:tc>
          <w:tcPr>
            <w:tcW w:w="0" w:type="auto"/>
            <w:hideMark/>
          </w:tcPr>
          <w:p w14:paraId="4B5AFEB7"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proofErr w:type="spellStart"/>
            <w:r w:rsidRPr="00E05168">
              <w:rPr>
                <w:rFonts w:ascii="Times New Roman" w:hAnsi="Times New Roman" w:cs="Times New Roman"/>
                <w:color w:val="000000" w:themeColor="text1"/>
                <w:sz w:val="20"/>
                <w:szCs w:val="20"/>
              </w:rPr>
              <w:t>blackgram</w:t>
            </w:r>
            <w:proofErr w:type="spellEnd"/>
          </w:p>
        </w:tc>
        <w:tc>
          <w:tcPr>
            <w:tcW w:w="0" w:type="auto"/>
            <w:hideMark/>
          </w:tcPr>
          <w:p w14:paraId="7CEA899E"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4CAE7C1E"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5CDC5F57"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0D4281A6"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34C6C9A0" w14:textId="77777777" w:rsidTr="00C0026E">
        <w:trPr>
          <w:jc w:val="center"/>
        </w:trPr>
        <w:tc>
          <w:tcPr>
            <w:tcW w:w="0" w:type="auto"/>
            <w:hideMark/>
          </w:tcPr>
          <w:p w14:paraId="4B7F4CB1"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chickpea</w:t>
            </w:r>
          </w:p>
        </w:tc>
        <w:tc>
          <w:tcPr>
            <w:tcW w:w="0" w:type="auto"/>
            <w:hideMark/>
          </w:tcPr>
          <w:p w14:paraId="6DAE056E"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481332B7"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238D63BC"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0237E131"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8</w:t>
            </w:r>
          </w:p>
        </w:tc>
      </w:tr>
      <w:tr w:rsidR="0003170A" w:rsidRPr="00E05168" w14:paraId="1131103F" w14:textId="77777777" w:rsidTr="00C0026E">
        <w:trPr>
          <w:jc w:val="center"/>
        </w:trPr>
        <w:tc>
          <w:tcPr>
            <w:tcW w:w="0" w:type="auto"/>
            <w:hideMark/>
          </w:tcPr>
          <w:p w14:paraId="4931DB24"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coconut</w:t>
            </w:r>
          </w:p>
        </w:tc>
        <w:tc>
          <w:tcPr>
            <w:tcW w:w="0" w:type="auto"/>
            <w:hideMark/>
          </w:tcPr>
          <w:p w14:paraId="18B0C0A8"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4FDBB8EF"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3B5282BD"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676E654C"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76A54722" w14:textId="77777777" w:rsidTr="00C0026E">
        <w:trPr>
          <w:jc w:val="center"/>
        </w:trPr>
        <w:tc>
          <w:tcPr>
            <w:tcW w:w="0" w:type="auto"/>
            <w:hideMark/>
          </w:tcPr>
          <w:p w14:paraId="2248E920"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coffee</w:t>
            </w:r>
          </w:p>
        </w:tc>
        <w:tc>
          <w:tcPr>
            <w:tcW w:w="0" w:type="auto"/>
            <w:hideMark/>
          </w:tcPr>
          <w:p w14:paraId="622438DB"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22A6074C"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5672AB00"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08170847"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13</w:t>
            </w:r>
          </w:p>
        </w:tc>
      </w:tr>
      <w:tr w:rsidR="0003170A" w:rsidRPr="00E05168" w14:paraId="625DCD71" w14:textId="77777777" w:rsidTr="00C0026E">
        <w:trPr>
          <w:jc w:val="center"/>
        </w:trPr>
        <w:tc>
          <w:tcPr>
            <w:tcW w:w="0" w:type="auto"/>
            <w:hideMark/>
          </w:tcPr>
          <w:p w14:paraId="3DA6DE29"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cotton</w:t>
            </w:r>
          </w:p>
        </w:tc>
        <w:tc>
          <w:tcPr>
            <w:tcW w:w="0" w:type="auto"/>
            <w:hideMark/>
          </w:tcPr>
          <w:p w14:paraId="45A599A5"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7D04251B"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231078AB"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49F1F556"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7DF287F5" w14:textId="77777777" w:rsidTr="00C0026E">
        <w:trPr>
          <w:jc w:val="center"/>
        </w:trPr>
        <w:tc>
          <w:tcPr>
            <w:tcW w:w="0" w:type="auto"/>
            <w:hideMark/>
          </w:tcPr>
          <w:p w14:paraId="439F42CA"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jute</w:t>
            </w:r>
          </w:p>
        </w:tc>
        <w:tc>
          <w:tcPr>
            <w:tcW w:w="0" w:type="auto"/>
            <w:hideMark/>
          </w:tcPr>
          <w:p w14:paraId="4FD217F3"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0.9375</w:t>
            </w:r>
          </w:p>
        </w:tc>
        <w:tc>
          <w:tcPr>
            <w:tcW w:w="0" w:type="auto"/>
            <w:hideMark/>
          </w:tcPr>
          <w:p w14:paraId="49ED9394"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3A43677D"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0.9677</w:t>
            </w:r>
          </w:p>
        </w:tc>
        <w:tc>
          <w:tcPr>
            <w:tcW w:w="0" w:type="auto"/>
            <w:hideMark/>
          </w:tcPr>
          <w:p w14:paraId="46E5EE44"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2CD38C5A" w14:textId="77777777" w:rsidTr="00C0026E">
        <w:trPr>
          <w:jc w:val="center"/>
        </w:trPr>
        <w:tc>
          <w:tcPr>
            <w:tcW w:w="0" w:type="auto"/>
            <w:hideMark/>
          </w:tcPr>
          <w:p w14:paraId="5C56B95D"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proofErr w:type="spellStart"/>
            <w:r w:rsidRPr="00E05168">
              <w:rPr>
                <w:rFonts w:ascii="Times New Roman" w:hAnsi="Times New Roman" w:cs="Times New Roman"/>
                <w:color w:val="000000" w:themeColor="text1"/>
                <w:sz w:val="20"/>
                <w:szCs w:val="20"/>
              </w:rPr>
              <w:t>kidneybeans</w:t>
            </w:r>
            <w:proofErr w:type="spellEnd"/>
          </w:p>
        </w:tc>
        <w:tc>
          <w:tcPr>
            <w:tcW w:w="0" w:type="auto"/>
            <w:hideMark/>
          </w:tcPr>
          <w:p w14:paraId="06120C44"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7D6D3A42"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6260E099"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399539B4"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27478E94" w14:textId="77777777" w:rsidTr="00C0026E">
        <w:trPr>
          <w:jc w:val="center"/>
        </w:trPr>
        <w:tc>
          <w:tcPr>
            <w:tcW w:w="0" w:type="auto"/>
            <w:hideMark/>
          </w:tcPr>
          <w:p w14:paraId="4ABC29FE"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lentil</w:t>
            </w:r>
          </w:p>
        </w:tc>
        <w:tc>
          <w:tcPr>
            <w:tcW w:w="0" w:type="auto"/>
            <w:hideMark/>
          </w:tcPr>
          <w:p w14:paraId="2FA3D230"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3AC337E8"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6E448928"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564EC77B"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r w:rsidR="0003170A" w:rsidRPr="00E05168" w14:paraId="5E3E1657" w14:textId="77777777" w:rsidTr="00C0026E">
        <w:trPr>
          <w:jc w:val="center"/>
        </w:trPr>
        <w:tc>
          <w:tcPr>
            <w:tcW w:w="0" w:type="auto"/>
            <w:hideMark/>
          </w:tcPr>
          <w:p w14:paraId="7F3595E2" w14:textId="77777777" w:rsidR="00050B20" w:rsidRPr="00E05168" w:rsidRDefault="00050B20" w:rsidP="00963AEA">
            <w:pPr>
              <w:keepNext/>
              <w:spacing w:line="360"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maize</w:t>
            </w:r>
          </w:p>
        </w:tc>
        <w:tc>
          <w:tcPr>
            <w:tcW w:w="0" w:type="auto"/>
            <w:hideMark/>
          </w:tcPr>
          <w:p w14:paraId="45C4024D"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0B991FEA"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0C6A029E"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1.000</w:t>
            </w:r>
          </w:p>
        </w:tc>
        <w:tc>
          <w:tcPr>
            <w:tcW w:w="0" w:type="auto"/>
            <w:hideMark/>
          </w:tcPr>
          <w:p w14:paraId="59F31A20" w14:textId="77777777" w:rsidR="00050B20" w:rsidRPr="00E05168" w:rsidRDefault="00050B20" w:rsidP="00963AEA">
            <w:pPr>
              <w:keepNext/>
              <w:spacing w:line="360" w:lineRule="auto"/>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15</w:t>
            </w:r>
          </w:p>
        </w:tc>
      </w:tr>
    </w:tbl>
    <w:p w14:paraId="2283082E" w14:textId="77777777" w:rsidR="009B54E9" w:rsidRPr="00E05168" w:rsidRDefault="009B54E9" w:rsidP="00042716">
      <w:pPr>
        <w:jc w:val="both"/>
        <w:rPr>
          <w:rFonts w:ascii="Times New Roman" w:hAnsi="Times New Roman" w:cs="Times New Roman"/>
          <w:color w:val="000000" w:themeColor="text1"/>
          <w:sz w:val="20"/>
          <w:szCs w:val="20"/>
        </w:rPr>
      </w:pPr>
    </w:p>
    <w:p w14:paraId="25CB0EF5" w14:textId="7DD2FEB9" w:rsidR="00042716" w:rsidRPr="00E05168" w:rsidRDefault="00042716" w:rsidP="00042716">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The printout of the detailed model comparison that is obtained on execution is as given below.</w:t>
      </w:r>
    </w:p>
    <w:p w14:paraId="7A0986D8" w14:textId="29E3150F" w:rsidR="00042716" w:rsidRPr="00E05168" w:rsidRDefault="00042716" w:rsidP="00C0026E">
      <w:pPr>
        <w:jc w:val="center"/>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 xml:space="preserve">Tabel </w:t>
      </w:r>
      <w:r w:rsidR="00963AEA" w:rsidRPr="00E05168">
        <w:rPr>
          <w:rFonts w:ascii="Times New Roman" w:hAnsi="Times New Roman" w:cs="Times New Roman"/>
          <w:b/>
          <w:bCs/>
          <w:color w:val="000000" w:themeColor="text1"/>
          <w:sz w:val="20"/>
          <w:szCs w:val="20"/>
        </w:rPr>
        <w:t>4</w:t>
      </w:r>
      <w:r w:rsidR="006007F5" w:rsidRPr="00E05168">
        <w:rPr>
          <w:rFonts w:ascii="Times New Roman" w:hAnsi="Times New Roman" w:cs="Times New Roman"/>
          <w:color w:val="000000" w:themeColor="text1"/>
          <w:sz w:val="20"/>
          <w:szCs w:val="20"/>
        </w:rPr>
        <w:t>:</w:t>
      </w:r>
      <w:r w:rsidRPr="00E05168">
        <w:rPr>
          <w:rFonts w:ascii="Times New Roman" w:hAnsi="Times New Roman" w:cs="Times New Roman"/>
          <w:color w:val="000000" w:themeColor="text1"/>
          <w:sz w:val="20"/>
          <w:szCs w:val="20"/>
        </w:rPr>
        <w:t xml:space="preserve"> Model Comparison Console Output.</w:t>
      </w:r>
    </w:p>
    <w:tbl>
      <w:tblPr>
        <w:tblStyle w:val="TableGrid"/>
        <w:tblW w:w="0" w:type="auto"/>
        <w:jc w:val="center"/>
        <w:tblLook w:val="04A0" w:firstRow="1" w:lastRow="0" w:firstColumn="1" w:lastColumn="0" w:noHBand="0" w:noVBand="1"/>
      </w:tblPr>
      <w:tblGrid>
        <w:gridCol w:w="1444"/>
        <w:gridCol w:w="1027"/>
        <w:gridCol w:w="979"/>
      </w:tblGrid>
      <w:tr w:rsidR="00042716" w:rsidRPr="00E05168" w14:paraId="0B559C60" w14:textId="77777777" w:rsidTr="00C0026E">
        <w:trPr>
          <w:jc w:val="center"/>
        </w:trPr>
        <w:tc>
          <w:tcPr>
            <w:tcW w:w="0" w:type="auto"/>
            <w:hideMark/>
          </w:tcPr>
          <w:p w14:paraId="5A87155D" w14:textId="77777777" w:rsidR="00042716" w:rsidRPr="00E05168" w:rsidRDefault="00042716" w:rsidP="00716523">
            <w:pPr>
              <w:keepNext/>
              <w:spacing w:after="160" w:line="278"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Model</w:t>
            </w:r>
          </w:p>
        </w:tc>
        <w:tc>
          <w:tcPr>
            <w:tcW w:w="0" w:type="auto"/>
            <w:hideMark/>
          </w:tcPr>
          <w:p w14:paraId="0B4B653C" w14:textId="77777777" w:rsidR="00042716" w:rsidRPr="00E05168" w:rsidRDefault="00042716" w:rsidP="00716523">
            <w:pPr>
              <w:keepNext/>
              <w:spacing w:after="160" w:line="278"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Accuracy</w:t>
            </w:r>
          </w:p>
        </w:tc>
        <w:tc>
          <w:tcPr>
            <w:tcW w:w="0" w:type="auto"/>
            <w:hideMark/>
          </w:tcPr>
          <w:p w14:paraId="6677571B" w14:textId="77777777" w:rsidR="00042716" w:rsidRPr="00E05168" w:rsidRDefault="00042716" w:rsidP="00716523">
            <w:pPr>
              <w:keepNext/>
              <w:spacing w:after="160" w:line="278" w:lineRule="auto"/>
              <w:jc w:val="both"/>
              <w:rPr>
                <w:rFonts w:ascii="Times New Roman" w:hAnsi="Times New Roman" w:cs="Times New Roman"/>
                <w:b/>
                <w:bCs/>
                <w:i/>
                <w:iCs/>
                <w:color w:val="000000" w:themeColor="text1"/>
                <w:sz w:val="20"/>
                <w:szCs w:val="20"/>
              </w:rPr>
            </w:pPr>
            <w:r w:rsidRPr="00E05168">
              <w:rPr>
                <w:rFonts w:ascii="Times New Roman" w:hAnsi="Times New Roman" w:cs="Times New Roman"/>
                <w:b/>
                <w:bCs/>
                <w:color w:val="000000" w:themeColor="text1"/>
                <w:sz w:val="20"/>
                <w:szCs w:val="20"/>
              </w:rPr>
              <w:t>F1-Score</w:t>
            </w:r>
          </w:p>
        </w:tc>
      </w:tr>
      <w:tr w:rsidR="00042716" w:rsidRPr="00E05168" w14:paraId="541F46B2" w14:textId="77777777" w:rsidTr="00C0026E">
        <w:trPr>
          <w:jc w:val="center"/>
        </w:trPr>
        <w:tc>
          <w:tcPr>
            <w:tcW w:w="0" w:type="auto"/>
            <w:hideMark/>
          </w:tcPr>
          <w:p w14:paraId="6E5CC220" w14:textId="77777777" w:rsidR="00042716" w:rsidRPr="00E05168" w:rsidRDefault="00042716" w:rsidP="00716523">
            <w:pPr>
              <w:keepNext/>
              <w:spacing w:after="160" w:line="278"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Random Forest</w:t>
            </w:r>
          </w:p>
        </w:tc>
        <w:tc>
          <w:tcPr>
            <w:tcW w:w="0" w:type="auto"/>
            <w:hideMark/>
          </w:tcPr>
          <w:p w14:paraId="779028C1"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0.996241</w:t>
            </w:r>
          </w:p>
        </w:tc>
        <w:tc>
          <w:tcPr>
            <w:tcW w:w="0" w:type="auto"/>
            <w:hideMark/>
          </w:tcPr>
          <w:p w14:paraId="707859F0"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0.992832</w:t>
            </w:r>
          </w:p>
        </w:tc>
      </w:tr>
      <w:tr w:rsidR="00042716" w:rsidRPr="00E05168" w14:paraId="0FAA4880" w14:textId="77777777" w:rsidTr="00C0026E">
        <w:trPr>
          <w:jc w:val="center"/>
        </w:trPr>
        <w:tc>
          <w:tcPr>
            <w:tcW w:w="0" w:type="auto"/>
            <w:hideMark/>
          </w:tcPr>
          <w:p w14:paraId="4EE7F3E7" w14:textId="77777777" w:rsidR="00042716" w:rsidRPr="00E05168" w:rsidRDefault="00042716" w:rsidP="00716523">
            <w:pPr>
              <w:keepNext/>
              <w:spacing w:after="160" w:line="278" w:lineRule="auto"/>
              <w:jc w:val="both"/>
              <w:rPr>
                <w:rFonts w:ascii="Times New Roman" w:hAnsi="Times New Roman" w:cs="Times New Roman"/>
                <w:i/>
                <w:iCs/>
                <w:color w:val="000000" w:themeColor="text1"/>
                <w:sz w:val="20"/>
                <w:szCs w:val="20"/>
              </w:rPr>
            </w:pPr>
            <w:r w:rsidRPr="00E05168">
              <w:rPr>
                <w:rFonts w:ascii="Times New Roman" w:hAnsi="Times New Roman" w:cs="Times New Roman"/>
                <w:color w:val="000000" w:themeColor="text1"/>
                <w:sz w:val="20"/>
                <w:szCs w:val="20"/>
              </w:rPr>
              <w:t>Ensemble</w:t>
            </w:r>
          </w:p>
        </w:tc>
        <w:tc>
          <w:tcPr>
            <w:tcW w:w="0" w:type="auto"/>
            <w:hideMark/>
          </w:tcPr>
          <w:p w14:paraId="3384CB92"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0.992481</w:t>
            </w:r>
          </w:p>
        </w:tc>
        <w:tc>
          <w:tcPr>
            <w:tcW w:w="0" w:type="auto"/>
            <w:hideMark/>
          </w:tcPr>
          <w:p w14:paraId="0882740A"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0.988476</w:t>
            </w:r>
          </w:p>
        </w:tc>
      </w:tr>
      <w:tr w:rsidR="00042716" w:rsidRPr="00E05168" w14:paraId="786DA3AD" w14:textId="77777777" w:rsidTr="00C0026E">
        <w:trPr>
          <w:jc w:val="center"/>
        </w:trPr>
        <w:tc>
          <w:tcPr>
            <w:tcW w:w="0" w:type="auto"/>
            <w:hideMark/>
          </w:tcPr>
          <w:p w14:paraId="12AC1811" w14:textId="77777777" w:rsidR="00042716" w:rsidRPr="00E05168" w:rsidRDefault="00042716" w:rsidP="00716523">
            <w:pPr>
              <w:keepNext/>
              <w:spacing w:after="160" w:line="278" w:lineRule="auto"/>
              <w:jc w:val="both"/>
              <w:rPr>
                <w:rFonts w:ascii="Times New Roman" w:hAnsi="Times New Roman" w:cs="Times New Roman"/>
                <w:i/>
                <w:iCs/>
                <w:color w:val="000000" w:themeColor="text1"/>
                <w:sz w:val="20"/>
                <w:szCs w:val="20"/>
              </w:rPr>
            </w:pPr>
            <w:proofErr w:type="spellStart"/>
            <w:r w:rsidRPr="00E05168">
              <w:rPr>
                <w:rFonts w:ascii="Times New Roman" w:hAnsi="Times New Roman" w:cs="Times New Roman"/>
                <w:color w:val="000000" w:themeColor="text1"/>
                <w:sz w:val="20"/>
                <w:szCs w:val="20"/>
              </w:rPr>
              <w:t>CatBoost</w:t>
            </w:r>
            <w:proofErr w:type="spellEnd"/>
          </w:p>
        </w:tc>
        <w:tc>
          <w:tcPr>
            <w:tcW w:w="0" w:type="auto"/>
            <w:hideMark/>
          </w:tcPr>
          <w:p w14:paraId="6F23F52D"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0.981203</w:t>
            </w:r>
          </w:p>
        </w:tc>
        <w:tc>
          <w:tcPr>
            <w:tcW w:w="0" w:type="auto"/>
            <w:hideMark/>
          </w:tcPr>
          <w:p w14:paraId="5181B79B"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0.973345</w:t>
            </w:r>
          </w:p>
        </w:tc>
      </w:tr>
      <w:tr w:rsidR="00042716" w:rsidRPr="00E05168" w14:paraId="2644F9D4" w14:textId="77777777" w:rsidTr="00C0026E">
        <w:trPr>
          <w:jc w:val="center"/>
        </w:trPr>
        <w:tc>
          <w:tcPr>
            <w:tcW w:w="0" w:type="auto"/>
            <w:hideMark/>
          </w:tcPr>
          <w:p w14:paraId="212D130B" w14:textId="77777777" w:rsidR="00042716" w:rsidRPr="00E05168" w:rsidRDefault="00042716" w:rsidP="00716523">
            <w:pPr>
              <w:keepNext/>
              <w:spacing w:after="160" w:line="278" w:lineRule="auto"/>
              <w:jc w:val="both"/>
              <w:rPr>
                <w:rFonts w:ascii="Times New Roman" w:hAnsi="Times New Roman" w:cs="Times New Roman"/>
                <w:i/>
                <w:iCs/>
                <w:color w:val="000000" w:themeColor="text1"/>
                <w:sz w:val="20"/>
                <w:szCs w:val="20"/>
              </w:rPr>
            </w:pPr>
            <w:proofErr w:type="spellStart"/>
            <w:r w:rsidRPr="00E05168">
              <w:rPr>
                <w:rFonts w:ascii="Times New Roman" w:hAnsi="Times New Roman" w:cs="Times New Roman"/>
                <w:color w:val="000000" w:themeColor="text1"/>
                <w:sz w:val="20"/>
                <w:szCs w:val="20"/>
              </w:rPr>
              <w:t>XGBoost</w:t>
            </w:r>
            <w:proofErr w:type="spellEnd"/>
          </w:p>
        </w:tc>
        <w:tc>
          <w:tcPr>
            <w:tcW w:w="0" w:type="auto"/>
            <w:hideMark/>
          </w:tcPr>
          <w:p w14:paraId="594055C0"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0.981203</w:t>
            </w:r>
          </w:p>
        </w:tc>
        <w:tc>
          <w:tcPr>
            <w:tcW w:w="0" w:type="auto"/>
            <w:hideMark/>
          </w:tcPr>
          <w:p w14:paraId="14268EE7"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0.977087</w:t>
            </w:r>
          </w:p>
        </w:tc>
      </w:tr>
      <w:tr w:rsidR="00042716" w:rsidRPr="00E05168" w14:paraId="0D5DCFEE" w14:textId="77777777" w:rsidTr="00C0026E">
        <w:trPr>
          <w:jc w:val="center"/>
        </w:trPr>
        <w:tc>
          <w:tcPr>
            <w:tcW w:w="0" w:type="auto"/>
            <w:hideMark/>
          </w:tcPr>
          <w:p w14:paraId="3F30FF8D" w14:textId="77777777" w:rsidR="00042716" w:rsidRPr="00E05168" w:rsidRDefault="00042716" w:rsidP="00716523">
            <w:pPr>
              <w:keepNext/>
              <w:spacing w:after="160" w:line="278" w:lineRule="auto"/>
              <w:jc w:val="both"/>
              <w:rPr>
                <w:rFonts w:ascii="Times New Roman" w:hAnsi="Times New Roman" w:cs="Times New Roman"/>
                <w:i/>
                <w:iCs/>
                <w:color w:val="000000" w:themeColor="text1"/>
                <w:sz w:val="20"/>
                <w:szCs w:val="20"/>
              </w:rPr>
            </w:pPr>
            <w:proofErr w:type="spellStart"/>
            <w:r w:rsidRPr="00E05168">
              <w:rPr>
                <w:rFonts w:ascii="Times New Roman" w:hAnsi="Times New Roman" w:cs="Times New Roman"/>
                <w:color w:val="000000" w:themeColor="text1"/>
                <w:sz w:val="20"/>
                <w:szCs w:val="20"/>
              </w:rPr>
              <w:t>LightGBM</w:t>
            </w:r>
            <w:proofErr w:type="spellEnd"/>
          </w:p>
        </w:tc>
        <w:tc>
          <w:tcPr>
            <w:tcW w:w="0" w:type="auto"/>
            <w:hideMark/>
          </w:tcPr>
          <w:p w14:paraId="55C88D47"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0.977444</w:t>
            </w:r>
          </w:p>
        </w:tc>
        <w:tc>
          <w:tcPr>
            <w:tcW w:w="0" w:type="auto"/>
            <w:hideMark/>
          </w:tcPr>
          <w:p w14:paraId="09E0BA75" w14:textId="77777777" w:rsidR="00042716" w:rsidRPr="00E05168" w:rsidRDefault="00042716" w:rsidP="00716523">
            <w:pPr>
              <w:keepNext/>
              <w:spacing w:after="160" w:line="278" w:lineRule="auto"/>
              <w:jc w:val="both"/>
              <w:rPr>
                <w:rFonts w:ascii="Times New Roman" w:hAnsi="Times New Roman" w:cs="Times New Roman"/>
                <w:color w:val="000000" w:themeColor="text1"/>
                <w:sz w:val="20"/>
                <w:szCs w:val="20"/>
              </w:rPr>
            </w:pPr>
            <w:r w:rsidRPr="00E05168">
              <w:rPr>
                <w:rFonts w:ascii="Times New Roman" w:hAnsi="Times New Roman" w:cs="Times New Roman"/>
                <w:b/>
                <w:bCs/>
                <w:color w:val="000000" w:themeColor="text1"/>
                <w:sz w:val="20"/>
                <w:szCs w:val="20"/>
              </w:rPr>
              <w:t>0.972949</w:t>
            </w:r>
          </w:p>
        </w:tc>
      </w:tr>
    </w:tbl>
    <w:p w14:paraId="62FEA47E" w14:textId="77777777" w:rsidR="00042716" w:rsidRPr="00E05168" w:rsidRDefault="00042716" w:rsidP="00042716">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Best Model: Random Forest(99.62% Accuracy).</w:t>
      </w:r>
    </w:p>
    <w:p w14:paraId="10EDE13C" w14:textId="77777777" w:rsidR="009C4D7D" w:rsidRPr="00E05168" w:rsidRDefault="009C4D7D"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In order to discuss the patterns of prediction in more detail, the confusion matrix of random forest is provided.</w:t>
      </w:r>
    </w:p>
    <w:p w14:paraId="14C1EF8C" w14:textId="7AFF8693" w:rsidR="000C1B06" w:rsidRPr="00E05168" w:rsidRDefault="0000540F" w:rsidP="003C2773">
      <w:pPr>
        <w:keepNext/>
        <w:jc w:val="both"/>
        <w:rPr>
          <w:rFonts w:ascii="Times New Roman" w:hAnsi="Times New Roman" w:cs="Times New Roman"/>
          <w:noProof/>
          <w:color w:val="000000" w:themeColor="text1"/>
          <w:sz w:val="20"/>
          <w:szCs w:val="20"/>
        </w:rPr>
      </w:pPr>
      <w:r w:rsidRPr="00E05168">
        <w:rPr>
          <w:rFonts w:ascii="Times New Roman" w:hAnsi="Times New Roman" w:cs="Times New Roman"/>
          <w:noProof/>
          <w:color w:val="000000" w:themeColor="text1"/>
          <w:sz w:val="20"/>
          <w:szCs w:val="20"/>
        </w:rPr>
        <w:drawing>
          <wp:inline distT="0" distB="0" distL="0" distR="0" wp14:anchorId="4457CCE4" wp14:editId="148B4AA8">
            <wp:extent cx="2461260" cy="1790700"/>
            <wp:effectExtent l="0" t="0" r="0" b="0"/>
            <wp:docPr id="89516275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61260" cy="1790700"/>
                    </a:xfrm>
                    <a:prstGeom prst="rect">
                      <a:avLst/>
                    </a:prstGeom>
                    <a:noFill/>
                    <a:ln>
                      <a:noFill/>
                    </a:ln>
                  </pic:spPr>
                </pic:pic>
              </a:graphicData>
            </a:graphic>
          </wp:inline>
        </w:drawing>
      </w:r>
    </w:p>
    <w:p w14:paraId="1B35D965" w14:textId="7E79C1FC" w:rsidR="009C4D7D" w:rsidRPr="00E05168" w:rsidRDefault="0000540F" w:rsidP="003C2773">
      <w:pPr>
        <w:pStyle w:val="Caption"/>
        <w:jc w:val="both"/>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Fig</w:t>
      </w:r>
      <w:r w:rsidR="0054759E" w:rsidRPr="00E05168">
        <w:rPr>
          <w:rFonts w:ascii="Times New Roman" w:hAnsi="Times New Roman" w:cs="Times New Roman"/>
          <w:b/>
          <w:bCs/>
          <w:i w:val="0"/>
          <w:iCs w:val="0"/>
          <w:color w:val="000000" w:themeColor="text1"/>
          <w:sz w:val="20"/>
          <w:szCs w:val="20"/>
        </w:rPr>
        <w:t>ure</w:t>
      </w:r>
      <w:r w:rsidRPr="00E05168">
        <w:rPr>
          <w:rFonts w:ascii="Times New Roman" w:hAnsi="Times New Roman" w:cs="Times New Roman"/>
          <w:b/>
          <w:bCs/>
          <w:i w:val="0"/>
          <w:iCs w:val="0"/>
          <w:color w:val="000000" w:themeColor="text1"/>
          <w:sz w:val="20"/>
          <w:szCs w:val="20"/>
        </w:rPr>
        <w:t xml:space="preserve"> </w:t>
      </w:r>
      <w:r w:rsidR="00175A15" w:rsidRPr="00E05168">
        <w:rPr>
          <w:rFonts w:ascii="Times New Roman" w:hAnsi="Times New Roman" w:cs="Times New Roman"/>
          <w:b/>
          <w:bCs/>
          <w:i w:val="0"/>
          <w:iCs w:val="0"/>
          <w:color w:val="000000" w:themeColor="text1"/>
          <w:sz w:val="20"/>
          <w:szCs w:val="20"/>
        </w:rPr>
        <w:t>4</w:t>
      </w:r>
      <w:r w:rsidR="0054759E" w:rsidRPr="00E05168">
        <w:rPr>
          <w:rFonts w:ascii="Times New Roman" w:hAnsi="Times New Roman" w:cs="Times New Roman"/>
          <w:i w:val="0"/>
          <w:iCs w:val="0"/>
          <w:color w:val="000000" w:themeColor="text1"/>
          <w:sz w:val="20"/>
          <w:szCs w:val="20"/>
        </w:rPr>
        <w:t>:</w:t>
      </w:r>
      <w:r w:rsidRPr="00E05168">
        <w:rPr>
          <w:rFonts w:ascii="Times New Roman" w:hAnsi="Times New Roman" w:cs="Times New Roman"/>
          <w:i w:val="0"/>
          <w:iCs w:val="0"/>
          <w:color w:val="000000" w:themeColor="text1"/>
          <w:sz w:val="20"/>
          <w:szCs w:val="20"/>
        </w:rPr>
        <w:t xml:space="preserve"> Confusion Matrix Random Forest.</w:t>
      </w:r>
    </w:p>
    <w:p w14:paraId="1F52F58C" w14:textId="658DB426" w:rsidR="009C4D7D" w:rsidRPr="00E05168" w:rsidRDefault="009C4D7D" w:rsidP="00963AEA">
      <w:pPr>
        <w:pStyle w:val="ListParagraph"/>
        <w:numPr>
          <w:ilvl w:val="0"/>
          <w:numId w:val="17"/>
        </w:numPr>
        <w:ind w:left="284" w:hanging="284"/>
        <w:jc w:val="both"/>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Feature Importance</w:t>
      </w:r>
    </w:p>
    <w:p w14:paraId="4CA2CECE" w14:textId="77777777" w:rsidR="009C4D7D" w:rsidRPr="00E05168" w:rsidRDefault="009C4D7D" w:rsidP="003C2773">
      <w:pPr>
        <w:jc w:val="both"/>
        <w:rPr>
          <w:rFonts w:ascii="Times New Roman" w:hAnsi="Times New Roman" w:cs="Times New Roman"/>
          <w:color w:val="000000" w:themeColor="text1"/>
          <w:sz w:val="20"/>
          <w:szCs w:val="20"/>
        </w:rPr>
      </w:pPr>
      <w:proofErr w:type="spellStart"/>
      <w:r w:rsidRPr="00E05168">
        <w:rPr>
          <w:rFonts w:ascii="Times New Roman" w:hAnsi="Times New Roman" w:cs="Times New Roman"/>
          <w:color w:val="000000" w:themeColor="text1"/>
          <w:sz w:val="20"/>
          <w:szCs w:val="20"/>
        </w:rPr>
        <w:t>LightGBM</w:t>
      </w:r>
      <w:proofErr w:type="spellEnd"/>
      <w:r w:rsidRPr="00E05168">
        <w:rPr>
          <w:rFonts w:ascii="Times New Roman" w:hAnsi="Times New Roman" w:cs="Times New Roman"/>
          <w:color w:val="000000" w:themeColor="text1"/>
          <w:sz w:val="20"/>
          <w:szCs w:val="20"/>
        </w:rPr>
        <w:t xml:space="preserve"> feature importance plot shows the most valuable attributes in crop suitability prediction.</w:t>
      </w:r>
    </w:p>
    <w:p w14:paraId="65497371" w14:textId="26C3ABC0" w:rsidR="0000540F" w:rsidRPr="00E05168" w:rsidRDefault="0000540F" w:rsidP="003C2773">
      <w:pPr>
        <w:keepNext/>
        <w:jc w:val="both"/>
        <w:rPr>
          <w:rFonts w:ascii="Times New Roman" w:hAnsi="Times New Roman" w:cs="Times New Roman"/>
          <w:color w:val="000000" w:themeColor="text1"/>
          <w:sz w:val="20"/>
          <w:szCs w:val="20"/>
        </w:rPr>
      </w:pPr>
    </w:p>
    <w:p w14:paraId="06D56A7A" w14:textId="0F02A97F" w:rsidR="00050B20" w:rsidRPr="00E05168" w:rsidRDefault="00050B20" w:rsidP="003C2773">
      <w:pPr>
        <w:keepNext/>
        <w:jc w:val="both"/>
        <w:rPr>
          <w:rFonts w:ascii="Times New Roman" w:hAnsi="Times New Roman" w:cs="Times New Roman"/>
          <w:color w:val="000000" w:themeColor="text1"/>
          <w:sz w:val="20"/>
          <w:szCs w:val="20"/>
        </w:rPr>
      </w:pPr>
      <w:r w:rsidRPr="00E05168">
        <w:rPr>
          <w:rFonts w:ascii="Times New Roman" w:hAnsi="Times New Roman" w:cs="Times New Roman"/>
          <w:noProof/>
          <w:color w:val="000000" w:themeColor="text1"/>
          <w:sz w:val="20"/>
          <w:szCs w:val="20"/>
        </w:rPr>
        <w:drawing>
          <wp:inline distT="0" distB="0" distL="0" distR="0" wp14:anchorId="742D1A51" wp14:editId="70A61C96">
            <wp:extent cx="3097530" cy="1807210"/>
            <wp:effectExtent l="0" t="0" r="7620" b="2540"/>
            <wp:docPr id="892818798"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7B26F7B" w14:textId="2EADC4D6" w:rsidR="009C4D7D" w:rsidRPr="00E05168" w:rsidRDefault="0000540F" w:rsidP="00817DEC">
      <w:pPr>
        <w:pStyle w:val="Caption"/>
        <w:jc w:val="center"/>
        <w:rPr>
          <w:rFonts w:ascii="Times New Roman" w:hAnsi="Times New Roman" w:cs="Times New Roman"/>
          <w:i w:val="0"/>
          <w:iCs w:val="0"/>
          <w:color w:val="000000" w:themeColor="text1"/>
          <w:sz w:val="20"/>
          <w:szCs w:val="20"/>
        </w:rPr>
      </w:pPr>
      <w:r w:rsidRPr="00E05168">
        <w:rPr>
          <w:rFonts w:ascii="Times New Roman" w:hAnsi="Times New Roman" w:cs="Times New Roman"/>
          <w:b/>
          <w:bCs/>
          <w:i w:val="0"/>
          <w:iCs w:val="0"/>
          <w:color w:val="000000" w:themeColor="text1"/>
          <w:sz w:val="20"/>
          <w:szCs w:val="20"/>
        </w:rPr>
        <w:t>Fig</w:t>
      </w:r>
      <w:r w:rsidR="0054759E" w:rsidRPr="00E05168">
        <w:rPr>
          <w:rFonts w:ascii="Times New Roman" w:hAnsi="Times New Roman" w:cs="Times New Roman"/>
          <w:b/>
          <w:bCs/>
          <w:i w:val="0"/>
          <w:iCs w:val="0"/>
          <w:color w:val="000000" w:themeColor="text1"/>
          <w:sz w:val="20"/>
          <w:szCs w:val="20"/>
        </w:rPr>
        <w:t xml:space="preserve">ure </w:t>
      </w:r>
      <w:r w:rsidR="00175A15" w:rsidRPr="00E05168">
        <w:rPr>
          <w:rFonts w:ascii="Times New Roman" w:hAnsi="Times New Roman" w:cs="Times New Roman"/>
          <w:b/>
          <w:bCs/>
          <w:i w:val="0"/>
          <w:iCs w:val="0"/>
          <w:color w:val="000000" w:themeColor="text1"/>
          <w:sz w:val="20"/>
          <w:szCs w:val="20"/>
        </w:rPr>
        <w:t>5</w:t>
      </w:r>
      <w:r w:rsidR="0054759E" w:rsidRPr="00E05168">
        <w:rPr>
          <w:rFonts w:ascii="Times New Roman" w:hAnsi="Times New Roman" w:cs="Times New Roman"/>
          <w:i w:val="0"/>
          <w:iCs w:val="0"/>
          <w:color w:val="000000" w:themeColor="text1"/>
          <w:sz w:val="20"/>
          <w:szCs w:val="20"/>
        </w:rPr>
        <w:t>:</w:t>
      </w:r>
      <w:r w:rsidRPr="00E05168">
        <w:rPr>
          <w:rFonts w:ascii="Times New Roman" w:hAnsi="Times New Roman" w:cs="Times New Roman"/>
          <w:i w:val="0"/>
          <w:iCs w:val="0"/>
          <w:color w:val="000000" w:themeColor="text1"/>
          <w:sz w:val="20"/>
          <w:szCs w:val="20"/>
        </w:rPr>
        <w:t xml:space="preserve"> </w:t>
      </w:r>
      <w:proofErr w:type="spellStart"/>
      <w:r w:rsidRPr="00E05168">
        <w:rPr>
          <w:rFonts w:ascii="Times New Roman" w:hAnsi="Times New Roman" w:cs="Times New Roman"/>
          <w:i w:val="0"/>
          <w:iCs w:val="0"/>
          <w:color w:val="000000" w:themeColor="text1"/>
          <w:sz w:val="20"/>
          <w:szCs w:val="20"/>
        </w:rPr>
        <w:t>LightGBM</w:t>
      </w:r>
      <w:proofErr w:type="spellEnd"/>
      <w:r w:rsidRPr="00E05168">
        <w:rPr>
          <w:rFonts w:ascii="Times New Roman" w:hAnsi="Times New Roman" w:cs="Times New Roman"/>
          <w:i w:val="0"/>
          <w:iCs w:val="0"/>
          <w:color w:val="000000" w:themeColor="text1"/>
          <w:sz w:val="20"/>
          <w:szCs w:val="20"/>
        </w:rPr>
        <w:t>: Importance of features.</w:t>
      </w:r>
    </w:p>
    <w:p w14:paraId="18E8FFDA" w14:textId="225C21FC" w:rsidR="00DE0AAE" w:rsidRPr="00E05168" w:rsidRDefault="00DE0AAE" w:rsidP="0054759E">
      <w:pPr>
        <w:pStyle w:val="ListParagraph"/>
        <w:numPr>
          <w:ilvl w:val="1"/>
          <w:numId w:val="2"/>
        </w:numPr>
        <w:ind w:left="284" w:hanging="284"/>
        <w:rPr>
          <w:rFonts w:ascii="Times New Roman" w:hAnsi="Times New Roman" w:cs="Times New Roman"/>
          <w:b/>
          <w:bCs/>
          <w:color w:val="000000" w:themeColor="text1"/>
          <w:sz w:val="20"/>
          <w:szCs w:val="20"/>
        </w:rPr>
      </w:pPr>
      <w:r w:rsidRPr="00E05168">
        <w:rPr>
          <w:rFonts w:ascii="Times New Roman" w:hAnsi="Times New Roman" w:cs="Times New Roman"/>
          <w:b/>
          <w:bCs/>
          <w:color w:val="000000" w:themeColor="text1"/>
          <w:sz w:val="20"/>
          <w:szCs w:val="20"/>
        </w:rPr>
        <w:t>FUTURE WORKS</w:t>
      </w:r>
    </w:p>
    <w:p w14:paraId="4532CAA8" w14:textId="4A11AF66" w:rsidR="0000540F" w:rsidRPr="00E05168" w:rsidRDefault="0000540F" w:rsidP="003C2773">
      <w:pPr>
        <w:jc w:val="both"/>
        <w:rPr>
          <w:rFonts w:ascii="Times New Roman" w:hAnsi="Times New Roman" w:cs="Times New Roman"/>
          <w:color w:val="000000" w:themeColor="text1"/>
          <w:sz w:val="20"/>
          <w:szCs w:val="20"/>
        </w:rPr>
      </w:pPr>
      <w:r w:rsidRPr="00E05168">
        <w:rPr>
          <w:rFonts w:ascii="Times New Roman" w:hAnsi="Times New Roman" w:cs="Times New Roman"/>
          <w:color w:val="000000" w:themeColor="text1"/>
          <w:sz w:val="20"/>
          <w:szCs w:val="20"/>
        </w:rPr>
        <w:t>Although the proposed crop recommendation system has shown outstanding results with 99.62 percent accuracy, there are many areas that can be given to improve and expand this study. The system can be improved in the short run (6-12 months) to include additional agricultural characteristics such as soil texture composition (clay, silt, sand percentages), organic matter content, and the levels of micronutrients (Zinc, Boron, Magnesium) that were not present in the existing dataset. Furthermore, multi-modal learning methods grounded on the past history of crop rotation, assessment of water availability, and prevalence of pests and diseases in the region also have the potential to bring the accuracy of the recommendations to more than 99.8 percent and more refined and context-aware recommendations to the unique circumstances of each farm.</w:t>
      </w:r>
      <w:r w:rsidR="00D22D65" w:rsidRPr="00E05168">
        <w:rPr>
          <w:rFonts w:ascii="Times New Roman" w:hAnsi="Times New Roman" w:cs="Times New Roman"/>
          <w:color w:val="000000" w:themeColor="text1"/>
          <w:sz w:val="20"/>
          <w:szCs w:val="20"/>
        </w:rPr>
        <w:t xml:space="preserve">( after </w:t>
      </w:r>
      <w:proofErr w:type="spellStart"/>
      <w:r w:rsidR="00D22D65" w:rsidRPr="00E05168">
        <w:rPr>
          <w:rFonts w:ascii="Times New Roman" w:hAnsi="Times New Roman" w:cs="Times New Roman"/>
          <w:color w:val="000000" w:themeColor="text1"/>
          <w:sz w:val="20"/>
          <w:szCs w:val="20"/>
        </w:rPr>
        <w:t>conclion</w:t>
      </w:r>
      <w:proofErr w:type="spellEnd"/>
      <w:r w:rsidR="00D22D65" w:rsidRPr="00E05168">
        <w:rPr>
          <w:rFonts w:ascii="Times New Roman" w:hAnsi="Times New Roman" w:cs="Times New Roman"/>
          <w:color w:val="000000" w:themeColor="text1"/>
          <w:sz w:val="20"/>
          <w:szCs w:val="20"/>
        </w:rPr>
        <w:t>)</w:t>
      </w:r>
    </w:p>
    <w:p w14:paraId="26B2CA7B" w14:textId="29B17FC1" w:rsidR="00D22D65" w:rsidRPr="00E05168" w:rsidRDefault="00630A22" w:rsidP="008D391E">
      <w:pPr>
        <w:pStyle w:val="ListParagraph"/>
        <w:numPr>
          <w:ilvl w:val="1"/>
          <w:numId w:val="2"/>
        </w:numPr>
        <w:ind w:left="284" w:hanging="284"/>
        <w:jc w:val="both"/>
        <w:rPr>
          <w:rFonts w:ascii="Times New Roman" w:hAnsi="Times New Roman" w:cs="Times New Roman"/>
          <w:color w:val="000000" w:themeColor="text1"/>
          <w:sz w:val="20"/>
          <w:szCs w:val="20"/>
        </w:rPr>
      </w:pPr>
      <w:r>
        <w:rPr>
          <w:rFonts w:ascii="Times New Roman" w:hAnsi="Times New Roman" w:cs="Times New Roman"/>
          <w:b/>
          <w:bCs/>
          <w:color w:val="000000" w:themeColor="text1"/>
          <w:sz w:val="20"/>
          <w:szCs w:val="20"/>
        </w:rPr>
        <w:t xml:space="preserve"> </w:t>
      </w:r>
      <w:r w:rsidR="00DE0AAE" w:rsidRPr="00E05168">
        <w:rPr>
          <w:rFonts w:ascii="Times New Roman" w:hAnsi="Times New Roman" w:cs="Times New Roman"/>
          <w:b/>
          <w:bCs/>
          <w:color w:val="000000" w:themeColor="text1"/>
          <w:sz w:val="20"/>
          <w:szCs w:val="20"/>
        </w:rPr>
        <w:t>CONCLUSION</w:t>
      </w:r>
    </w:p>
    <w:p w14:paraId="24BCF943" w14:textId="77777777" w:rsidR="001420F8" w:rsidRDefault="001420F8" w:rsidP="001420F8">
      <w:pPr>
        <w:pStyle w:val="NormalWeb"/>
        <w:jc w:val="both"/>
        <w:rPr>
          <w:sz w:val="20"/>
          <w:szCs w:val="20"/>
        </w:rPr>
      </w:pPr>
      <w:r w:rsidRPr="001420F8">
        <w:rPr>
          <w:sz w:val="20"/>
          <w:szCs w:val="20"/>
        </w:rPr>
        <w:t xml:space="preserve">In our work, we might come up with a crop recommendation system which incorporates explanations, uncertainties estimation, and high accuracy. Our stacked ensemble was better than the current methods and achieved an accuracy of 99.25 percent compared to 99.62 per cent of the accuracy of the Random Forest method to complete the same task as required in the benchmarking problem to be addressed in the Kaggle competition. Above all, the system is given the confidence and attributive explanations concerning any recommendations given. Predictably, SHAP value analysis aligns the factors of crop relevance, and these are temperature, rainfall, and soil nutrient content among the factors that define suitability of crops. The most important point regarding this technique is that it is possible to forego risky recommendations on the basis of predictive uncertainties prior to gambling profits, in which case the uncertainties are determined by the Monte Carlo Dropout technique, which is of minor importance. The nature of the project is in fact the creation of an evidence-based tool as opposed to an improvement. The single small data set is of less variability. </w:t>
      </w:r>
    </w:p>
    <w:p w14:paraId="26847BA5" w14:textId="443AF45A" w:rsidR="001420F8" w:rsidRPr="001420F8" w:rsidRDefault="001420F8" w:rsidP="001420F8">
      <w:pPr>
        <w:pStyle w:val="NormalWeb"/>
        <w:jc w:val="both"/>
        <w:rPr>
          <w:sz w:val="20"/>
          <w:szCs w:val="20"/>
        </w:rPr>
      </w:pPr>
      <w:r w:rsidRPr="001420F8">
        <w:rPr>
          <w:sz w:val="20"/>
          <w:szCs w:val="20"/>
        </w:rPr>
        <w:t>It should be shown in future studies how effective the approach is with larger and more complex data sets (</w:t>
      </w:r>
      <w:proofErr w:type="spellStart"/>
      <w:r w:rsidRPr="001420F8">
        <w:rPr>
          <w:sz w:val="20"/>
          <w:szCs w:val="20"/>
        </w:rPr>
        <w:t>eg</w:t>
      </w:r>
      <w:proofErr w:type="spellEnd"/>
      <w:r w:rsidRPr="001420F8">
        <w:rPr>
          <w:sz w:val="20"/>
          <w:szCs w:val="20"/>
        </w:rPr>
        <w:t xml:space="preserve"> climatic data which takes on multi-annual variations or the use of remote sensed data). Moreover, the long data sets should have a few agronomically important variables that </w:t>
      </w:r>
      <w:r w:rsidRPr="001420F8">
        <w:rPr>
          <w:sz w:val="20"/>
          <w:szCs w:val="20"/>
        </w:rPr>
        <w:lastRenderedPageBreak/>
        <w:t>were excluded in the model. Equally, to be applicable in the real world it should be calibrated by region as the models of different regions, which are trained using the data of that region, must reflect the differences in the soils and climate by region. Another important addition to the model will be the real-time data sources such as a weather forecast or soil sensors on the internet of things. To conclude, the system aids in planning the crop by offering a decipherable hybrid model and a measure of uncertainty of the results. This system will be taken into consideration concerning different regions in the future and contains and consists of economic models.</w:t>
      </w:r>
    </w:p>
    <w:p w14:paraId="7B6E9F37" w14:textId="46C89E69" w:rsidR="0003170A" w:rsidRPr="00E05168" w:rsidRDefault="0003170A" w:rsidP="00630A22">
      <w:pPr>
        <w:pStyle w:val="NormalWeb"/>
        <w:jc w:val="both"/>
        <w:rPr>
          <w:b/>
          <w:bCs/>
          <w:color w:val="000000" w:themeColor="text1"/>
          <w:sz w:val="20"/>
          <w:szCs w:val="20"/>
        </w:rPr>
      </w:pPr>
      <w:r w:rsidRPr="00E05168">
        <w:rPr>
          <w:b/>
          <w:bCs/>
          <w:color w:val="000000" w:themeColor="text1"/>
          <w:sz w:val="20"/>
          <w:szCs w:val="20"/>
        </w:rPr>
        <w:t>VI</w:t>
      </w:r>
      <w:r w:rsidR="00B3267E" w:rsidRPr="00E05168">
        <w:rPr>
          <w:b/>
          <w:bCs/>
          <w:color w:val="000000" w:themeColor="text1"/>
          <w:sz w:val="20"/>
          <w:szCs w:val="20"/>
        </w:rPr>
        <w:t>I</w:t>
      </w:r>
      <w:r w:rsidRPr="00E05168">
        <w:rPr>
          <w:b/>
          <w:bCs/>
          <w:color w:val="000000" w:themeColor="text1"/>
          <w:sz w:val="20"/>
          <w:szCs w:val="20"/>
        </w:rPr>
        <w:t>. REFERENCE</w:t>
      </w:r>
    </w:p>
    <w:p w14:paraId="3D55724F" w14:textId="7C0580A6"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 P. B. D. M. S. P. D. B. K. G. Liakos, “Machine Learning in Agriculture: A Review,” Sensors, vol. 18, no. 08, 2018. </w:t>
      </w:r>
    </w:p>
    <w:p w14:paraId="120F1C57" w14:textId="7A2555CA"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[2] A. Ingle, “Crop Recommendation Dataset,” 2020. [Online]. Available: https://www.kaggle.com/datasets/atharvaingle/crop-recommendation-dataset.</w:t>
      </w:r>
    </w:p>
    <w:p w14:paraId="68BEEEB3" w14:textId="05591F6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[3] L. </w:t>
      </w:r>
      <w:proofErr w:type="spellStart"/>
      <w:r w:rsidRPr="00E05168">
        <w:rPr>
          <w:color w:val="000000" w:themeColor="text1"/>
          <w:sz w:val="20"/>
          <w:szCs w:val="20"/>
        </w:rPr>
        <w:t>Breiman</w:t>
      </w:r>
      <w:proofErr w:type="spellEnd"/>
      <w:r w:rsidRPr="00E05168">
        <w:rPr>
          <w:color w:val="000000" w:themeColor="text1"/>
          <w:sz w:val="20"/>
          <w:szCs w:val="20"/>
        </w:rPr>
        <w:t xml:space="preserve">, “Random Forests,” Machine Learning, vol. 45, no. 1, pp. 5-32, 2001. </w:t>
      </w:r>
    </w:p>
    <w:p w14:paraId="7FD83299" w14:textId="471626A7"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[4] C. G. Tianqi Chen, “</w:t>
      </w:r>
      <w:proofErr w:type="spellStart"/>
      <w:r w:rsidRPr="00E05168">
        <w:rPr>
          <w:color w:val="000000" w:themeColor="text1"/>
          <w:sz w:val="20"/>
          <w:szCs w:val="20"/>
        </w:rPr>
        <w:t>XGBoost</w:t>
      </w:r>
      <w:proofErr w:type="spellEnd"/>
      <w:r w:rsidRPr="00E05168">
        <w:rPr>
          <w:color w:val="000000" w:themeColor="text1"/>
          <w:sz w:val="20"/>
          <w:szCs w:val="20"/>
        </w:rPr>
        <w:t xml:space="preserve">: A Scalable Tree Boosting System,” in ACM SIGKDD Conference on Knowledge Discovery and Data Mining (KDD), 2016. </w:t>
      </w:r>
    </w:p>
    <w:p w14:paraId="241A152A" w14:textId="37D5C104"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[5] Q. M. T. F. </w:t>
      </w:r>
      <w:proofErr w:type="spellStart"/>
      <w:r w:rsidRPr="00E05168">
        <w:rPr>
          <w:color w:val="000000" w:themeColor="text1"/>
          <w:sz w:val="20"/>
          <w:szCs w:val="20"/>
        </w:rPr>
        <w:t>Guolin</w:t>
      </w:r>
      <w:proofErr w:type="spellEnd"/>
      <w:r w:rsidRPr="00E05168">
        <w:rPr>
          <w:color w:val="000000" w:themeColor="text1"/>
          <w:sz w:val="20"/>
          <w:szCs w:val="20"/>
        </w:rPr>
        <w:t xml:space="preserve"> Ke, “</w:t>
      </w:r>
      <w:proofErr w:type="spellStart"/>
      <w:r w:rsidRPr="00E05168">
        <w:rPr>
          <w:color w:val="000000" w:themeColor="text1"/>
          <w:sz w:val="20"/>
          <w:szCs w:val="20"/>
        </w:rPr>
        <w:t>LightGBM</w:t>
      </w:r>
      <w:proofErr w:type="spellEnd"/>
      <w:r w:rsidRPr="00E05168">
        <w:rPr>
          <w:color w:val="000000" w:themeColor="text1"/>
          <w:sz w:val="20"/>
          <w:szCs w:val="20"/>
        </w:rPr>
        <w:t>: A Highly Efficient Gradient Boosting Decision Tree,” in Advances in Neural Information Processing Systems (</w:t>
      </w:r>
      <w:proofErr w:type="spellStart"/>
      <w:r w:rsidRPr="00E05168">
        <w:rPr>
          <w:color w:val="000000" w:themeColor="text1"/>
          <w:sz w:val="20"/>
          <w:szCs w:val="20"/>
        </w:rPr>
        <w:t>NeurIPS</w:t>
      </w:r>
      <w:proofErr w:type="spellEnd"/>
      <w:r w:rsidRPr="00E05168">
        <w:rPr>
          <w:color w:val="000000" w:themeColor="text1"/>
          <w:sz w:val="20"/>
          <w:szCs w:val="20"/>
        </w:rPr>
        <w:t xml:space="preserve">), 2017. </w:t>
      </w:r>
    </w:p>
    <w:p w14:paraId="17AAB038" w14:textId="1E5A82F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[6] G. G. A. V. A. D. A. G. Liudmila Prokhorenkova, “</w:t>
      </w:r>
      <w:proofErr w:type="spellStart"/>
      <w:r w:rsidRPr="00E05168">
        <w:rPr>
          <w:color w:val="000000" w:themeColor="text1"/>
          <w:sz w:val="20"/>
          <w:szCs w:val="20"/>
        </w:rPr>
        <w:t>CatBoost</w:t>
      </w:r>
      <w:proofErr w:type="spellEnd"/>
      <w:r w:rsidRPr="00E05168">
        <w:rPr>
          <w:color w:val="000000" w:themeColor="text1"/>
          <w:sz w:val="20"/>
          <w:szCs w:val="20"/>
        </w:rPr>
        <w:t>: Unbiased Boosting with Categorical Features,” in Advances in Neural Information Processing Systems (</w:t>
      </w:r>
      <w:proofErr w:type="spellStart"/>
      <w:r w:rsidRPr="00E05168">
        <w:rPr>
          <w:color w:val="000000" w:themeColor="text1"/>
          <w:sz w:val="20"/>
          <w:szCs w:val="20"/>
        </w:rPr>
        <w:t>NeurIPS</w:t>
      </w:r>
      <w:proofErr w:type="spellEnd"/>
      <w:r w:rsidRPr="00E05168">
        <w:rPr>
          <w:color w:val="000000" w:themeColor="text1"/>
          <w:sz w:val="20"/>
          <w:szCs w:val="20"/>
        </w:rPr>
        <w:t xml:space="preserve">), 2018. </w:t>
      </w:r>
    </w:p>
    <w:p w14:paraId="0A372485" w14:textId="115EB5F1"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[7] T. P. Sercan Ö. Arik, “</w:t>
      </w:r>
      <w:proofErr w:type="spellStart"/>
      <w:r w:rsidRPr="00E05168">
        <w:rPr>
          <w:color w:val="000000" w:themeColor="text1"/>
          <w:sz w:val="20"/>
          <w:szCs w:val="20"/>
        </w:rPr>
        <w:t>TabNet</w:t>
      </w:r>
      <w:proofErr w:type="spellEnd"/>
      <w:r w:rsidRPr="00E05168">
        <w:rPr>
          <w:color w:val="000000" w:themeColor="text1"/>
          <w:sz w:val="20"/>
          <w:szCs w:val="20"/>
        </w:rPr>
        <w:t xml:space="preserve">: Attentive Interpretable Tabular Learning,” 2019. </w:t>
      </w:r>
    </w:p>
    <w:p w14:paraId="56E6D9BC" w14:textId="77777777" w:rsidR="00D22D65"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[8] Z. G. Yarin Gal, “Dropout as a Bayesian Approximation: Representing Model Uncertainty in Deep Learning,” in International Conference on Machine Learning (ICML), 2016. </w:t>
      </w:r>
    </w:p>
    <w:p w14:paraId="66D626E1" w14:textId="6838677B"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[9] A. A. D. D. K. T. S. B. A. Y. N. A. S. Tony Duan, “</w:t>
      </w:r>
      <w:proofErr w:type="spellStart"/>
      <w:r w:rsidRPr="00E05168">
        <w:rPr>
          <w:color w:val="000000" w:themeColor="text1"/>
          <w:sz w:val="20"/>
          <w:szCs w:val="20"/>
        </w:rPr>
        <w:t>NGBoost</w:t>
      </w:r>
      <w:proofErr w:type="spellEnd"/>
      <w:r w:rsidRPr="00E05168">
        <w:rPr>
          <w:color w:val="000000" w:themeColor="text1"/>
          <w:sz w:val="20"/>
          <w:szCs w:val="20"/>
        </w:rPr>
        <w:t xml:space="preserve">: Natural Gradient Boosting for Probabilistic Prediction,” in International Conference on Machine Learning (ICML), 2020. </w:t>
      </w:r>
    </w:p>
    <w:p w14:paraId="409E705D" w14:textId="735C896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[10] S.-I. L. Scott Lundberg, “A Unified Approach to Interpreting Model Predictions,” in Advances in Neural Information Processing Systems (</w:t>
      </w:r>
      <w:proofErr w:type="spellStart"/>
      <w:r w:rsidRPr="00E05168">
        <w:rPr>
          <w:color w:val="000000" w:themeColor="text1"/>
          <w:sz w:val="20"/>
          <w:szCs w:val="20"/>
        </w:rPr>
        <w:t>NeurIPS</w:t>
      </w:r>
      <w:proofErr w:type="spellEnd"/>
      <w:r w:rsidRPr="00E05168">
        <w:rPr>
          <w:color w:val="000000" w:themeColor="text1"/>
          <w:sz w:val="20"/>
          <w:szCs w:val="20"/>
        </w:rPr>
        <w:t xml:space="preserve">), 2017. </w:t>
      </w:r>
    </w:p>
    <w:p w14:paraId="194970EF" w14:textId="400FD8D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[11] A. K. C. C. T. van </w:t>
      </w:r>
      <w:proofErr w:type="spellStart"/>
      <w:r w:rsidRPr="00E05168">
        <w:rPr>
          <w:color w:val="000000" w:themeColor="text1"/>
          <w:sz w:val="20"/>
          <w:szCs w:val="20"/>
        </w:rPr>
        <w:t>Klompenburg</w:t>
      </w:r>
      <w:proofErr w:type="spellEnd"/>
      <w:r w:rsidRPr="00E05168">
        <w:rPr>
          <w:color w:val="000000" w:themeColor="text1"/>
          <w:sz w:val="20"/>
          <w:szCs w:val="20"/>
        </w:rPr>
        <w:t xml:space="preserve">, “Crop yield prediction using machine learning: A systematic literature review,” Computers and Electronics in Agriculture, vol. 177, 2020. </w:t>
      </w:r>
    </w:p>
    <w:p w14:paraId="317E4FCD" w14:textId="3AFE4802"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[12] F. Z. Bassine, T. E. </w:t>
      </w:r>
      <w:proofErr w:type="spellStart"/>
      <w:r w:rsidRPr="00E05168">
        <w:rPr>
          <w:color w:val="000000" w:themeColor="text1"/>
          <w:sz w:val="20"/>
          <w:szCs w:val="20"/>
        </w:rPr>
        <w:t>Epule</w:t>
      </w:r>
      <w:proofErr w:type="spellEnd"/>
      <w:r w:rsidRPr="00E05168">
        <w:rPr>
          <w:color w:val="000000" w:themeColor="text1"/>
          <w:sz w:val="20"/>
          <w:szCs w:val="20"/>
        </w:rPr>
        <w:t xml:space="preserve">, A. </w:t>
      </w:r>
      <w:proofErr w:type="spellStart"/>
      <w:r w:rsidRPr="00E05168">
        <w:rPr>
          <w:color w:val="000000" w:themeColor="text1"/>
          <w:sz w:val="20"/>
          <w:szCs w:val="20"/>
        </w:rPr>
        <w:t>Kechchour</w:t>
      </w:r>
      <w:proofErr w:type="spellEnd"/>
      <w:r w:rsidRPr="00E05168">
        <w:rPr>
          <w:color w:val="000000" w:themeColor="text1"/>
          <w:sz w:val="20"/>
          <w:szCs w:val="20"/>
        </w:rPr>
        <w:t xml:space="preserve"> and A. </w:t>
      </w:r>
      <w:proofErr w:type="spellStart"/>
      <w:r w:rsidRPr="00E05168">
        <w:rPr>
          <w:color w:val="000000" w:themeColor="text1"/>
          <w:sz w:val="20"/>
          <w:szCs w:val="20"/>
        </w:rPr>
        <w:t>Chehbouni</w:t>
      </w:r>
      <w:proofErr w:type="spellEnd"/>
      <w:r w:rsidRPr="00E05168">
        <w:rPr>
          <w:color w:val="000000" w:themeColor="text1"/>
          <w:sz w:val="20"/>
          <w:szCs w:val="20"/>
        </w:rPr>
        <w:t>, “Recent Applications of Machine Learning, Remote Sensing, and IoT Approaches in Yield Prediction: A Critical Review,” 2023.</w:t>
      </w:r>
    </w:p>
    <w:p w14:paraId="55C8302E" w14:textId="51AFCD1A"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[13] </w:t>
      </w:r>
      <w:r w:rsidR="00B3267E" w:rsidRPr="00E05168">
        <w:rPr>
          <w:color w:val="000000" w:themeColor="text1"/>
          <w:sz w:val="20"/>
          <w:szCs w:val="20"/>
        </w:rPr>
        <w:t xml:space="preserve"> </w:t>
      </w:r>
      <w:r w:rsidRPr="00E05168">
        <w:rPr>
          <w:color w:val="000000" w:themeColor="text1"/>
          <w:sz w:val="20"/>
          <w:szCs w:val="20"/>
        </w:rPr>
        <w:t xml:space="preserve">S. K. P. M. P. P. R. R. U. O. S. H. Spoorthi Singh, “Prediction of Crop Recommendation Technique Using Supervised Machine Learning Method,” in Artificial Intelligence, Computational Electronics and Communication System (AICECS), Manipal, Karnataka, India, 2024. </w:t>
      </w:r>
    </w:p>
    <w:p w14:paraId="7BED4433" w14:textId="6481D2F6"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[14] </w:t>
      </w:r>
      <w:r w:rsidR="00B3267E" w:rsidRPr="00E05168">
        <w:rPr>
          <w:color w:val="000000" w:themeColor="text1"/>
          <w:sz w:val="20"/>
          <w:szCs w:val="20"/>
        </w:rPr>
        <w:t xml:space="preserve"> </w:t>
      </w:r>
      <w:r w:rsidRPr="00E05168">
        <w:rPr>
          <w:color w:val="000000" w:themeColor="text1"/>
          <w:sz w:val="20"/>
          <w:szCs w:val="20"/>
        </w:rPr>
        <w:t xml:space="preserve">G. V. A. I. D. Ramachandra A C, “Crop Recommendation using Machine Learning,” in International Conference on Data Sciences and Network Security (ICDSNS), Bangalore, India, 2023. </w:t>
      </w:r>
    </w:p>
    <w:p w14:paraId="585E6385" w14:textId="19D93980"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[15] </w:t>
      </w:r>
      <w:r w:rsidR="00B3267E" w:rsidRPr="00E05168">
        <w:rPr>
          <w:color w:val="000000" w:themeColor="text1"/>
          <w:sz w:val="20"/>
          <w:szCs w:val="20"/>
        </w:rPr>
        <w:t xml:space="preserve"> </w:t>
      </w:r>
      <w:r w:rsidRPr="00E05168">
        <w:rPr>
          <w:color w:val="000000" w:themeColor="text1"/>
          <w:sz w:val="20"/>
          <w:szCs w:val="20"/>
        </w:rPr>
        <w:t xml:space="preserve">P. C. P. R. R. K. S. A. J. T. C. Rohit Lamba, “Precision Agriculture: A Machine Learning Approach to Crop Recommendation,” in </w:t>
      </w:r>
      <w:proofErr w:type="spellStart"/>
      <w:r w:rsidRPr="00E05168">
        <w:rPr>
          <w:color w:val="000000" w:themeColor="text1"/>
          <w:sz w:val="20"/>
          <w:szCs w:val="20"/>
        </w:rPr>
        <w:t>Intemational</w:t>
      </w:r>
      <w:proofErr w:type="spellEnd"/>
      <w:r w:rsidRPr="00E05168">
        <w:rPr>
          <w:color w:val="000000" w:themeColor="text1"/>
          <w:sz w:val="20"/>
          <w:szCs w:val="20"/>
        </w:rPr>
        <w:t xml:space="preserve"> Conference on Technological Advancements in Computational Sciences, Dehradun, Uttarakhand, India, 2024. </w:t>
      </w:r>
    </w:p>
    <w:p w14:paraId="381CBD0F" w14:textId="45C9AA54"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[16] M. P. S. K. P. S. R. Kumar, “ Crop Selection Method to maximize crop yield rate using machine learning technique,” in International Conference on Smart Technologies and Management for Computing, Communication, Controls, Energy and Materials (ICSTM), 2015. </w:t>
      </w:r>
    </w:p>
    <w:p w14:paraId="418DB6D3" w14:textId="28A7BB50"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[17] T. M. a. H. H. D. H. Hepting, “Web-Based Support of Crop Selection for Climate Adaptation,” in Hawaii International Conference on System Sciences, 2012. </w:t>
      </w:r>
    </w:p>
    <w:p w14:paraId="74AB9657" w14:textId="0CC97C06"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[18] H.-j. G. R. Si-ling YANG, “The suitability evaluation of field selection in cropland improvement project,” in 18th International Conference on Industrial Engineering and Engineering Management, 2011. </w:t>
      </w:r>
    </w:p>
    <w:p w14:paraId="75B371B3" w14:textId="512B7F8F"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[19] J. R. D. V. M. S. Devraj R., “Development and implementation of an expert system for insect-pests management in pulses,” The Indian Journal of Agricultural Sciences, vol. 88, no. 7, pp. 1083-1087, 2018. </w:t>
      </w:r>
    </w:p>
    <w:p w14:paraId="001DE807" w14:textId="1FA67D8E"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[20] S. Yogesh Gandge, “A study on various data mining techniques for crop yield prediction,” in International Conference on Electrical, Electronics, Communication, Computer &amp; Optimization Techniques (ICEECCOT), Mysuru, India, 2017. </w:t>
      </w:r>
    </w:p>
    <w:p w14:paraId="165AFBBC" w14:textId="504FC788"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[21] H. A. Raghu Garg, “Big Data Analytics Recommendation Solutions for Crop Disease using Hive and Hadoop Platform,” Indian Journal of Science and Technology, vol. 9, no. 32, pp. 1-6, 2016. </w:t>
      </w:r>
    </w:p>
    <w:p w14:paraId="3B780EB3" w14:textId="7280BFEC"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[22] B. S. Sri, G. Pavani, B. Y. S. Sindhuja, V. Swapna and P. L. Priyanka, “An Improved Machine Learning-Based Crop Recommendation System,” in International Conference on Sustainable Computing and Data Communication Systems (ICSCDS), Guntur, India, 2023. </w:t>
      </w:r>
    </w:p>
    <w:p w14:paraId="07D8C21A" w14:textId="2A2898F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[23] V. Santosh Kumar Upadhyay, “Intelligent Crop Recommendation System using Machine Learning,” in International Conference on Automation and Computation (AUTOCOM), Ghaziabad, India, 2024. </w:t>
      </w:r>
    </w:p>
    <w:p w14:paraId="219B19AB" w14:textId="3D456460"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[24] V. V. V. B. V. B. S. K. G. Ch. Rakesh, “Crop Recommendation and Prediction System,” in International Conference on Advanced Computing and Communication Systems (ICACCS), </w:t>
      </w:r>
      <w:proofErr w:type="spellStart"/>
      <w:r w:rsidRPr="00E05168">
        <w:rPr>
          <w:color w:val="000000" w:themeColor="text1"/>
          <w:sz w:val="20"/>
          <w:szCs w:val="20"/>
        </w:rPr>
        <w:t>Vaddeswaram</w:t>
      </w:r>
      <w:proofErr w:type="spellEnd"/>
      <w:r w:rsidRPr="00E05168">
        <w:rPr>
          <w:color w:val="000000" w:themeColor="text1"/>
          <w:sz w:val="20"/>
          <w:szCs w:val="20"/>
        </w:rPr>
        <w:t xml:space="preserve">, India, 2023. </w:t>
      </w:r>
    </w:p>
    <w:p w14:paraId="56346DC4" w14:textId="481D4C64"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[25] S. v. B. a. K. Groothuis-</w:t>
      </w:r>
      <w:proofErr w:type="spellStart"/>
      <w:r w:rsidRPr="00E05168">
        <w:rPr>
          <w:color w:val="000000" w:themeColor="text1"/>
          <w:sz w:val="20"/>
          <w:szCs w:val="20"/>
        </w:rPr>
        <w:t>Oudshoorn</w:t>
      </w:r>
      <w:proofErr w:type="spellEnd"/>
      <w:r w:rsidRPr="00E05168">
        <w:rPr>
          <w:color w:val="000000" w:themeColor="text1"/>
          <w:sz w:val="20"/>
          <w:szCs w:val="20"/>
        </w:rPr>
        <w:t xml:space="preserve">, “mice: Multivariate Imputation by Chained Equations in R,” Journal of Statistical Software, vol. 35, no. 3, pp. 1-67, 2011. </w:t>
      </w:r>
    </w:p>
    <w:p w14:paraId="3463DE55" w14:textId="2708861A"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[26] A. K. a. C. C. T. van </w:t>
      </w:r>
      <w:proofErr w:type="spellStart"/>
      <w:r w:rsidRPr="00E05168">
        <w:rPr>
          <w:color w:val="000000" w:themeColor="text1"/>
          <w:sz w:val="20"/>
          <w:szCs w:val="20"/>
        </w:rPr>
        <w:t>Klompenburg</w:t>
      </w:r>
      <w:proofErr w:type="spellEnd"/>
      <w:r w:rsidRPr="00E05168">
        <w:rPr>
          <w:color w:val="000000" w:themeColor="text1"/>
          <w:sz w:val="20"/>
          <w:szCs w:val="20"/>
        </w:rPr>
        <w:t xml:space="preserve">, “Crop yield prediction using machine learning: A systematic literature review,” Computers and Electronics in Agriculture, vol. 177, 2020. </w:t>
      </w:r>
    </w:p>
    <w:p w14:paraId="76552C75" w14:textId="0D0D4AE5" w:rsidR="0003170A"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[27] T. S. P. L. S. C. S. J. M. P. S. M. Sai Teja, “Crop Recommendation and Yield Production using SVM Algorithm,” in 6th International Conference on Intelligent Computing and Control Systems (ICICCS), Chennai, India, 2022. </w:t>
      </w:r>
    </w:p>
    <w:p w14:paraId="221B3D46" w14:textId="77777777" w:rsidR="00C60981" w:rsidRPr="00E05168" w:rsidRDefault="0003170A" w:rsidP="00D22D65">
      <w:pPr>
        <w:pStyle w:val="NormalWeb"/>
        <w:spacing w:before="0" w:beforeAutospacing="0" w:after="0" w:afterAutospacing="0"/>
        <w:jc w:val="both"/>
        <w:rPr>
          <w:color w:val="000000" w:themeColor="text1"/>
          <w:sz w:val="20"/>
          <w:szCs w:val="20"/>
        </w:rPr>
      </w:pPr>
      <w:r w:rsidRPr="00E05168">
        <w:rPr>
          <w:color w:val="000000" w:themeColor="text1"/>
          <w:sz w:val="20"/>
          <w:szCs w:val="20"/>
        </w:rPr>
        <w:t xml:space="preserve">[28] G. P. B. Y. S. S. V. S. a. P. L. P. B. S. Sri, “An Improved Machine Learning-Based Crop Recommendation System,” in Int. Conf. on Sustainable Computing and Data Communication Systems (ICSCDS), Guntur, India, 2023. </w:t>
      </w:r>
    </w:p>
    <w:p w14:paraId="05F65A68" w14:textId="77777777" w:rsidR="00C60981" w:rsidRPr="00E05168" w:rsidRDefault="00C60981" w:rsidP="00D22D65">
      <w:pPr>
        <w:pStyle w:val="NormalWeb"/>
        <w:spacing w:before="0" w:beforeAutospacing="0" w:after="0" w:afterAutospacing="0"/>
        <w:jc w:val="both"/>
        <w:rPr>
          <w:color w:val="000000" w:themeColor="text1"/>
          <w:sz w:val="20"/>
          <w:szCs w:val="20"/>
        </w:rPr>
      </w:pPr>
    </w:p>
    <w:p w14:paraId="5DE137B8" w14:textId="3C7152C8" w:rsidR="00C60981" w:rsidRPr="00E05168" w:rsidRDefault="00C60981" w:rsidP="00D22D65">
      <w:pPr>
        <w:pStyle w:val="NormalWeb"/>
        <w:spacing w:before="0" w:beforeAutospacing="0" w:after="0" w:afterAutospacing="0"/>
        <w:jc w:val="both"/>
        <w:rPr>
          <w:color w:val="000000" w:themeColor="text1"/>
          <w:sz w:val="20"/>
          <w:szCs w:val="20"/>
        </w:rPr>
        <w:sectPr w:rsidR="00C60981" w:rsidRPr="00E05168" w:rsidSect="00042716">
          <w:type w:val="continuous"/>
          <w:pgSz w:w="11906" w:h="16838"/>
          <w:pgMar w:top="709" w:right="720" w:bottom="709" w:left="720" w:header="708" w:footer="708" w:gutter="0"/>
          <w:cols w:num="2" w:space="709"/>
          <w:docGrid w:linePitch="360"/>
        </w:sectPr>
      </w:pPr>
    </w:p>
    <w:p w14:paraId="5B65110A" w14:textId="37564484" w:rsidR="00774F3B" w:rsidRPr="00E05168" w:rsidRDefault="00774F3B" w:rsidP="00D22D65">
      <w:pPr>
        <w:spacing w:after="0" w:line="240" w:lineRule="auto"/>
        <w:rPr>
          <w:rFonts w:ascii="Times New Roman" w:hAnsi="Times New Roman" w:cs="Times New Roman"/>
          <w:color w:val="000000" w:themeColor="text1"/>
          <w:sz w:val="20"/>
          <w:szCs w:val="20"/>
        </w:rPr>
      </w:pPr>
    </w:p>
    <w:sectPr w:rsidR="00774F3B" w:rsidRPr="00E05168" w:rsidSect="003C2773">
      <w:type w:val="continuous"/>
      <w:pgSz w:w="11906" w:h="16838"/>
      <w:pgMar w:top="284" w:right="720" w:bottom="284"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A42CB" w14:textId="77777777" w:rsidR="00F75C7A" w:rsidRDefault="00F75C7A" w:rsidP="0003170A">
      <w:pPr>
        <w:spacing w:after="0" w:line="240" w:lineRule="auto"/>
      </w:pPr>
      <w:r>
        <w:separator/>
      </w:r>
    </w:p>
  </w:endnote>
  <w:endnote w:type="continuationSeparator" w:id="0">
    <w:p w14:paraId="6FDA10FD" w14:textId="77777777" w:rsidR="00F75C7A" w:rsidRDefault="00F75C7A" w:rsidP="000317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Himalaya">
    <w:panose1 w:val="01010100010101010101"/>
    <w:charset w:val="00"/>
    <w:family w:val="auto"/>
    <w:pitch w:val="variable"/>
    <w:sig w:usb0="80000003" w:usb1="00010000" w:usb2="00000040" w:usb3="00000000" w:csb0="00000001"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E33738" w14:textId="77777777" w:rsidR="00F75C7A" w:rsidRDefault="00F75C7A" w:rsidP="0003170A">
      <w:pPr>
        <w:spacing w:after="0" w:line="240" w:lineRule="auto"/>
      </w:pPr>
      <w:r>
        <w:separator/>
      </w:r>
    </w:p>
  </w:footnote>
  <w:footnote w:type="continuationSeparator" w:id="0">
    <w:p w14:paraId="0BFC0294" w14:textId="77777777" w:rsidR="00F75C7A" w:rsidRDefault="00F75C7A" w:rsidP="000317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517B6"/>
    <w:multiLevelType w:val="hybridMultilevel"/>
    <w:tmpl w:val="04A2021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053146"/>
    <w:multiLevelType w:val="hybridMultilevel"/>
    <w:tmpl w:val="E3BA18BE"/>
    <w:lvl w:ilvl="0" w:tplc="E5A0EA88">
      <w:start w:val="3"/>
      <w:numFmt w:val="upperRoman"/>
      <w:lvlText w:val="%1&gt;"/>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EB60D57"/>
    <w:multiLevelType w:val="hybridMultilevel"/>
    <w:tmpl w:val="C76894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95452D"/>
    <w:multiLevelType w:val="hybridMultilevel"/>
    <w:tmpl w:val="24FC4FD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88E089A"/>
    <w:multiLevelType w:val="hybridMultilevel"/>
    <w:tmpl w:val="5DC60776"/>
    <w:lvl w:ilvl="0" w:tplc="F2ECE254">
      <w:start w:val="1"/>
      <w:numFmt w:val="upperRoman"/>
      <w:lvlText w:val="%1."/>
      <w:lvlJc w:val="left"/>
      <w:pPr>
        <w:ind w:left="720" w:hanging="72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15:restartNumberingAfterBreak="0">
    <w:nsid w:val="2C851B5F"/>
    <w:multiLevelType w:val="hybridMultilevel"/>
    <w:tmpl w:val="17D81074"/>
    <w:lvl w:ilvl="0" w:tplc="C6D0C6E6">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5721AF"/>
    <w:multiLevelType w:val="hybridMultilevel"/>
    <w:tmpl w:val="6F0EEF0C"/>
    <w:lvl w:ilvl="0" w:tplc="4009001B">
      <w:start w:val="1"/>
      <w:numFmt w:val="lowerRoman"/>
      <w:lvlText w:val="%1."/>
      <w:lvlJc w:val="righ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348D4705"/>
    <w:multiLevelType w:val="multilevel"/>
    <w:tmpl w:val="7868AAC4"/>
    <w:lvl w:ilvl="0">
      <w:start w:val="1"/>
      <w:numFmt w:val="bullet"/>
      <w:lvlText w:val=""/>
      <w:lvlJc w:val="left"/>
      <w:pPr>
        <w:tabs>
          <w:tab w:val="num" w:pos="720"/>
        </w:tabs>
        <w:ind w:left="720" w:hanging="360"/>
      </w:pPr>
      <w:rPr>
        <w:rFonts w:ascii="Symbol" w:hAnsi="Symbol" w:hint="default"/>
        <w:sz w:val="20"/>
      </w:rPr>
    </w:lvl>
    <w:lvl w:ilvl="1">
      <w:start w:val="4"/>
      <w:numFmt w:val="upperRoman"/>
      <w:lvlText w:val="%2."/>
      <w:lvlJc w:val="left"/>
      <w:pPr>
        <w:ind w:left="1800" w:hanging="720"/>
      </w:pPr>
      <w:rPr>
        <w:rFonts w:hint="default"/>
        <w:b/>
        <w:bCs/>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D5A01"/>
    <w:multiLevelType w:val="hybridMultilevel"/>
    <w:tmpl w:val="2534C202"/>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8D5C70"/>
    <w:multiLevelType w:val="hybridMultilevel"/>
    <w:tmpl w:val="C186BA72"/>
    <w:lvl w:ilvl="0" w:tplc="40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EA8360A"/>
    <w:multiLevelType w:val="hybridMultilevel"/>
    <w:tmpl w:val="F64ECE26"/>
    <w:lvl w:ilvl="0" w:tplc="62000E2C">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050608C"/>
    <w:multiLevelType w:val="hybridMultilevel"/>
    <w:tmpl w:val="BBD0CCBC"/>
    <w:lvl w:ilvl="0" w:tplc="CD00061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54D71546"/>
    <w:multiLevelType w:val="hybridMultilevel"/>
    <w:tmpl w:val="AAD2E97E"/>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3" w15:restartNumberingAfterBreak="0">
    <w:nsid w:val="5E0D7431"/>
    <w:multiLevelType w:val="hybridMultilevel"/>
    <w:tmpl w:val="95404FC2"/>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6D36016A"/>
    <w:multiLevelType w:val="hybridMultilevel"/>
    <w:tmpl w:val="F4A0449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5F33626"/>
    <w:multiLevelType w:val="multilevel"/>
    <w:tmpl w:val="08483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461E0C"/>
    <w:multiLevelType w:val="hybridMultilevel"/>
    <w:tmpl w:val="F3BC2A2C"/>
    <w:lvl w:ilvl="0" w:tplc="40090015">
      <w:start w:val="1"/>
      <w:numFmt w:val="upperLetter"/>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07398515">
    <w:abstractNumId w:val="15"/>
  </w:num>
  <w:num w:numId="2" w16cid:durableId="1214581613">
    <w:abstractNumId w:val="7"/>
  </w:num>
  <w:num w:numId="3" w16cid:durableId="1523546141">
    <w:abstractNumId w:val="12"/>
  </w:num>
  <w:num w:numId="4" w16cid:durableId="795300327">
    <w:abstractNumId w:val="13"/>
  </w:num>
  <w:num w:numId="5" w16cid:durableId="1616019056">
    <w:abstractNumId w:val="14"/>
  </w:num>
  <w:num w:numId="6" w16cid:durableId="1602034571">
    <w:abstractNumId w:val="16"/>
  </w:num>
  <w:num w:numId="7" w16cid:durableId="65613045">
    <w:abstractNumId w:val="9"/>
  </w:num>
  <w:num w:numId="8" w16cid:durableId="2145466481">
    <w:abstractNumId w:val="3"/>
  </w:num>
  <w:num w:numId="9" w16cid:durableId="1287782526">
    <w:abstractNumId w:val="2"/>
  </w:num>
  <w:num w:numId="10" w16cid:durableId="1756899240">
    <w:abstractNumId w:val="0"/>
  </w:num>
  <w:num w:numId="11" w16cid:durableId="944386336">
    <w:abstractNumId w:val="5"/>
  </w:num>
  <w:num w:numId="12" w16cid:durableId="715934807">
    <w:abstractNumId w:val="4"/>
  </w:num>
  <w:num w:numId="13" w16cid:durableId="1403794988">
    <w:abstractNumId w:val="1"/>
  </w:num>
  <w:num w:numId="14" w16cid:durableId="410007160">
    <w:abstractNumId w:val="11"/>
  </w:num>
  <w:num w:numId="15" w16cid:durableId="1005667174">
    <w:abstractNumId w:val="6"/>
  </w:num>
  <w:num w:numId="16" w16cid:durableId="2109541110">
    <w:abstractNumId w:val="10"/>
  </w:num>
  <w:num w:numId="17" w16cid:durableId="1367241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34E"/>
    <w:rsid w:val="0000540F"/>
    <w:rsid w:val="0003170A"/>
    <w:rsid w:val="0003491A"/>
    <w:rsid w:val="00042716"/>
    <w:rsid w:val="00050B20"/>
    <w:rsid w:val="00050BA0"/>
    <w:rsid w:val="000523BC"/>
    <w:rsid w:val="000564C3"/>
    <w:rsid w:val="00057964"/>
    <w:rsid w:val="00065ED1"/>
    <w:rsid w:val="00070FD4"/>
    <w:rsid w:val="00075B16"/>
    <w:rsid w:val="000810A7"/>
    <w:rsid w:val="00081CC7"/>
    <w:rsid w:val="00093ED7"/>
    <w:rsid w:val="00094B24"/>
    <w:rsid w:val="000A7339"/>
    <w:rsid w:val="000B596D"/>
    <w:rsid w:val="000B6CF9"/>
    <w:rsid w:val="000C0B03"/>
    <w:rsid w:val="000C1B06"/>
    <w:rsid w:val="000D23B2"/>
    <w:rsid w:val="000F30F3"/>
    <w:rsid w:val="00107CC6"/>
    <w:rsid w:val="00123531"/>
    <w:rsid w:val="00127D84"/>
    <w:rsid w:val="001420F8"/>
    <w:rsid w:val="001520F0"/>
    <w:rsid w:val="00154F7F"/>
    <w:rsid w:val="001579FD"/>
    <w:rsid w:val="00172EB4"/>
    <w:rsid w:val="001759DA"/>
    <w:rsid w:val="00175A15"/>
    <w:rsid w:val="00180809"/>
    <w:rsid w:val="00186436"/>
    <w:rsid w:val="001A2BC9"/>
    <w:rsid w:val="001B25EA"/>
    <w:rsid w:val="001C5552"/>
    <w:rsid w:val="001C6AA1"/>
    <w:rsid w:val="001F12D8"/>
    <w:rsid w:val="001F5390"/>
    <w:rsid w:val="001F691B"/>
    <w:rsid w:val="002054F3"/>
    <w:rsid w:val="00214B32"/>
    <w:rsid w:val="00217C73"/>
    <w:rsid w:val="00230A92"/>
    <w:rsid w:val="00232B44"/>
    <w:rsid w:val="002533DA"/>
    <w:rsid w:val="00274770"/>
    <w:rsid w:val="00276F74"/>
    <w:rsid w:val="002834FB"/>
    <w:rsid w:val="002835E2"/>
    <w:rsid w:val="0028600C"/>
    <w:rsid w:val="002934BB"/>
    <w:rsid w:val="002B7496"/>
    <w:rsid w:val="002C6145"/>
    <w:rsid w:val="002E7A87"/>
    <w:rsid w:val="002F4275"/>
    <w:rsid w:val="002F5396"/>
    <w:rsid w:val="002F67DD"/>
    <w:rsid w:val="00311182"/>
    <w:rsid w:val="00316581"/>
    <w:rsid w:val="00323D33"/>
    <w:rsid w:val="003243EC"/>
    <w:rsid w:val="00327B63"/>
    <w:rsid w:val="00345D69"/>
    <w:rsid w:val="003562DB"/>
    <w:rsid w:val="00356EAA"/>
    <w:rsid w:val="00364432"/>
    <w:rsid w:val="0037189F"/>
    <w:rsid w:val="00372C39"/>
    <w:rsid w:val="003C2773"/>
    <w:rsid w:val="003C4F7D"/>
    <w:rsid w:val="003D074B"/>
    <w:rsid w:val="003D7AD5"/>
    <w:rsid w:val="003E76F9"/>
    <w:rsid w:val="00405F2D"/>
    <w:rsid w:val="0041421E"/>
    <w:rsid w:val="004309A7"/>
    <w:rsid w:val="004449D3"/>
    <w:rsid w:val="00470F12"/>
    <w:rsid w:val="004748C9"/>
    <w:rsid w:val="00475FFF"/>
    <w:rsid w:val="00482EF0"/>
    <w:rsid w:val="00496C63"/>
    <w:rsid w:val="004B6BE3"/>
    <w:rsid w:val="004C2399"/>
    <w:rsid w:val="004D5ED8"/>
    <w:rsid w:val="004F3E72"/>
    <w:rsid w:val="00513889"/>
    <w:rsid w:val="0052340E"/>
    <w:rsid w:val="00526F06"/>
    <w:rsid w:val="0054759E"/>
    <w:rsid w:val="00551E7C"/>
    <w:rsid w:val="005556B2"/>
    <w:rsid w:val="00557280"/>
    <w:rsid w:val="005766C7"/>
    <w:rsid w:val="00594279"/>
    <w:rsid w:val="005A047B"/>
    <w:rsid w:val="005B3704"/>
    <w:rsid w:val="005F32E5"/>
    <w:rsid w:val="005F7327"/>
    <w:rsid w:val="006007F5"/>
    <w:rsid w:val="006130CF"/>
    <w:rsid w:val="00630A22"/>
    <w:rsid w:val="00664476"/>
    <w:rsid w:val="00683FBE"/>
    <w:rsid w:val="006A5C2B"/>
    <w:rsid w:val="006B3E72"/>
    <w:rsid w:val="006B4667"/>
    <w:rsid w:val="006B703E"/>
    <w:rsid w:val="006C5B8B"/>
    <w:rsid w:val="006E2820"/>
    <w:rsid w:val="006E44A6"/>
    <w:rsid w:val="006E7178"/>
    <w:rsid w:val="006F7834"/>
    <w:rsid w:val="0070746A"/>
    <w:rsid w:val="007151B9"/>
    <w:rsid w:val="0073234E"/>
    <w:rsid w:val="0074710B"/>
    <w:rsid w:val="007659A3"/>
    <w:rsid w:val="007723B1"/>
    <w:rsid w:val="007739B8"/>
    <w:rsid w:val="00774F3B"/>
    <w:rsid w:val="0078149D"/>
    <w:rsid w:val="00786C26"/>
    <w:rsid w:val="007B5AA3"/>
    <w:rsid w:val="007C0C18"/>
    <w:rsid w:val="008023E6"/>
    <w:rsid w:val="00805FC0"/>
    <w:rsid w:val="008067C6"/>
    <w:rsid w:val="00807931"/>
    <w:rsid w:val="00810DAF"/>
    <w:rsid w:val="00817DEC"/>
    <w:rsid w:val="00823055"/>
    <w:rsid w:val="00823203"/>
    <w:rsid w:val="008238D0"/>
    <w:rsid w:val="0083572F"/>
    <w:rsid w:val="00875A32"/>
    <w:rsid w:val="008911DB"/>
    <w:rsid w:val="00892F78"/>
    <w:rsid w:val="008950B1"/>
    <w:rsid w:val="008968A4"/>
    <w:rsid w:val="008A2301"/>
    <w:rsid w:val="008C2F11"/>
    <w:rsid w:val="008E16BF"/>
    <w:rsid w:val="00905E7D"/>
    <w:rsid w:val="009178D7"/>
    <w:rsid w:val="00923C06"/>
    <w:rsid w:val="00942AC2"/>
    <w:rsid w:val="00943A43"/>
    <w:rsid w:val="009467DB"/>
    <w:rsid w:val="00955A42"/>
    <w:rsid w:val="00963AEA"/>
    <w:rsid w:val="009643FC"/>
    <w:rsid w:val="009A5D94"/>
    <w:rsid w:val="009B54E9"/>
    <w:rsid w:val="009C4D7D"/>
    <w:rsid w:val="009C5BEF"/>
    <w:rsid w:val="009D1665"/>
    <w:rsid w:val="009D7837"/>
    <w:rsid w:val="009E6034"/>
    <w:rsid w:val="00A04E4D"/>
    <w:rsid w:val="00A166EA"/>
    <w:rsid w:val="00A22CE4"/>
    <w:rsid w:val="00A7653D"/>
    <w:rsid w:val="00A91E1E"/>
    <w:rsid w:val="00A92349"/>
    <w:rsid w:val="00A924D2"/>
    <w:rsid w:val="00A92A94"/>
    <w:rsid w:val="00A97695"/>
    <w:rsid w:val="00AA61E5"/>
    <w:rsid w:val="00AB2E3C"/>
    <w:rsid w:val="00AD286B"/>
    <w:rsid w:val="00AD69FA"/>
    <w:rsid w:val="00AF7027"/>
    <w:rsid w:val="00B1051C"/>
    <w:rsid w:val="00B15CC9"/>
    <w:rsid w:val="00B24BE1"/>
    <w:rsid w:val="00B25AC1"/>
    <w:rsid w:val="00B261CA"/>
    <w:rsid w:val="00B3267E"/>
    <w:rsid w:val="00B52420"/>
    <w:rsid w:val="00B70EA6"/>
    <w:rsid w:val="00B723AD"/>
    <w:rsid w:val="00B7621A"/>
    <w:rsid w:val="00B803C7"/>
    <w:rsid w:val="00B84AB0"/>
    <w:rsid w:val="00BC53A7"/>
    <w:rsid w:val="00BC6867"/>
    <w:rsid w:val="00BD14C8"/>
    <w:rsid w:val="00BE016D"/>
    <w:rsid w:val="00BF06DF"/>
    <w:rsid w:val="00BF62CA"/>
    <w:rsid w:val="00C0026E"/>
    <w:rsid w:val="00C01652"/>
    <w:rsid w:val="00C016C6"/>
    <w:rsid w:val="00C60981"/>
    <w:rsid w:val="00C627F7"/>
    <w:rsid w:val="00C67067"/>
    <w:rsid w:val="00C672D1"/>
    <w:rsid w:val="00CA4E3E"/>
    <w:rsid w:val="00D044F0"/>
    <w:rsid w:val="00D04E46"/>
    <w:rsid w:val="00D0683C"/>
    <w:rsid w:val="00D112A0"/>
    <w:rsid w:val="00D11EC8"/>
    <w:rsid w:val="00D22BB5"/>
    <w:rsid w:val="00D22D65"/>
    <w:rsid w:val="00D42E3C"/>
    <w:rsid w:val="00D519CC"/>
    <w:rsid w:val="00D65F53"/>
    <w:rsid w:val="00D718A5"/>
    <w:rsid w:val="00D806A1"/>
    <w:rsid w:val="00DA26D8"/>
    <w:rsid w:val="00DA5C26"/>
    <w:rsid w:val="00DC6DA9"/>
    <w:rsid w:val="00DD22BC"/>
    <w:rsid w:val="00DD4725"/>
    <w:rsid w:val="00DE0AAE"/>
    <w:rsid w:val="00DE3B23"/>
    <w:rsid w:val="00DF18E3"/>
    <w:rsid w:val="00E010B0"/>
    <w:rsid w:val="00E05168"/>
    <w:rsid w:val="00E43EF5"/>
    <w:rsid w:val="00E5075A"/>
    <w:rsid w:val="00E71807"/>
    <w:rsid w:val="00E73E80"/>
    <w:rsid w:val="00E85423"/>
    <w:rsid w:val="00E872CE"/>
    <w:rsid w:val="00E94B15"/>
    <w:rsid w:val="00EA14D2"/>
    <w:rsid w:val="00EA6C17"/>
    <w:rsid w:val="00EA75ED"/>
    <w:rsid w:val="00EB7FCC"/>
    <w:rsid w:val="00EF3BFF"/>
    <w:rsid w:val="00F010B0"/>
    <w:rsid w:val="00F1101E"/>
    <w:rsid w:val="00F150FC"/>
    <w:rsid w:val="00F358DC"/>
    <w:rsid w:val="00F5270A"/>
    <w:rsid w:val="00F6351F"/>
    <w:rsid w:val="00F64E18"/>
    <w:rsid w:val="00F66239"/>
    <w:rsid w:val="00F74A88"/>
    <w:rsid w:val="00F75C7A"/>
    <w:rsid w:val="00FC5EA7"/>
    <w:rsid w:val="00FC77F0"/>
  </w:rsids>
  <m:mathPr>
    <m:mathFont m:val="Cambria Math"/>
    <m:brkBin m:val="before"/>
    <m:brkBinSub m:val="--"/>
    <m:smallFrac m:val="0"/>
    <m:dispDef/>
    <m:lMargin m:val="0"/>
    <m:rMargin m:val="0"/>
    <m:defJc m:val="centerGroup"/>
    <m:wrapIndent m:val="1440"/>
    <m:intLim m:val="subSup"/>
    <m:naryLim m:val="undOvr"/>
  </m:mathPr>
  <w:themeFontLang w:val="en-IN" w:bidi="bo-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D5F969"/>
  <w15:chartTrackingRefBased/>
  <w15:docId w15:val="{7FDB1BB6-125B-48CC-9345-9F5C1F6BC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54E9"/>
  </w:style>
  <w:style w:type="paragraph" w:styleId="Heading1">
    <w:name w:val="heading 1"/>
    <w:basedOn w:val="Normal"/>
    <w:next w:val="Normal"/>
    <w:link w:val="Heading1Char"/>
    <w:uiPriority w:val="9"/>
    <w:qFormat/>
    <w:rsid w:val="0073234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234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234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234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234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2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2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2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2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234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234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234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234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234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2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2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2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234E"/>
    <w:rPr>
      <w:rFonts w:eastAsiaTheme="majorEastAsia" w:cstheme="majorBidi"/>
      <w:color w:val="272727" w:themeColor="text1" w:themeTint="D8"/>
    </w:rPr>
  </w:style>
  <w:style w:type="paragraph" w:styleId="Title">
    <w:name w:val="Title"/>
    <w:basedOn w:val="Normal"/>
    <w:next w:val="Normal"/>
    <w:link w:val="TitleChar"/>
    <w:uiPriority w:val="10"/>
    <w:qFormat/>
    <w:rsid w:val="00732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2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2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2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234E"/>
    <w:pPr>
      <w:spacing w:before="160"/>
      <w:jc w:val="center"/>
    </w:pPr>
    <w:rPr>
      <w:i/>
      <w:iCs/>
      <w:color w:val="404040" w:themeColor="text1" w:themeTint="BF"/>
    </w:rPr>
  </w:style>
  <w:style w:type="character" w:customStyle="1" w:styleId="QuoteChar">
    <w:name w:val="Quote Char"/>
    <w:basedOn w:val="DefaultParagraphFont"/>
    <w:link w:val="Quote"/>
    <w:uiPriority w:val="29"/>
    <w:rsid w:val="0073234E"/>
    <w:rPr>
      <w:i/>
      <w:iCs/>
      <w:color w:val="404040" w:themeColor="text1" w:themeTint="BF"/>
    </w:rPr>
  </w:style>
  <w:style w:type="paragraph" w:styleId="ListParagraph">
    <w:name w:val="List Paragraph"/>
    <w:basedOn w:val="Normal"/>
    <w:uiPriority w:val="34"/>
    <w:qFormat/>
    <w:rsid w:val="0073234E"/>
    <w:pPr>
      <w:ind w:left="720"/>
      <w:contextualSpacing/>
    </w:pPr>
  </w:style>
  <w:style w:type="character" w:styleId="IntenseEmphasis">
    <w:name w:val="Intense Emphasis"/>
    <w:basedOn w:val="DefaultParagraphFont"/>
    <w:uiPriority w:val="21"/>
    <w:qFormat/>
    <w:rsid w:val="0073234E"/>
    <w:rPr>
      <w:i/>
      <w:iCs/>
      <w:color w:val="0F4761" w:themeColor="accent1" w:themeShade="BF"/>
    </w:rPr>
  </w:style>
  <w:style w:type="paragraph" w:styleId="IntenseQuote">
    <w:name w:val="Intense Quote"/>
    <w:basedOn w:val="Normal"/>
    <w:next w:val="Normal"/>
    <w:link w:val="IntenseQuoteChar"/>
    <w:uiPriority w:val="30"/>
    <w:qFormat/>
    <w:rsid w:val="0073234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234E"/>
    <w:rPr>
      <w:i/>
      <w:iCs/>
      <w:color w:val="0F4761" w:themeColor="accent1" w:themeShade="BF"/>
    </w:rPr>
  </w:style>
  <w:style w:type="character" w:styleId="IntenseReference">
    <w:name w:val="Intense Reference"/>
    <w:basedOn w:val="DefaultParagraphFont"/>
    <w:uiPriority w:val="32"/>
    <w:qFormat/>
    <w:rsid w:val="0073234E"/>
    <w:rPr>
      <w:b/>
      <w:bCs/>
      <w:smallCaps/>
      <w:color w:val="0F4761" w:themeColor="accent1" w:themeShade="BF"/>
      <w:spacing w:val="5"/>
    </w:rPr>
  </w:style>
  <w:style w:type="paragraph" w:styleId="Bibliography">
    <w:name w:val="Bibliography"/>
    <w:basedOn w:val="Normal"/>
    <w:next w:val="Normal"/>
    <w:uiPriority w:val="37"/>
    <w:unhideWhenUsed/>
    <w:rsid w:val="006B4667"/>
  </w:style>
  <w:style w:type="character" w:styleId="Hyperlink">
    <w:name w:val="Hyperlink"/>
    <w:basedOn w:val="DefaultParagraphFont"/>
    <w:uiPriority w:val="99"/>
    <w:unhideWhenUsed/>
    <w:rsid w:val="00470F12"/>
    <w:rPr>
      <w:color w:val="467886" w:themeColor="hyperlink"/>
      <w:u w:val="single"/>
    </w:rPr>
  </w:style>
  <w:style w:type="character" w:styleId="UnresolvedMention">
    <w:name w:val="Unresolved Mention"/>
    <w:basedOn w:val="DefaultParagraphFont"/>
    <w:uiPriority w:val="99"/>
    <w:semiHidden/>
    <w:unhideWhenUsed/>
    <w:rsid w:val="00470F12"/>
    <w:rPr>
      <w:color w:val="605E5C"/>
      <w:shd w:val="clear" w:color="auto" w:fill="E1DFDD"/>
    </w:rPr>
  </w:style>
  <w:style w:type="paragraph" w:styleId="Caption">
    <w:name w:val="caption"/>
    <w:basedOn w:val="Normal"/>
    <w:next w:val="Normal"/>
    <w:uiPriority w:val="35"/>
    <w:unhideWhenUsed/>
    <w:qFormat/>
    <w:rsid w:val="009D1665"/>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123531"/>
    <w:rPr>
      <w:color w:val="666666"/>
    </w:rPr>
  </w:style>
  <w:style w:type="table" w:styleId="TableGrid">
    <w:name w:val="Table Grid"/>
    <w:basedOn w:val="TableNormal"/>
    <w:uiPriority w:val="39"/>
    <w:rsid w:val="004C23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3C277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50B2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5">
    <w:name w:val="Plain Table 5"/>
    <w:basedOn w:val="TableNormal"/>
    <w:uiPriority w:val="45"/>
    <w:rsid w:val="00050B20"/>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1">
    <w:name w:val="Plain Table 1"/>
    <w:basedOn w:val="TableNormal"/>
    <w:uiPriority w:val="41"/>
    <w:rsid w:val="00175A1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75A1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175A1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5">
    <w:name w:val="Grid Table 1 Light Accent 5"/>
    <w:basedOn w:val="TableNormal"/>
    <w:uiPriority w:val="46"/>
    <w:rsid w:val="00175A15"/>
    <w:pPr>
      <w:spacing w:after="0" w:line="240" w:lineRule="auto"/>
    </w:pPr>
    <w:tblPr>
      <w:tblStyleRowBandSize w:val="1"/>
      <w:tblStyleColBandSize w:val="1"/>
      <w:tblBorders>
        <w:top w:val="single" w:sz="4" w:space="0" w:color="E59EDC" w:themeColor="accent5" w:themeTint="66"/>
        <w:left w:val="single" w:sz="4" w:space="0" w:color="E59EDC" w:themeColor="accent5" w:themeTint="66"/>
        <w:bottom w:val="single" w:sz="4" w:space="0" w:color="E59EDC" w:themeColor="accent5" w:themeTint="66"/>
        <w:right w:val="single" w:sz="4" w:space="0" w:color="E59EDC" w:themeColor="accent5" w:themeTint="66"/>
        <w:insideH w:val="single" w:sz="4" w:space="0" w:color="E59EDC" w:themeColor="accent5" w:themeTint="66"/>
        <w:insideV w:val="single" w:sz="4" w:space="0" w:color="E59EDC" w:themeColor="accent5" w:themeTint="66"/>
      </w:tblBorders>
    </w:tblPr>
    <w:tblStylePr w:type="firstRow">
      <w:rPr>
        <w:b/>
        <w:bCs/>
      </w:rPr>
      <w:tblPr/>
      <w:tcPr>
        <w:tcBorders>
          <w:bottom w:val="single" w:sz="12" w:space="0" w:color="D86DCB" w:themeColor="accent5" w:themeTint="99"/>
        </w:tcBorders>
      </w:tcPr>
    </w:tblStylePr>
    <w:tblStylePr w:type="lastRow">
      <w:rPr>
        <w:b/>
        <w:bCs/>
      </w:rPr>
      <w:tblPr/>
      <w:tcPr>
        <w:tcBorders>
          <w:top w:val="double" w:sz="2" w:space="0" w:color="D86DCB" w:themeColor="accent5" w:themeTint="99"/>
        </w:tcBorders>
      </w:tcPr>
    </w:tblStylePr>
    <w:tblStylePr w:type="firstCol">
      <w:rPr>
        <w:b/>
        <w:bCs/>
      </w:rPr>
    </w:tblStylePr>
    <w:tblStylePr w:type="lastCol">
      <w:rPr>
        <w:b/>
        <w:bCs/>
      </w:rPr>
    </w:tblStylePr>
  </w:style>
  <w:style w:type="paragraph" w:styleId="NormalWeb">
    <w:name w:val="Normal (Web)"/>
    <w:basedOn w:val="Normal"/>
    <w:uiPriority w:val="99"/>
    <w:unhideWhenUsed/>
    <w:rsid w:val="00364432"/>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03170A"/>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170A"/>
  </w:style>
  <w:style w:type="paragraph" w:styleId="Footer">
    <w:name w:val="footer"/>
    <w:basedOn w:val="Normal"/>
    <w:link w:val="FooterChar"/>
    <w:uiPriority w:val="99"/>
    <w:unhideWhenUsed/>
    <w:rsid w:val="0003170A"/>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170A"/>
  </w:style>
  <w:style w:type="paragraph" w:styleId="NoSpacing">
    <w:name w:val="No Spacing"/>
    <w:uiPriority w:val="1"/>
    <w:qFormat/>
    <w:rsid w:val="00C016C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90663">
      <w:bodyDiv w:val="1"/>
      <w:marLeft w:val="0"/>
      <w:marRight w:val="0"/>
      <w:marTop w:val="0"/>
      <w:marBottom w:val="0"/>
      <w:divBdr>
        <w:top w:val="none" w:sz="0" w:space="0" w:color="auto"/>
        <w:left w:val="none" w:sz="0" w:space="0" w:color="auto"/>
        <w:bottom w:val="none" w:sz="0" w:space="0" w:color="auto"/>
        <w:right w:val="none" w:sz="0" w:space="0" w:color="auto"/>
      </w:divBdr>
    </w:div>
    <w:div w:id="50463732">
      <w:bodyDiv w:val="1"/>
      <w:marLeft w:val="0"/>
      <w:marRight w:val="0"/>
      <w:marTop w:val="0"/>
      <w:marBottom w:val="0"/>
      <w:divBdr>
        <w:top w:val="none" w:sz="0" w:space="0" w:color="auto"/>
        <w:left w:val="none" w:sz="0" w:space="0" w:color="auto"/>
        <w:bottom w:val="none" w:sz="0" w:space="0" w:color="auto"/>
        <w:right w:val="none" w:sz="0" w:space="0" w:color="auto"/>
      </w:divBdr>
    </w:div>
    <w:div w:id="65109802">
      <w:bodyDiv w:val="1"/>
      <w:marLeft w:val="0"/>
      <w:marRight w:val="0"/>
      <w:marTop w:val="0"/>
      <w:marBottom w:val="0"/>
      <w:divBdr>
        <w:top w:val="none" w:sz="0" w:space="0" w:color="auto"/>
        <w:left w:val="none" w:sz="0" w:space="0" w:color="auto"/>
        <w:bottom w:val="none" w:sz="0" w:space="0" w:color="auto"/>
        <w:right w:val="none" w:sz="0" w:space="0" w:color="auto"/>
      </w:divBdr>
    </w:div>
    <w:div w:id="90248890">
      <w:bodyDiv w:val="1"/>
      <w:marLeft w:val="0"/>
      <w:marRight w:val="0"/>
      <w:marTop w:val="0"/>
      <w:marBottom w:val="0"/>
      <w:divBdr>
        <w:top w:val="none" w:sz="0" w:space="0" w:color="auto"/>
        <w:left w:val="none" w:sz="0" w:space="0" w:color="auto"/>
        <w:bottom w:val="none" w:sz="0" w:space="0" w:color="auto"/>
        <w:right w:val="none" w:sz="0" w:space="0" w:color="auto"/>
      </w:divBdr>
    </w:div>
    <w:div w:id="99686007">
      <w:bodyDiv w:val="1"/>
      <w:marLeft w:val="0"/>
      <w:marRight w:val="0"/>
      <w:marTop w:val="0"/>
      <w:marBottom w:val="0"/>
      <w:divBdr>
        <w:top w:val="none" w:sz="0" w:space="0" w:color="auto"/>
        <w:left w:val="none" w:sz="0" w:space="0" w:color="auto"/>
        <w:bottom w:val="none" w:sz="0" w:space="0" w:color="auto"/>
        <w:right w:val="none" w:sz="0" w:space="0" w:color="auto"/>
      </w:divBdr>
    </w:div>
    <w:div w:id="100802645">
      <w:bodyDiv w:val="1"/>
      <w:marLeft w:val="0"/>
      <w:marRight w:val="0"/>
      <w:marTop w:val="0"/>
      <w:marBottom w:val="0"/>
      <w:divBdr>
        <w:top w:val="none" w:sz="0" w:space="0" w:color="auto"/>
        <w:left w:val="none" w:sz="0" w:space="0" w:color="auto"/>
        <w:bottom w:val="none" w:sz="0" w:space="0" w:color="auto"/>
        <w:right w:val="none" w:sz="0" w:space="0" w:color="auto"/>
      </w:divBdr>
    </w:div>
    <w:div w:id="101651309">
      <w:bodyDiv w:val="1"/>
      <w:marLeft w:val="0"/>
      <w:marRight w:val="0"/>
      <w:marTop w:val="0"/>
      <w:marBottom w:val="0"/>
      <w:divBdr>
        <w:top w:val="none" w:sz="0" w:space="0" w:color="auto"/>
        <w:left w:val="none" w:sz="0" w:space="0" w:color="auto"/>
        <w:bottom w:val="none" w:sz="0" w:space="0" w:color="auto"/>
        <w:right w:val="none" w:sz="0" w:space="0" w:color="auto"/>
      </w:divBdr>
    </w:div>
    <w:div w:id="115880048">
      <w:bodyDiv w:val="1"/>
      <w:marLeft w:val="0"/>
      <w:marRight w:val="0"/>
      <w:marTop w:val="0"/>
      <w:marBottom w:val="0"/>
      <w:divBdr>
        <w:top w:val="none" w:sz="0" w:space="0" w:color="auto"/>
        <w:left w:val="none" w:sz="0" w:space="0" w:color="auto"/>
        <w:bottom w:val="none" w:sz="0" w:space="0" w:color="auto"/>
        <w:right w:val="none" w:sz="0" w:space="0" w:color="auto"/>
      </w:divBdr>
    </w:div>
    <w:div w:id="134681726">
      <w:bodyDiv w:val="1"/>
      <w:marLeft w:val="0"/>
      <w:marRight w:val="0"/>
      <w:marTop w:val="0"/>
      <w:marBottom w:val="0"/>
      <w:divBdr>
        <w:top w:val="none" w:sz="0" w:space="0" w:color="auto"/>
        <w:left w:val="none" w:sz="0" w:space="0" w:color="auto"/>
        <w:bottom w:val="none" w:sz="0" w:space="0" w:color="auto"/>
        <w:right w:val="none" w:sz="0" w:space="0" w:color="auto"/>
      </w:divBdr>
    </w:div>
    <w:div w:id="136798505">
      <w:bodyDiv w:val="1"/>
      <w:marLeft w:val="0"/>
      <w:marRight w:val="0"/>
      <w:marTop w:val="0"/>
      <w:marBottom w:val="0"/>
      <w:divBdr>
        <w:top w:val="none" w:sz="0" w:space="0" w:color="auto"/>
        <w:left w:val="none" w:sz="0" w:space="0" w:color="auto"/>
        <w:bottom w:val="none" w:sz="0" w:space="0" w:color="auto"/>
        <w:right w:val="none" w:sz="0" w:space="0" w:color="auto"/>
      </w:divBdr>
    </w:div>
    <w:div w:id="147135047">
      <w:bodyDiv w:val="1"/>
      <w:marLeft w:val="0"/>
      <w:marRight w:val="0"/>
      <w:marTop w:val="0"/>
      <w:marBottom w:val="0"/>
      <w:divBdr>
        <w:top w:val="none" w:sz="0" w:space="0" w:color="auto"/>
        <w:left w:val="none" w:sz="0" w:space="0" w:color="auto"/>
        <w:bottom w:val="none" w:sz="0" w:space="0" w:color="auto"/>
        <w:right w:val="none" w:sz="0" w:space="0" w:color="auto"/>
      </w:divBdr>
    </w:div>
    <w:div w:id="184442462">
      <w:bodyDiv w:val="1"/>
      <w:marLeft w:val="0"/>
      <w:marRight w:val="0"/>
      <w:marTop w:val="0"/>
      <w:marBottom w:val="0"/>
      <w:divBdr>
        <w:top w:val="none" w:sz="0" w:space="0" w:color="auto"/>
        <w:left w:val="none" w:sz="0" w:space="0" w:color="auto"/>
        <w:bottom w:val="none" w:sz="0" w:space="0" w:color="auto"/>
        <w:right w:val="none" w:sz="0" w:space="0" w:color="auto"/>
      </w:divBdr>
    </w:div>
    <w:div w:id="187183018">
      <w:bodyDiv w:val="1"/>
      <w:marLeft w:val="0"/>
      <w:marRight w:val="0"/>
      <w:marTop w:val="0"/>
      <w:marBottom w:val="0"/>
      <w:divBdr>
        <w:top w:val="none" w:sz="0" w:space="0" w:color="auto"/>
        <w:left w:val="none" w:sz="0" w:space="0" w:color="auto"/>
        <w:bottom w:val="none" w:sz="0" w:space="0" w:color="auto"/>
        <w:right w:val="none" w:sz="0" w:space="0" w:color="auto"/>
      </w:divBdr>
    </w:div>
    <w:div w:id="192807192">
      <w:bodyDiv w:val="1"/>
      <w:marLeft w:val="0"/>
      <w:marRight w:val="0"/>
      <w:marTop w:val="0"/>
      <w:marBottom w:val="0"/>
      <w:divBdr>
        <w:top w:val="none" w:sz="0" w:space="0" w:color="auto"/>
        <w:left w:val="none" w:sz="0" w:space="0" w:color="auto"/>
        <w:bottom w:val="none" w:sz="0" w:space="0" w:color="auto"/>
        <w:right w:val="none" w:sz="0" w:space="0" w:color="auto"/>
      </w:divBdr>
    </w:div>
    <w:div w:id="196965041">
      <w:bodyDiv w:val="1"/>
      <w:marLeft w:val="0"/>
      <w:marRight w:val="0"/>
      <w:marTop w:val="0"/>
      <w:marBottom w:val="0"/>
      <w:divBdr>
        <w:top w:val="none" w:sz="0" w:space="0" w:color="auto"/>
        <w:left w:val="none" w:sz="0" w:space="0" w:color="auto"/>
        <w:bottom w:val="none" w:sz="0" w:space="0" w:color="auto"/>
        <w:right w:val="none" w:sz="0" w:space="0" w:color="auto"/>
      </w:divBdr>
    </w:div>
    <w:div w:id="212928241">
      <w:bodyDiv w:val="1"/>
      <w:marLeft w:val="0"/>
      <w:marRight w:val="0"/>
      <w:marTop w:val="0"/>
      <w:marBottom w:val="0"/>
      <w:divBdr>
        <w:top w:val="none" w:sz="0" w:space="0" w:color="auto"/>
        <w:left w:val="none" w:sz="0" w:space="0" w:color="auto"/>
        <w:bottom w:val="none" w:sz="0" w:space="0" w:color="auto"/>
        <w:right w:val="none" w:sz="0" w:space="0" w:color="auto"/>
      </w:divBdr>
    </w:div>
    <w:div w:id="213975221">
      <w:bodyDiv w:val="1"/>
      <w:marLeft w:val="0"/>
      <w:marRight w:val="0"/>
      <w:marTop w:val="0"/>
      <w:marBottom w:val="0"/>
      <w:divBdr>
        <w:top w:val="none" w:sz="0" w:space="0" w:color="auto"/>
        <w:left w:val="none" w:sz="0" w:space="0" w:color="auto"/>
        <w:bottom w:val="none" w:sz="0" w:space="0" w:color="auto"/>
        <w:right w:val="none" w:sz="0" w:space="0" w:color="auto"/>
      </w:divBdr>
    </w:div>
    <w:div w:id="216667586">
      <w:bodyDiv w:val="1"/>
      <w:marLeft w:val="0"/>
      <w:marRight w:val="0"/>
      <w:marTop w:val="0"/>
      <w:marBottom w:val="0"/>
      <w:divBdr>
        <w:top w:val="none" w:sz="0" w:space="0" w:color="auto"/>
        <w:left w:val="none" w:sz="0" w:space="0" w:color="auto"/>
        <w:bottom w:val="none" w:sz="0" w:space="0" w:color="auto"/>
        <w:right w:val="none" w:sz="0" w:space="0" w:color="auto"/>
      </w:divBdr>
    </w:div>
    <w:div w:id="217711487">
      <w:bodyDiv w:val="1"/>
      <w:marLeft w:val="0"/>
      <w:marRight w:val="0"/>
      <w:marTop w:val="0"/>
      <w:marBottom w:val="0"/>
      <w:divBdr>
        <w:top w:val="none" w:sz="0" w:space="0" w:color="auto"/>
        <w:left w:val="none" w:sz="0" w:space="0" w:color="auto"/>
        <w:bottom w:val="none" w:sz="0" w:space="0" w:color="auto"/>
        <w:right w:val="none" w:sz="0" w:space="0" w:color="auto"/>
      </w:divBdr>
    </w:div>
    <w:div w:id="247344866">
      <w:bodyDiv w:val="1"/>
      <w:marLeft w:val="0"/>
      <w:marRight w:val="0"/>
      <w:marTop w:val="0"/>
      <w:marBottom w:val="0"/>
      <w:divBdr>
        <w:top w:val="none" w:sz="0" w:space="0" w:color="auto"/>
        <w:left w:val="none" w:sz="0" w:space="0" w:color="auto"/>
        <w:bottom w:val="none" w:sz="0" w:space="0" w:color="auto"/>
        <w:right w:val="none" w:sz="0" w:space="0" w:color="auto"/>
      </w:divBdr>
    </w:div>
    <w:div w:id="253710961">
      <w:bodyDiv w:val="1"/>
      <w:marLeft w:val="0"/>
      <w:marRight w:val="0"/>
      <w:marTop w:val="0"/>
      <w:marBottom w:val="0"/>
      <w:divBdr>
        <w:top w:val="none" w:sz="0" w:space="0" w:color="auto"/>
        <w:left w:val="none" w:sz="0" w:space="0" w:color="auto"/>
        <w:bottom w:val="none" w:sz="0" w:space="0" w:color="auto"/>
        <w:right w:val="none" w:sz="0" w:space="0" w:color="auto"/>
      </w:divBdr>
    </w:div>
    <w:div w:id="253786081">
      <w:bodyDiv w:val="1"/>
      <w:marLeft w:val="0"/>
      <w:marRight w:val="0"/>
      <w:marTop w:val="0"/>
      <w:marBottom w:val="0"/>
      <w:divBdr>
        <w:top w:val="none" w:sz="0" w:space="0" w:color="auto"/>
        <w:left w:val="none" w:sz="0" w:space="0" w:color="auto"/>
        <w:bottom w:val="none" w:sz="0" w:space="0" w:color="auto"/>
        <w:right w:val="none" w:sz="0" w:space="0" w:color="auto"/>
      </w:divBdr>
    </w:div>
    <w:div w:id="259725134">
      <w:bodyDiv w:val="1"/>
      <w:marLeft w:val="0"/>
      <w:marRight w:val="0"/>
      <w:marTop w:val="0"/>
      <w:marBottom w:val="0"/>
      <w:divBdr>
        <w:top w:val="none" w:sz="0" w:space="0" w:color="auto"/>
        <w:left w:val="none" w:sz="0" w:space="0" w:color="auto"/>
        <w:bottom w:val="none" w:sz="0" w:space="0" w:color="auto"/>
        <w:right w:val="none" w:sz="0" w:space="0" w:color="auto"/>
      </w:divBdr>
    </w:div>
    <w:div w:id="264315113">
      <w:bodyDiv w:val="1"/>
      <w:marLeft w:val="0"/>
      <w:marRight w:val="0"/>
      <w:marTop w:val="0"/>
      <w:marBottom w:val="0"/>
      <w:divBdr>
        <w:top w:val="none" w:sz="0" w:space="0" w:color="auto"/>
        <w:left w:val="none" w:sz="0" w:space="0" w:color="auto"/>
        <w:bottom w:val="none" w:sz="0" w:space="0" w:color="auto"/>
        <w:right w:val="none" w:sz="0" w:space="0" w:color="auto"/>
      </w:divBdr>
    </w:div>
    <w:div w:id="267080942">
      <w:bodyDiv w:val="1"/>
      <w:marLeft w:val="0"/>
      <w:marRight w:val="0"/>
      <w:marTop w:val="0"/>
      <w:marBottom w:val="0"/>
      <w:divBdr>
        <w:top w:val="none" w:sz="0" w:space="0" w:color="auto"/>
        <w:left w:val="none" w:sz="0" w:space="0" w:color="auto"/>
        <w:bottom w:val="none" w:sz="0" w:space="0" w:color="auto"/>
        <w:right w:val="none" w:sz="0" w:space="0" w:color="auto"/>
      </w:divBdr>
    </w:div>
    <w:div w:id="272833350">
      <w:bodyDiv w:val="1"/>
      <w:marLeft w:val="0"/>
      <w:marRight w:val="0"/>
      <w:marTop w:val="0"/>
      <w:marBottom w:val="0"/>
      <w:divBdr>
        <w:top w:val="none" w:sz="0" w:space="0" w:color="auto"/>
        <w:left w:val="none" w:sz="0" w:space="0" w:color="auto"/>
        <w:bottom w:val="none" w:sz="0" w:space="0" w:color="auto"/>
        <w:right w:val="none" w:sz="0" w:space="0" w:color="auto"/>
      </w:divBdr>
    </w:div>
    <w:div w:id="283120600">
      <w:bodyDiv w:val="1"/>
      <w:marLeft w:val="0"/>
      <w:marRight w:val="0"/>
      <w:marTop w:val="0"/>
      <w:marBottom w:val="0"/>
      <w:divBdr>
        <w:top w:val="none" w:sz="0" w:space="0" w:color="auto"/>
        <w:left w:val="none" w:sz="0" w:space="0" w:color="auto"/>
        <w:bottom w:val="none" w:sz="0" w:space="0" w:color="auto"/>
        <w:right w:val="none" w:sz="0" w:space="0" w:color="auto"/>
      </w:divBdr>
    </w:div>
    <w:div w:id="308824537">
      <w:bodyDiv w:val="1"/>
      <w:marLeft w:val="0"/>
      <w:marRight w:val="0"/>
      <w:marTop w:val="0"/>
      <w:marBottom w:val="0"/>
      <w:divBdr>
        <w:top w:val="none" w:sz="0" w:space="0" w:color="auto"/>
        <w:left w:val="none" w:sz="0" w:space="0" w:color="auto"/>
        <w:bottom w:val="none" w:sz="0" w:space="0" w:color="auto"/>
        <w:right w:val="none" w:sz="0" w:space="0" w:color="auto"/>
      </w:divBdr>
    </w:div>
    <w:div w:id="319768702">
      <w:bodyDiv w:val="1"/>
      <w:marLeft w:val="0"/>
      <w:marRight w:val="0"/>
      <w:marTop w:val="0"/>
      <w:marBottom w:val="0"/>
      <w:divBdr>
        <w:top w:val="none" w:sz="0" w:space="0" w:color="auto"/>
        <w:left w:val="none" w:sz="0" w:space="0" w:color="auto"/>
        <w:bottom w:val="none" w:sz="0" w:space="0" w:color="auto"/>
        <w:right w:val="none" w:sz="0" w:space="0" w:color="auto"/>
      </w:divBdr>
    </w:div>
    <w:div w:id="322046529">
      <w:bodyDiv w:val="1"/>
      <w:marLeft w:val="0"/>
      <w:marRight w:val="0"/>
      <w:marTop w:val="0"/>
      <w:marBottom w:val="0"/>
      <w:divBdr>
        <w:top w:val="none" w:sz="0" w:space="0" w:color="auto"/>
        <w:left w:val="none" w:sz="0" w:space="0" w:color="auto"/>
        <w:bottom w:val="none" w:sz="0" w:space="0" w:color="auto"/>
        <w:right w:val="none" w:sz="0" w:space="0" w:color="auto"/>
      </w:divBdr>
    </w:div>
    <w:div w:id="325210964">
      <w:bodyDiv w:val="1"/>
      <w:marLeft w:val="0"/>
      <w:marRight w:val="0"/>
      <w:marTop w:val="0"/>
      <w:marBottom w:val="0"/>
      <w:divBdr>
        <w:top w:val="none" w:sz="0" w:space="0" w:color="auto"/>
        <w:left w:val="none" w:sz="0" w:space="0" w:color="auto"/>
        <w:bottom w:val="none" w:sz="0" w:space="0" w:color="auto"/>
        <w:right w:val="none" w:sz="0" w:space="0" w:color="auto"/>
      </w:divBdr>
    </w:div>
    <w:div w:id="327249694">
      <w:bodyDiv w:val="1"/>
      <w:marLeft w:val="0"/>
      <w:marRight w:val="0"/>
      <w:marTop w:val="0"/>
      <w:marBottom w:val="0"/>
      <w:divBdr>
        <w:top w:val="none" w:sz="0" w:space="0" w:color="auto"/>
        <w:left w:val="none" w:sz="0" w:space="0" w:color="auto"/>
        <w:bottom w:val="none" w:sz="0" w:space="0" w:color="auto"/>
        <w:right w:val="none" w:sz="0" w:space="0" w:color="auto"/>
      </w:divBdr>
    </w:div>
    <w:div w:id="336932062">
      <w:bodyDiv w:val="1"/>
      <w:marLeft w:val="0"/>
      <w:marRight w:val="0"/>
      <w:marTop w:val="0"/>
      <w:marBottom w:val="0"/>
      <w:divBdr>
        <w:top w:val="none" w:sz="0" w:space="0" w:color="auto"/>
        <w:left w:val="none" w:sz="0" w:space="0" w:color="auto"/>
        <w:bottom w:val="none" w:sz="0" w:space="0" w:color="auto"/>
        <w:right w:val="none" w:sz="0" w:space="0" w:color="auto"/>
      </w:divBdr>
    </w:div>
    <w:div w:id="356809543">
      <w:bodyDiv w:val="1"/>
      <w:marLeft w:val="0"/>
      <w:marRight w:val="0"/>
      <w:marTop w:val="0"/>
      <w:marBottom w:val="0"/>
      <w:divBdr>
        <w:top w:val="none" w:sz="0" w:space="0" w:color="auto"/>
        <w:left w:val="none" w:sz="0" w:space="0" w:color="auto"/>
        <w:bottom w:val="none" w:sz="0" w:space="0" w:color="auto"/>
        <w:right w:val="none" w:sz="0" w:space="0" w:color="auto"/>
      </w:divBdr>
    </w:div>
    <w:div w:id="365107104">
      <w:bodyDiv w:val="1"/>
      <w:marLeft w:val="0"/>
      <w:marRight w:val="0"/>
      <w:marTop w:val="0"/>
      <w:marBottom w:val="0"/>
      <w:divBdr>
        <w:top w:val="none" w:sz="0" w:space="0" w:color="auto"/>
        <w:left w:val="none" w:sz="0" w:space="0" w:color="auto"/>
        <w:bottom w:val="none" w:sz="0" w:space="0" w:color="auto"/>
        <w:right w:val="none" w:sz="0" w:space="0" w:color="auto"/>
      </w:divBdr>
    </w:div>
    <w:div w:id="368576901">
      <w:bodyDiv w:val="1"/>
      <w:marLeft w:val="0"/>
      <w:marRight w:val="0"/>
      <w:marTop w:val="0"/>
      <w:marBottom w:val="0"/>
      <w:divBdr>
        <w:top w:val="none" w:sz="0" w:space="0" w:color="auto"/>
        <w:left w:val="none" w:sz="0" w:space="0" w:color="auto"/>
        <w:bottom w:val="none" w:sz="0" w:space="0" w:color="auto"/>
        <w:right w:val="none" w:sz="0" w:space="0" w:color="auto"/>
      </w:divBdr>
    </w:div>
    <w:div w:id="379520302">
      <w:bodyDiv w:val="1"/>
      <w:marLeft w:val="0"/>
      <w:marRight w:val="0"/>
      <w:marTop w:val="0"/>
      <w:marBottom w:val="0"/>
      <w:divBdr>
        <w:top w:val="none" w:sz="0" w:space="0" w:color="auto"/>
        <w:left w:val="none" w:sz="0" w:space="0" w:color="auto"/>
        <w:bottom w:val="none" w:sz="0" w:space="0" w:color="auto"/>
        <w:right w:val="none" w:sz="0" w:space="0" w:color="auto"/>
      </w:divBdr>
    </w:div>
    <w:div w:id="383912231">
      <w:bodyDiv w:val="1"/>
      <w:marLeft w:val="0"/>
      <w:marRight w:val="0"/>
      <w:marTop w:val="0"/>
      <w:marBottom w:val="0"/>
      <w:divBdr>
        <w:top w:val="none" w:sz="0" w:space="0" w:color="auto"/>
        <w:left w:val="none" w:sz="0" w:space="0" w:color="auto"/>
        <w:bottom w:val="none" w:sz="0" w:space="0" w:color="auto"/>
        <w:right w:val="none" w:sz="0" w:space="0" w:color="auto"/>
      </w:divBdr>
    </w:div>
    <w:div w:id="422265943">
      <w:bodyDiv w:val="1"/>
      <w:marLeft w:val="0"/>
      <w:marRight w:val="0"/>
      <w:marTop w:val="0"/>
      <w:marBottom w:val="0"/>
      <w:divBdr>
        <w:top w:val="none" w:sz="0" w:space="0" w:color="auto"/>
        <w:left w:val="none" w:sz="0" w:space="0" w:color="auto"/>
        <w:bottom w:val="none" w:sz="0" w:space="0" w:color="auto"/>
        <w:right w:val="none" w:sz="0" w:space="0" w:color="auto"/>
      </w:divBdr>
    </w:div>
    <w:div w:id="446244452">
      <w:bodyDiv w:val="1"/>
      <w:marLeft w:val="0"/>
      <w:marRight w:val="0"/>
      <w:marTop w:val="0"/>
      <w:marBottom w:val="0"/>
      <w:divBdr>
        <w:top w:val="none" w:sz="0" w:space="0" w:color="auto"/>
        <w:left w:val="none" w:sz="0" w:space="0" w:color="auto"/>
        <w:bottom w:val="none" w:sz="0" w:space="0" w:color="auto"/>
        <w:right w:val="none" w:sz="0" w:space="0" w:color="auto"/>
      </w:divBdr>
    </w:div>
    <w:div w:id="454183536">
      <w:bodyDiv w:val="1"/>
      <w:marLeft w:val="0"/>
      <w:marRight w:val="0"/>
      <w:marTop w:val="0"/>
      <w:marBottom w:val="0"/>
      <w:divBdr>
        <w:top w:val="none" w:sz="0" w:space="0" w:color="auto"/>
        <w:left w:val="none" w:sz="0" w:space="0" w:color="auto"/>
        <w:bottom w:val="none" w:sz="0" w:space="0" w:color="auto"/>
        <w:right w:val="none" w:sz="0" w:space="0" w:color="auto"/>
      </w:divBdr>
    </w:div>
    <w:div w:id="507252618">
      <w:bodyDiv w:val="1"/>
      <w:marLeft w:val="0"/>
      <w:marRight w:val="0"/>
      <w:marTop w:val="0"/>
      <w:marBottom w:val="0"/>
      <w:divBdr>
        <w:top w:val="none" w:sz="0" w:space="0" w:color="auto"/>
        <w:left w:val="none" w:sz="0" w:space="0" w:color="auto"/>
        <w:bottom w:val="none" w:sz="0" w:space="0" w:color="auto"/>
        <w:right w:val="none" w:sz="0" w:space="0" w:color="auto"/>
      </w:divBdr>
    </w:div>
    <w:div w:id="510922674">
      <w:bodyDiv w:val="1"/>
      <w:marLeft w:val="0"/>
      <w:marRight w:val="0"/>
      <w:marTop w:val="0"/>
      <w:marBottom w:val="0"/>
      <w:divBdr>
        <w:top w:val="none" w:sz="0" w:space="0" w:color="auto"/>
        <w:left w:val="none" w:sz="0" w:space="0" w:color="auto"/>
        <w:bottom w:val="none" w:sz="0" w:space="0" w:color="auto"/>
        <w:right w:val="none" w:sz="0" w:space="0" w:color="auto"/>
      </w:divBdr>
    </w:div>
    <w:div w:id="513885831">
      <w:bodyDiv w:val="1"/>
      <w:marLeft w:val="0"/>
      <w:marRight w:val="0"/>
      <w:marTop w:val="0"/>
      <w:marBottom w:val="0"/>
      <w:divBdr>
        <w:top w:val="none" w:sz="0" w:space="0" w:color="auto"/>
        <w:left w:val="none" w:sz="0" w:space="0" w:color="auto"/>
        <w:bottom w:val="none" w:sz="0" w:space="0" w:color="auto"/>
        <w:right w:val="none" w:sz="0" w:space="0" w:color="auto"/>
      </w:divBdr>
    </w:div>
    <w:div w:id="528564728">
      <w:bodyDiv w:val="1"/>
      <w:marLeft w:val="0"/>
      <w:marRight w:val="0"/>
      <w:marTop w:val="0"/>
      <w:marBottom w:val="0"/>
      <w:divBdr>
        <w:top w:val="none" w:sz="0" w:space="0" w:color="auto"/>
        <w:left w:val="none" w:sz="0" w:space="0" w:color="auto"/>
        <w:bottom w:val="none" w:sz="0" w:space="0" w:color="auto"/>
        <w:right w:val="none" w:sz="0" w:space="0" w:color="auto"/>
      </w:divBdr>
    </w:div>
    <w:div w:id="530535339">
      <w:bodyDiv w:val="1"/>
      <w:marLeft w:val="0"/>
      <w:marRight w:val="0"/>
      <w:marTop w:val="0"/>
      <w:marBottom w:val="0"/>
      <w:divBdr>
        <w:top w:val="none" w:sz="0" w:space="0" w:color="auto"/>
        <w:left w:val="none" w:sz="0" w:space="0" w:color="auto"/>
        <w:bottom w:val="none" w:sz="0" w:space="0" w:color="auto"/>
        <w:right w:val="none" w:sz="0" w:space="0" w:color="auto"/>
      </w:divBdr>
    </w:div>
    <w:div w:id="538975460">
      <w:bodyDiv w:val="1"/>
      <w:marLeft w:val="0"/>
      <w:marRight w:val="0"/>
      <w:marTop w:val="0"/>
      <w:marBottom w:val="0"/>
      <w:divBdr>
        <w:top w:val="none" w:sz="0" w:space="0" w:color="auto"/>
        <w:left w:val="none" w:sz="0" w:space="0" w:color="auto"/>
        <w:bottom w:val="none" w:sz="0" w:space="0" w:color="auto"/>
        <w:right w:val="none" w:sz="0" w:space="0" w:color="auto"/>
      </w:divBdr>
    </w:div>
    <w:div w:id="545411527">
      <w:bodyDiv w:val="1"/>
      <w:marLeft w:val="0"/>
      <w:marRight w:val="0"/>
      <w:marTop w:val="0"/>
      <w:marBottom w:val="0"/>
      <w:divBdr>
        <w:top w:val="none" w:sz="0" w:space="0" w:color="auto"/>
        <w:left w:val="none" w:sz="0" w:space="0" w:color="auto"/>
        <w:bottom w:val="none" w:sz="0" w:space="0" w:color="auto"/>
        <w:right w:val="none" w:sz="0" w:space="0" w:color="auto"/>
      </w:divBdr>
    </w:div>
    <w:div w:id="555513377">
      <w:bodyDiv w:val="1"/>
      <w:marLeft w:val="0"/>
      <w:marRight w:val="0"/>
      <w:marTop w:val="0"/>
      <w:marBottom w:val="0"/>
      <w:divBdr>
        <w:top w:val="none" w:sz="0" w:space="0" w:color="auto"/>
        <w:left w:val="none" w:sz="0" w:space="0" w:color="auto"/>
        <w:bottom w:val="none" w:sz="0" w:space="0" w:color="auto"/>
        <w:right w:val="none" w:sz="0" w:space="0" w:color="auto"/>
      </w:divBdr>
    </w:div>
    <w:div w:id="580872453">
      <w:bodyDiv w:val="1"/>
      <w:marLeft w:val="0"/>
      <w:marRight w:val="0"/>
      <w:marTop w:val="0"/>
      <w:marBottom w:val="0"/>
      <w:divBdr>
        <w:top w:val="none" w:sz="0" w:space="0" w:color="auto"/>
        <w:left w:val="none" w:sz="0" w:space="0" w:color="auto"/>
        <w:bottom w:val="none" w:sz="0" w:space="0" w:color="auto"/>
        <w:right w:val="none" w:sz="0" w:space="0" w:color="auto"/>
      </w:divBdr>
    </w:div>
    <w:div w:id="592933458">
      <w:bodyDiv w:val="1"/>
      <w:marLeft w:val="0"/>
      <w:marRight w:val="0"/>
      <w:marTop w:val="0"/>
      <w:marBottom w:val="0"/>
      <w:divBdr>
        <w:top w:val="none" w:sz="0" w:space="0" w:color="auto"/>
        <w:left w:val="none" w:sz="0" w:space="0" w:color="auto"/>
        <w:bottom w:val="none" w:sz="0" w:space="0" w:color="auto"/>
        <w:right w:val="none" w:sz="0" w:space="0" w:color="auto"/>
      </w:divBdr>
    </w:div>
    <w:div w:id="597831963">
      <w:bodyDiv w:val="1"/>
      <w:marLeft w:val="0"/>
      <w:marRight w:val="0"/>
      <w:marTop w:val="0"/>
      <w:marBottom w:val="0"/>
      <w:divBdr>
        <w:top w:val="none" w:sz="0" w:space="0" w:color="auto"/>
        <w:left w:val="none" w:sz="0" w:space="0" w:color="auto"/>
        <w:bottom w:val="none" w:sz="0" w:space="0" w:color="auto"/>
        <w:right w:val="none" w:sz="0" w:space="0" w:color="auto"/>
      </w:divBdr>
    </w:div>
    <w:div w:id="605962602">
      <w:bodyDiv w:val="1"/>
      <w:marLeft w:val="0"/>
      <w:marRight w:val="0"/>
      <w:marTop w:val="0"/>
      <w:marBottom w:val="0"/>
      <w:divBdr>
        <w:top w:val="none" w:sz="0" w:space="0" w:color="auto"/>
        <w:left w:val="none" w:sz="0" w:space="0" w:color="auto"/>
        <w:bottom w:val="none" w:sz="0" w:space="0" w:color="auto"/>
        <w:right w:val="none" w:sz="0" w:space="0" w:color="auto"/>
      </w:divBdr>
    </w:div>
    <w:div w:id="638611538">
      <w:bodyDiv w:val="1"/>
      <w:marLeft w:val="0"/>
      <w:marRight w:val="0"/>
      <w:marTop w:val="0"/>
      <w:marBottom w:val="0"/>
      <w:divBdr>
        <w:top w:val="none" w:sz="0" w:space="0" w:color="auto"/>
        <w:left w:val="none" w:sz="0" w:space="0" w:color="auto"/>
        <w:bottom w:val="none" w:sz="0" w:space="0" w:color="auto"/>
        <w:right w:val="none" w:sz="0" w:space="0" w:color="auto"/>
      </w:divBdr>
    </w:div>
    <w:div w:id="643704398">
      <w:bodyDiv w:val="1"/>
      <w:marLeft w:val="0"/>
      <w:marRight w:val="0"/>
      <w:marTop w:val="0"/>
      <w:marBottom w:val="0"/>
      <w:divBdr>
        <w:top w:val="none" w:sz="0" w:space="0" w:color="auto"/>
        <w:left w:val="none" w:sz="0" w:space="0" w:color="auto"/>
        <w:bottom w:val="none" w:sz="0" w:space="0" w:color="auto"/>
        <w:right w:val="none" w:sz="0" w:space="0" w:color="auto"/>
      </w:divBdr>
    </w:div>
    <w:div w:id="670446362">
      <w:bodyDiv w:val="1"/>
      <w:marLeft w:val="0"/>
      <w:marRight w:val="0"/>
      <w:marTop w:val="0"/>
      <w:marBottom w:val="0"/>
      <w:divBdr>
        <w:top w:val="none" w:sz="0" w:space="0" w:color="auto"/>
        <w:left w:val="none" w:sz="0" w:space="0" w:color="auto"/>
        <w:bottom w:val="none" w:sz="0" w:space="0" w:color="auto"/>
        <w:right w:val="none" w:sz="0" w:space="0" w:color="auto"/>
      </w:divBdr>
    </w:div>
    <w:div w:id="672269724">
      <w:bodyDiv w:val="1"/>
      <w:marLeft w:val="0"/>
      <w:marRight w:val="0"/>
      <w:marTop w:val="0"/>
      <w:marBottom w:val="0"/>
      <w:divBdr>
        <w:top w:val="none" w:sz="0" w:space="0" w:color="auto"/>
        <w:left w:val="none" w:sz="0" w:space="0" w:color="auto"/>
        <w:bottom w:val="none" w:sz="0" w:space="0" w:color="auto"/>
        <w:right w:val="none" w:sz="0" w:space="0" w:color="auto"/>
      </w:divBdr>
    </w:div>
    <w:div w:id="679166828">
      <w:bodyDiv w:val="1"/>
      <w:marLeft w:val="0"/>
      <w:marRight w:val="0"/>
      <w:marTop w:val="0"/>
      <w:marBottom w:val="0"/>
      <w:divBdr>
        <w:top w:val="none" w:sz="0" w:space="0" w:color="auto"/>
        <w:left w:val="none" w:sz="0" w:space="0" w:color="auto"/>
        <w:bottom w:val="none" w:sz="0" w:space="0" w:color="auto"/>
        <w:right w:val="none" w:sz="0" w:space="0" w:color="auto"/>
      </w:divBdr>
    </w:div>
    <w:div w:id="706486072">
      <w:bodyDiv w:val="1"/>
      <w:marLeft w:val="0"/>
      <w:marRight w:val="0"/>
      <w:marTop w:val="0"/>
      <w:marBottom w:val="0"/>
      <w:divBdr>
        <w:top w:val="none" w:sz="0" w:space="0" w:color="auto"/>
        <w:left w:val="none" w:sz="0" w:space="0" w:color="auto"/>
        <w:bottom w:val="none" w:sz="0" w:space="0" w:color="auto"/>
        <w:right w:val="none" w:sz="0" w:space="0" w:color="auto"/>
      </w:divBdr>
    </w:div>
    <w:div w:id="709955276">
      <w:bodyDiv w:val="1"/>
      <w:marLeft w:val="0"/>
      <w:marRight w:val="0"/>
      <w:marTop w:val="0"/>
      <w:marBottom w:val="0"/>
      <w:divBdr>
        <w:top w:val="none" w:sz="0" w:space="0" w:color="auto"/>
        <w:left w:val="none" w:sz="0" w:space="0" w:color="auto"/>
        <w:bottom w:val="none" w:sz="0" w:space="0" w:color="auto"/>
        <w:right w:val="none" w:sz="0" w:space="0" w:color="auto"/>
      </w:divBdr>
    </w:div>
    <w:div w:id="724912288">
      <w:bodyDiv w:val="1"/>
      <w:marLeft w:val="0"/>
      <w:marRight w:val="0"/>
      <w:marTop w:val="0"/>
      <w:marBottom w:val="0"/>
      <w:divBdr>
        <w:top w:val="none" w:sz="0" w:space="0" w:color="auto"/>
        <w:left w:val="none" w:sz="0" w:space="0" w:color="auto"/>
        <w:bottom w:val="none" w:sz="0" w:space="0" w:color="auto"/>
        <w:right w:val="none" w:sz="0" w:space="0" w:color="auto"/>
      </w:divBdr>
    </w:div>
    <w:div w:id="730273919">
      <w:bodyDiv w:val="1"/>
      <w:marLeft w:val="0"/>
      <w:marRight w:val="0"/>
      <w:marTop w:val="0"/>
      <w:marBottom w:val="0"/>
      <w:divBdr>
        <w:top w:val="none" w:sz="0" w:space="0" w:color="auto"/>
        <w:left w:val="none" w:sz="0" w:space="0" w:color="auto"/>
        <w:bottom w:val="none" w:sz="0" w:space="0" w:color="auto"/>
        <w:right w:val="none" w:sz="0" w:space="0" w:color="auto"/>
      </w:divBdr>
    </w:div>
    <w:div w:id="733433791">
      <w:bodyDiv w:val="1"/>
      <w:marLeft w:val="0"/>
      <w:marRight w:val="0"/>
      <w:marTop w:val="0"/>
      <w:marBottom w:val="0"/>
      <w:divBdr>
        <w:top w:val="none" w:sz="0" w:space="0" w:color="auto"/>
        <w:left w:val="none" w:sz="0" w:space="0" w:color="auto"/>
        <w:bottom w:val="none" w:sz="0" w:space="0" w:color="auto"/>
        <w:right w:val="none" w:sz="0" w:space="0" w:color="auto"/>
      </w:divBdr>
    </w:div>
    <w:div w:id="733746400">
      <w:bodyDiv w:val="1"/>
      <w:marLeft w:val="0"/>
      <w:marRight w:val="0"/>
      <w:marTop w:val="0"/>
      <w:marBottom w:val="0"/>
      <w:divBdr>
        <w:top w:val="none" w:sz="0" w:space="0" w:color="auto"/>
        <w:left w:val="none" w:sz="0" w:space="0" w:color="auto"/>
        <w:bottom w:val="none" w:sz="0" w:space="0" w:color="auto"/>
        <w:right w:val="none" w:sz="0" w:space="0" w:color="auto"/>
      </w:divBdr>
    </w:div>
    <w:div w:id="739134092">
      <w:bodyDiv w:val="1"/>
      <w:marLeft w:val="0"/>
      <w:marRight w:val="0"/>
      <w:marTop w:val="0"/>
      <w:marBottom w:val="0"/>
      <w:divBdr>
        <w:top w:val="none" w:sz="0" w:space="0" w:color="auto"/>
        <w:left w:val="none" w:sz="0" w:space="0" w:color="auto"/>
        <w:bottom w:val="none" w:sz="0" w:space="0" w:color="auto"/>
        <w:right w:val="none" w:sz="0" w:space="0" w:color="auto"/>
      </w:divBdr>
    </w:div>
    <w:div w:id="754210377">
      <w:bodyDiv w:val="1"/>
      <w:marLeft w:val="0"/>
      <w:marRight w:val="0"/>
      <w:marTop w:val="0"/>
      <w:marBottom w:val="0"/>
      <w:divBdr>
        <w:top w:val="none" w:sz="0" w:space="0" w:color="auto"/>
        <w:left w:val="none" w:sz="0" w:space="0" w:color="auto"/>
        <w:bottom w:val="none" w:sz="0" w:space="0" w:color="auto"/>
        <w:right w:val="none" w:sz="0" w:space="0" w:color="auto"/>
      </w:divBdr>
    </w:div>
    <w:div w:id="759066549">
      <w:bodyDiv w:val="1"/>
      <w:marLeft w:val="0"/>
      <w:marRight w:val="0"/>
      <w:marTop w:val="0"/>
      <w:marBottom w:val="0"/>
      <w:divBdr>
        <w:top w:val="none" w:sz="0" w:space="0" w:color="auto"/>
        <w:left w:val="none" w:sz="0" w:space="0" w:color="auto"/>
        <w:bottom w:val="none" w:sz="0" w:space="0" w:color="auto"/>
        <w:right w:val="none" w:sz="0" w:space="0" w:color="auto"/>
      </w:divBdr>
    </w:div>
    <w:div w:id="774441656">
      <w:bodyDiv w:val="1"/>
      <w:marLeft w:val="0"/>
      <w:marRight w:val="0"/>
      <w:marTop w:val="0"/>
      <w:marBottom w:val="0"/>
      <w:divBdr>
        <w:top w:val="none" w:sz="0" w:space="0" w:color="auto"/>
        <w:left w:val="none" w:sz="0" w:space="0" w:color="auto"/>
        <w:bottom w:val="none" w:sz="0" w:space="0" w:color="auto"/>
        <w:right w:val="none" w:sz="0" w:space="0" w:color="auto"/>
      </w:divBdr>
    </w:div>
    <w:div w:id="789665492">
      <w:bodyDiv w:val="1"/>
      <w:marLeft w:val="0"/>
      <w:marRight w:val="0"/>
      <w:marTop w:val="0"/>
      <w:marBottom w:val="0"/>
      <w:divBdr>
        <w:top w:val="none" w:sz="0" w:space="0" w:color="auto"/>
        <w:left w:val="none" w:sz="0" w:space="0" w:color="auto"/>
        <w:bottom w:val="none" w:sz="0" w:space="0" w:color="auto"/>
        <w:right w:val="none" w:sz="0" w:space="0" w:color="auto"/>
      </w:divBdr>
    </w:div>
    <w:div w:id="803275994">
      <w:bodyDiv w:val="1"/>
      <w:marLeft w:val="0"/>
      <w:marRight w:val="0"/>
      <w:marTop w:val="0"/>
      <w:marBottom w:val="0"/>
      <w:divBdr>
        <w:top w:val="none" w:sz="0" w:space="0" w:color="auto"/>
        <w:left w:val="none" w:sz="0" w:space="0" w:color="auto"/>
        <w:bottom w:val="none" w:sz="0" w:space="0" w:color="auto"/>
        <w:right w:val="none" w:sz="0" w:space="0" w:color="auto"/>
      </w:divBdr>
    </w:div>
    <w:div w:id="822045658">
      <w:bodyDiv w:val="1"/>
      <w:marLeft w:val="0"/>
      <w:marRight w:val="0"/>
      <w:marTop w:val="0"/>
      <w:marBottom w:val="0"/>
      <w:divBdr>
        <w:top w:val="none" w:sz="0" w:space="0" w:color="auto"/>
        <w:left w:val="none" w:sz="0" w:space="0" w:color="auto"/>
        <w:bottom w:val="none" w:sz="0" w:space="0" w:color="auto"/>
        <w:right w:val="none" w:sz="0" w:space="0" w:color="auto"/>
      </w:divBdr>
    </w:div>
    <w:div w:id="828327956">
      <w:bodyDiv w:val="1"/>
      <w:marLeft w:val="0"/>
      <w:marRight w:val="0"/>
      <w:marTop w:val="0"/>
      <w:marBottom w:val="0"/>
      <w:divBdr>
        <w:top w:val="none" w:sz="0" w:space="0" w:color="auto"/>
        <w:left w:val="none" w:sz="0" w:space="0" w:color="auto"/>
        <w:bottom w:val="none" w:sz="0" w:space="0" w:color="auto"/>
        <w:right w:val="none" w:sz="0" w:space="0" w:color="auto"/>
      </w:divBdr>
    </w:div>
    <w:div w:id="829909826">
      <w:bodyDiv w:val="1"/>
      <w:marLeft w:val="0"/>
      <w:marRight w:val="0"/>
      <w:marTop w:val="0"/>
      <w:marBottom w:val="0"/>
      <w:divBdr>
        <w:top w:val="none" w:sz="0" w:space="0" w:color="auto"/>
        <w:left w:val="none" w:sz="0" w:space="0" w:color="auto"/>
        <w:bottom w:val="none" w:sz="0" w:space="0" w:color="auto"/>
        <w:right w:val="none" w:sz="0" w:space="0" w:color="auto"/>
      </w:divBdr>
    </w:div>
    <w:div w:id="835148410">
      <w:bodyDiv w:val="1"/>
      <w:marLeft w:val="0"/>
      <w:marRight w:val="0"/>
      <w:marTop w:val="0"/>
      <w:marBottom w:val="0"/>
      <w:divBdr>
        <w:top w:val="none" w:sz="0" w:space="0" w:color="auto"/>
        <w:left w:val="none" w:sz="0" w:space="0" w:color="auto"/>
        <w:bottom w:val="none" w:sz="0" w:space="0" w:color="auto"/>
        <w:right w:val="none" w:sz="0" w:space="0" w:color="auto"/>
      </w:divBdr>
    </w:div>
    <w:div w:id="839662075">
      <w:bodyDiv w:val="1"/>
      <w:marLeft w:val="0"/>
      <w:marRight w:val="0"/>
      <w:marTop w:val="0"/>
      <w:marBottom w:val="0"/>
      <w:divBdr>
        <w:top w:val="none" w:sz="0" w:space="0" w:color="auto"/>
        <w:left w:val="none" w:sz="0" w:space="0" w:color="auto"/>
        <w:bottom w:val="none" w:sz="0" w:space="0" w:color="auto"/>
        <w:right w:val="none" w:sz="0" w:space="0" w:color="auto"/>
      </w:divBdr>
    </w:div>
    <w:div w:id="846486375">
      <w:bodyDiv w:val="1"/>
      <w:marLeft w:val="0"/>
      <w:marRight w:val="0"/>
      <w:marTop w:val="0"/>
      <w:marBottom w:val="0"/>
      <w:divBdr>
        <w:top w:val="none" w:sz="0" w:space="0" w:color="auto"/>
        <w:left w:val="none" w:sz="0" w:space="0" w:color="auto"/>
        <w:bottom w:val="none" w:sz="0" w:space="0" w:color="auto"/>
        <w:right w:val="none" w:sz="0" w:space="0" w:color="auto"/>
      </w:divBdr>
    </w:div>
    <w:div w:id="858785768">
      <w:bodyDiv w:val="1"/>
      <w:marLeft w:val="0"/>
      <w:marRight w:val="0"/>
      <w:marTop w:val="0"/>
      <w:marBottom w:val="0"/>
      <w:divBdr>
        <w:top w:val="none" w:sz="0" w:space="0" w:color="auto"/>
        <w:left w:val="none" w:sz="0" w:space="0" w:color="auto"/>
        <w:bottom w:val="none" w:sz="0" w:space="0" w:color="auto"/>
        <w:right w:val="none" w:sz="0" w:space="0" w:color="auto"/>
      </w:divBdr>
    </w:div>
    <w:div w:id="871922968">
      <w:bodyDiv w:val="1"/>
      <w:marLeft w:val="0"/>
      <w:marRight w:val="0"/>
      <w:marTop w:val="0"/>
      <w:marBottom w:val="0"/>
      <w:divBdr>
        <w:top w:val="none" w:sz="0" w:space="0" w:color="auto"/>
        <w:left w:val="none" w:sz="0" w:space="0" w:color="auto"/>
        <w:bottom w:val="none" w:sz="0" w:space="0" w:color="auto"/>
        <w:right w:val="none" w:sz="0" w:space="0" w:color="auto"/>
      </w:divBdr>
    </w:div>
    <w:div w:id="881670691">
      <w:bodyDiv w:val="1"/>
      <w:marLeft w:val="0"/>
      <w:marRight w:val="0"/>
      <w:marTop w:val="0"/>
      <w:marBottom w:val="0"/>
      <w:divBdr>
        <w:top w:val="none" w:sz="0" w:space="0" w:color="auto"/>
        <w:left w:val="none" w:sz="0" w:space="0" w:color="auto"/>
        <w:bottom w:val="none" w:sz="0" w:space="0" w:color="auto"/>
        <w:right w:val="none" w:sz="0" w:space="0" w:color="auto"/>
      </w:divBdr>
    </w:div>
    <w:div w:id="884483998">
      <w:bodyDiv w:val="1"/>
      <w:marLeft w:val="0"/>
      <w:marRight w:val="0"/>
      <w:marTop w:val="0"/>
      <w:marBottom w:val="0"/>
      <w:divBdr>
        <w:top w:val="none" w:sz="0" w:space="0" w:color="auto"/>
        <w:left w:val="none" w:sz="0" w:space="0" w:color="auto"/>
        <w:bottom w:val="none" w:sz="0" w:space="0" w:color="auto"/>
        <w:right w:val="none" w:sz="0" w:space="0" w:color="auto"/>
      </w:divBdr>
    </w:div>
    <w:div w:id="884874597">
      <w:bodyDiv w:val="1"/>
      <w:marLeft w:val="0"/>
      <w:marRight w:val="0"/>
      <w:marTop w:val="0"/>
      <w:marBottom w:val="0"/>
      <w:divBdr>
        <w:top w:val="none" w:sz="0" w:space="0" w:color="auto"/>
        <w:left w:val="none" w:sz="0" w:space="0" w:color="auto"/>
        <w:bottom w:val="none" w:sz="0" w:space="0" w:color="auto"/>
        <w:right w:val="none" w:sz="0" w:space="0" w:color="auto"/>
      </w:divBdr>
    </w:div>
    <w:div w:id="886262677">
      <w:bodyDiv w:val="1"/>
      <w:marLeft w:val="0"/>
      <w:marRight w:val="0"/>
      <w:marTop w:val="0"/>
      <w:marBottom w:val="0"/>
      <w:divBdr>
        <w:top w:val="none" w:sz="0" w:space="0" w:color="auto"/>
        <w:left w:val="none" w:sz="0" w:space="0" w:color="auto"/>
        <w:bottom w:val="none" w:sz="0" w:space="0" w:color="auto"/>
        <w:right w:val="none" w:sz="0" w:space="0" w:color="auto"/>
      </w:divBdr>
    </w:div>
    <w:div w:id="898246513">
      <w:bodyDiv w:val="1"/>
      <w:marLeft w:val="0"/>
      <w:marRight w:val="0"/>
      <w:marTop w:val="0"/>
      <w:marBottom w:val="0"/>
      <w:divBdr>
        <w:top w:val="none" w:sz="0" w:space="0" w:color="auto"/>
        <w:left w:val="none" w:sz="0" w:space="0" w:color="auto"/>
        <w:bottom w:val="none" w:sz="0" w:space="0" w:color="auto"/>
        <w:right w:val="none" w:sz="0" w:space="0" w:color="auto"/>
      </w:divBdr>
    </w:div>
    <w:div w:id="904343133">
      <w:bodyDiv w:val="1"/>
      <w:marLeft w:val="0"/>
      <w:marRight w:val="0"/>
      <w:marTop w:val="0"/>
      <w:marBottom w:val="0"/>
      <w:divBdr>
        <w:top w:val="none" w:sz="0" w:space="0" w:color="auto"/>
        <w:left w:val="none" w:sz="0" w:space="0" w:color="auto"/>
        <w:bottom w:val="none" w:sz="0" w:space="0" w:color="auto"/>
        <w:right w:val="none" w:sz="0" w:space="0" w:color="auto"/>
      </w:divBdr>
    </w:div>
    <w:div w:id="913011115">
      <w:bodyDiv w:val="1"/>
      <w:marLeft w:val="0"/>
      <w:marRight w:val="0"/>
      <w:marTop w:val="0"/>
      <w:marBottom w:val="0"/>
      <w:divBdr>
        <w:top w:val="none" w:sz="0" w:space="0" w:color="auto"/>
        <w:left w:val="none" w:sz="0" w:space="0" w:color="auto"/>
        <w:bottom w:val="none" w:sz="0" w:space="0" w:color="auto"/>
        <w:right w:val="none" w:sz="0" w:space="0" w:color="auto"/>
      </w:divBdr>
    </w:div>
    <w:div w:id="917636479">
      <w:bodyDiv w:val="1"/>
      <w:marLeft w:val="0"/>
      <w:marRight w:val="0"/>
      <w:marTop w:val="0"/>
      <w:marBottom w:val="0"/>
      <w:divBdr>
        <w:top w:val="none" w:sz="0" w:space="0" w:color="auto"/>
        <w:left w:val="none" w:sz="0" w:space="0" w:color="auto"/>
        <w:bottom w:val="none" w:sz="0" w:space="0" w:color="auto"/>
        <w:right w:val="none" w:sz="0" w:space="0" w:color="auto"/>
      </w:divBdr>
    </w:div>
    <w:div w:id="917790888">
      <w:bodyDiv w:val="1"/>
      <w:marLeft w:val="0"/>
      <w:marRight w:val="0"/>
      <w:marTop w:val="0"/>
      <w:marBottom w:val="0"/>
      <w:divBdr>
        <w:top w:val="none" w:sz="0" w:space="0" w:color="auto"/>
        <w:left w:val="none" w:sz="0" w:space="0" w:color="auto"/>
        <w:bottom w:val="none" w:sz="0" w:space="0" w:color="auto"/>
        <w:right w:val="none" w:sz="0" w:space="0" w:color="auto"/>
      </w:divBdr>
    </w:div>
    <w:div w:id="918907715">
      <w:bodyDiv w:val="1"/>
      <w:marLeft w:val="0"/>
      <w:marRight w:val="0"/>
      <w:marTop w:val="0"/>
      <w:marBottom w:val="0"/>
      <w:divBdr>
        <w:top w:val="none" w:sz="0" w:space="0" w:color="auto"/>
        <w:left w:val="none" w:sz="0" w:space="0" w:color="auto"/>
        <w:bottom w:val="none" w:sz="0" w:space="0" w:color="auto"/>
        <w:right w:val="none" w:sz="0" w:space="0" w:color="auto"/>
      </w:divBdr>
    </w:div>
    <w:div w:id="949431823">
      <w:bodyDiv w:val="1"/>
      <w:marLeft w:val="0"/>
      <w:marRight w:val="0"/>
      <w:marTop w:val="0"/>
      <w:marBottom w:val="0"/>
      <w:divBdr>
        <w:top w:val="none" w:sz="0" w:space="0" w:color="auto"/>
        <w:left w:val="none" w:sz="0" w:space="0" w:color="auto"/>
        <w:bottom w:val="none" w:sz="0" w:space="0" w:color="auto"/>
        <w:right w:val="none" w:sz="0" w:space="0" w:color="auto"/>
      </w:divBdr>
    </w:div>
    <w:div w:id="949898944">
      <w:bodyDiv w:val="1"/>
      <w:marLeft w:val="0"/>
      <w:marRight w:val="0"/>
      <w:marTop w:val="0"/>
      <w:marBottom w:val="0"/>
      <w:divBdr>
        <w:top w:val="none" w:sz="0" w:space="0" w:color="auto"/>
        <w:left w:val="none" w:sz="0" w:space="0" w:color="auto"/>
        <w:bottom w:val="none" w:sz="0" w:space="0" w:color="auto"/>
        <w:right w:val="none" w:sz="0" w:space="0" w:color="auto"/>
      </w:divBdr>
    </w:div>
    <w:div w:id="959646873">
      <w:bodyDiv w:val="1"/>
      <w:marLeft w:val="0"/>
      <w:marRight w:val="0"/>
      <w:marTop w:val="0"/>
      <w:marBottom w:val="0"/>
      <w:divBdr>
        <w:top w:val="none" w:sz="0" w:space="0" w:color="auto"/>
        <w:left w:val="none" w:sz="0" w:space="0" w:color="auto"/>
        <w:bottom w:val="none" w:sz="0" w:space="0" w:color="auto"/>
        <w:right w:val="none" w:sz="0" w:space="0" w:color="auto"/>
      </w:divBdr>
    </w:div>
    <w:div w:id="986741328">
      <w:bodyDiv w:val="1"/>
      <w:marLeft w:val="0"/>
      <w:marRight w:val="0"/>
      <w:marTop w:val="0"/>
      <w:marBottom w:val="0"/>
      <w:divBdr>
        <w:top w:val="none" w:sz="0" w:space="0" w:color="auto"/>
        <w:left w:val="none" w:sz="0" w:space="0" w:color="auto"/>
        <w:bottom w:val="none" w:sz="0" w:space="0" w:color="auto"/>
        <w:right w:val="none" w:sz="0" w:space="0" w:color="auto"/>
      </w:divBdr>
    </w:div>
    <w:div w:id="1002470789">
      <w:bodyDiv w:val="1"/>
      <w:marLeft w:val="0"/>
      <w:marRight w:val="0"/>
      <w:marTop w:val="0"/>
      <w:marBottom w:val="0"/>
      <w:divBdr>
        <w:top w:val="none" w:sz="0" w:space="0" w:color="auto"/>
        <w:left w:val="none" w:sz="0" w:space="0" w:color="auto"/>
        <w:bottom w:val="none" w:sz="0" w:space="0" w:color="auto"/>
        <w:right w:val="none" w:sz="0" w:space="0" w:color="auto"/>
      </w:divBdr>
    </w:div>
    <w:div w:id="1011031374">
      <w:bodyDiv w:val="1"/>
      <w:marLeft w:val="0"/>
      <w:marRight w:val="0"/>
      <w:marTop w:val="0"/>
      <w:marBottom w:val="0"/>
      <w:divBdr>
        <w:top w:val="none" w:sz="0" w:space="0" w:color="auto"/>
        <w:left w:val="none" w:sz="0" w:space="0" w:color="auto"/>
        <w:bottom w:val="none" w:sz="0" w:space="0" w:color="auto"/>
        <w:right w:val="none" w:sz="0" w:space="0" w:color="auto"/>
      </w:divBdr>
    </w:div>
    <w:div w:id="1012219491">
      <w:bodyDiv w:val="1"/>
      <w:marLeft w:val="0"/>
      <w:marRight w:val="0"/>
      <w:marTop w:val="0"/>
      <w:marBottom w:val="0"/>
      <w:divBdr>
        <w:top w:val="none" w:sz="0" w:space="0" w:color="auto"/>
        <w:left w:val="none" w:sz="0" w:space="0" w:color="auto"/>
        <w:bottom w:val="none" w:sz="0" w:space="0" w:color="auto"/>
        <w:right w:val="none" w:sz="0" w:space="0" w:color="auto"/>
      </w:divBdr>
    </w:div>
    <w:div w:id="1032412864">
      <w:bodyDiv w:val="1"/>
      <w:marLeft w:val="0"/>
      <w:marRight w:val="0"/>
      <w:marTop w:val="0"/>
      <w:marBottom w:val="0"/>
      <w:divBdr>
        <w:top w:val="none" w:sz="0" w:space="0" w:color="auto"/>
        <w:left w:val="none" w:sz="0" w:space="0" w:color="auto"/>
        <w:bottom w:val="none" w:sz="0" w:space="0" w:color="auto"/>
        <w:right w:val="none" w:sz="0" w:space="0" w:color="auto"/>
      </w:divBdr>
    </w:div>
    <w:div w:id="1033001967">
      <w:bodyDiv w:val="1"/>
      <w:marLeft w:val="0"/>
      <w:marRight w:val="0"/>
      <w:marTop w:val="0"/>
      <w:marBottom w:val="0"/>
      <w:divBdr>
        <w:top w:val="none" w:sz="0" w:space="0" w:color="auto"/>
        <w:left w:val="none" w:sz="0" w:space="0" w:color="auto"/>
        <w:bottom w:val="none" w:sz="0" w:space="0" w:color="auto"/>
        <w:right w:val="none" w:sz="0" w:space="0" w:color="auto"/>
      </w:divBdr>
    </w:div>
    <w:div w:id="1040931398">
      <w:bodyDiv w:val="1"/>
      <w:marLeft w:val="0"/>
      <w:marRight w:val="0"/>
      <w:marTop w:val="0"/>
      <w:marBottom w:val="0"/>
      <w:divBdr>
        <w:top w:val="none" w:sz="0" w:space="0" w:color="auto"/>
        <w:left w:val="none" w:sz="0" w:space="0" w:color="auto"/>
        <w:bottom w:val="none" w:sz="0" w:space="0" w:color="auto"/>
        <w:right w:val="none" w:sz="0" w:space="0" w:color="auto"/>
      </w:divBdr>
    </w:div>
    <w:div w:id="1052077391">
      <w:bodyDiv w:val="1"/>
      <w:marLeft w:val="0"/>
      <w:marRight w:val="0"/>
      <w:marTop w:val="0"/>
      <w:marBottom w:val="0"/>
      <w:divBdr>
        <w:top w:val="none" w:sz="0" w:space="0" w:color="auto"/>
        <w:left w:val="none" w:sz="0" w:space="0" w:color="auto"/>
        <w:bottom w:val="none" w:sz="0" w:space="0" w:color="auto"/>
        <w:right w:val="none" w:sz="0" w:space="0" w:color="auto"/>
      </w:divBdr>
    </w:div>
    <w:div w:id="1054430911">
      <w:bodyDiv w:val="1"/>
      <w:marLeft w:val="0"/>
      <w:marRight w:val="0"/>
      <w:marTop w:val="0"/>
      <w:marBottom w:val="0"/>
      <w:divBdr>
        <w:top w:val="none" w:sz="0" w:space="0" w:color="auto"/>
        <w:left w:val="none" w:sz="0" w:space="0" w:color="auto"/>
        <w:bottom w:val="none" w:sz="0" w:space="0" w:color="auto"/>
        <w:right w:val="none" w:sz="0" w:space="0" w:color="auto"/>
      </w:divBdr>
    </w:div>
    <w:div w:id="1056197926">
      <w:bodyDiv w:val="1"/>
      <w:marLeft w:val="0"/>
      <w:marRight w:val="0"/>
      <w:marTop w:val="0"/>
      <w:marBottom w:val="0"/>
      <w:divBdr>
        <w:top w:val="none" w:sz="0" w:space="0" w:color="auto"/>
        <w:left w:val="none" w:sz="0" w:space="0" w:color="auto"/>
        <w:bottom w:val="none" w:sz="0" w:space="0" w:color="auto"/>
        <w:right w:val="none" w:sz="0" w:space="0" w:color="auto"/>
      </w:divBdr>
    </w:div>
    <w:div w:id="1063522417">
      <w:bodyDiv w:val="1"/>
      <w:marLeft w:val="0"/>
      <w:marRight w:val="0"/>
      <w:marTop w:val="0"/>
      <w:marBottom w:val="0"/>
      <w:divBdr>
        <w:top w:val="none" w:sz="0" w:space="0" w:color="auto"/>
        <w:left w:val="none" w:sz="0" w:space="0" w:color="auto"/>
        <w:bottom w:val="none" w:sz="0" w:space="0" w:color="auto"/>
        <w:right w:val="none" w:sz="0" w:space="0" w:color="auto"/>
      </w:divBdr>
    </w:div>
    <w:div w:id="1071268696">
      <w:bodyDiv w:val="1"/>
      <w:marLeft w:val="0"/>
      <w:marRight w:val="0"/>
      <w:marTop w:val="0"/>
      <w:marBottom w:val="0"/>
      <w:divBdr>
        <w:top w:val="none" w:sz="0" w:space="0" w:color="auto"/>
        <w:left w:val="none" w:sz="0" w:space="0" w:color="auto"/>
        <w:bottom w:val="none" w:sz="0" w:space="0" w:color="auto"/>
        <w:right w:val="none" w:sz="0" w:space="0" w:color="auto"/>
      </w:divBdr>
    </w:div>
    <w:div w:id="1076974140">
      <w:bodyDiv w:val="1"/>
      <w:marLeft w:val="0"/>
      <w:marRight w:val="0"/>
      <w:marTop w:val="0"/>
      <w:marBottom w:val="0"/>
      <w:divBdr>
        <w:top w:val="none" w:sz="0" w:space="0" w:color="auto"/>
        <w:left w:val="none" w:sz="0" w:space="0" w:color="auto"/>
        <w:bottom w:val="none" w:sz="0" w:space="0" w:color="auto"/>
        <w:right w:val="none" w:sz="0" w:space="0" w:color="auto"/>
      </w:divBdr>
    </w:div>
    <w:div w:id="1095518885">
      <w:bodyDiv w:val="1"/>
      <w:marLeft w:val="0"/>
      <w:marRight w:val="0"/>
      <w:marTop w:val="0"/>
      <w:marBottom w:val="0"/>
      <w:divBdr>
        <w:top w:val="none" w:sz="0" w:space="0" w:color="auto"/>
        <w:left w:val="none" w:sz="0" w:space="0" w:color="auto"/>
        <w:bottom w:val="none" w:sz="0" w:space="0" w:color="auto"/>
        <w:right w:val="none" w:sz="0" w:space="0" w:color="auto"/>
      </w:divBdr>
    </w:div>
    <w:div w:id="1096169103">
      <w:bodyDiv w:val="1"/>
      <w:marLeft w:val="0"/>
      <w:marRight w:val="0"/>
      <w:marTop w:val="0"/>
      <w:marBottom w:val="0"/>
      <w:divBdr>
        <w:top w:val="none" w:sz="0" w:space="0" w:color="auto"/>
        <w:left w:val="none" w:sz="0" w:space="0" w:color="auto"/>
        <w:bottom w:val="none" w:sz="0" w:space="0" w:color="auto"/>
        <w:right w:val="none" w:sz="0" w:space="0" w:color="auto"/>
      </w:divBdr>
    </w:div>
    <w:div w:id="1097022350">
      <w:bodyDiv w:val="1"/>
      <w:marLeft w:val="0"/>
      <w:marRight w:val="0"/>
      <w:marTop w:val="0"/>
      <w:marBottom w:val="0"/>
      <w:divBdr>
        <w:top w:val="none" w:sz="0" w:space="0" w:color="auto"/>
        <w:left w:val="none" w:sz="0" w:space="0" w:color="auto"/>
        <w:bottom w:val="none" w:sz="0" w:space="0" w:color="auto"/>
        <w:right w:val="none" w:sz="0" w:space="0" w:color="auto"/>
      </w:divBdr>
    </w:div>
    <w:div w:id="1110782111">
      <w:bodyDiv w:val="1"/>
      <w:marLeft w:val="0"/>
      <w:marRight w:val="0"/>
      <w:marTop w:val="0"/>
      <w:marBottom w:val="0"/>
      <w:divBdr>
        <w:top w:val="none" w:sz="0" w:space="0" w:color="auto"/>
        <w:left w:val="none" w:sz="0" w:space="0" w:color="auto"/>
        <w:bottom w:val="none" w:sz="0" w:space="0" w:color="auto"/>
        <w:right w:val="none" w:sz="0" w:space="0" w:color="auto"/>
      </w:divBdr>
    </w:div>
    <w:div w:id="1115055330">
      <w:bodyDiv w:val="1"/>
      <w:marLeft w:val="0"/>
      <w:marRight w:val="0"/>
      <w:marTop w:val="0"/>
      <w:marBottom w:val="0"/>
      <w:divBdr>
        <w:top w:val="none" w:sz="0" w:space="0" w:color="auto"/>
        <w:left w:val="none" w:sz="0" w:space="0" w:color="auto"/>
        <w:bottom w:val="none" w:sz="0" w:space="0" w:color="auto"/>
        <w:right w:val="none" w:sz="0" w:space="0" w:color="auto"/>
      </w:divBdr>
    </w:div>
    <w:div w:id="1120950592">
      <w:bodyDiv w:val="1"/>
      <w:marLeft w:val="0"/>
      <w:marRight w:val="0"/>
      <w:marTop w:val="0"/>
      <w:marBottom w:val="0"/>
      <w:divBdr>
        <w:top w:val="none" w:sz="0" w:space="0" w:color="auto"/>
        <w:left w:val="none" w:sz="0" w:space="0" w:color="auto"/>
        <w:bottom w:val="none" w:sz="0" w:space="0" w:color="auto"/>
        <w:right w:val="none" w:sz="0" w:space="0" w:color="auto"/>
      </w:divBdr>
    </w:div>
    <w:div w:id="1129128774">
      <w:bodyDiv w:val="1"/>
      <w:marLeft w:val="0"/>
      <w:marRight w:val="0"/>
      <w:marTop w:val="0"/>
      <w:marBottom w:val="0"/>
      <w:divBdr>
        <w:top w:val="none" w:sz="0" w:space="0" w:color="auto"/>
        <w:left w:val="none" w:sz="0" w:space="0" w:color="auto"/>
        <w:bottom w:val="none" w:sz="0" w:space="0" w:color="auto"/>
        <w:right w:val="none" w:sz="0" w:space="0" w:color="auto"/>
      </w:divBdr>
    </w:div>
    <w:div w:id="1130055333">
      <w:bodyDiv w:val="1"/>
      <w:marLeft w:val="0"/>
      <w:marRight w:val="0"/>
      <w:marTop w:val="0"/>
      <w:marBottom w:val="0"/>
      <w:divBdr>
        <w:top w:val="none" w:sz="0" w:space="0" w:color="auto"/>
        <w:left w:val="none" w:sz="0" w:space="0" w:color="auto"/>
        <w:bottom w:val="none" w:sz="0" w:space="0" w:color="auto"/>
        <w:right w:val="none" w:sz="0" w:space="0" w:color="auto"/>
      </w:divBdr>
    </w:div>
    <w:div w:id="1135827797">
      <w:bodyDiv w:val="1"/>
      <w:marLeft w:val="0"/>
      <w:marRight w:val="0"/>
      <w:marTop w:val="0"/>
      <w:marBottom w:val="0"/>
      <w:divBdr>
        <w:top w:val="none" w:sz="0" w:space="0" w:color="auto"/>
        <w:left w:val="none" w:sz="0" w:space="0" w:color="auto"/>
        <w:bottom w:val="none" w:sz="0" w:space="0" w:color="auto"/>
        <w:right w:val="none" w:sz="0" w:space="0" w:color="auto"/>
      </w:divBdr>
    </w:div>
    <w:div w:id="1137718314">
      <w:bodyDiv w:val="1"/>
      <w:marLeft w:val="0"/>
      <w:marRight w:val="0"/>
      <w:marTop w:val="0"/>
      <w:marBottom w:val="0"/>
      <w:divBdr>
        <w:top w:val="none" w:sz="0" w:space="0" w:color="auto"/>
        <w:left w:val="none" w:sz="0" w:space="0" w:color="auto"/>
        <w:bottom w:val="none" w:sz="0" w:space="0" w:color="auto"/>
        <w:right w:val="none" w:sz="0" w:space="0" w:color="auto"/>
      </w:divBdr>
    </w:div>
    <w:div w:id="1137838059">
      <w:bodyDiv w:val="1"/>
      <w:marLeft w:val="0"/>
      <w:marRight w:val="0"/>
      <w:marTop w:val="0"/>
      <w:marBottom w:val="0"/>
      <w:divBdr>
        <w:top w:val="none" w:sz="0" w:space="0" w:color="auto"/>
        <w:left w:val="none" w:sz="0" w:space="0" w:color="auto"/>
        <w:bottom w:val="none" w:sz="0" w:space="0" w:color="auto"/>
        <w:right w:val="none" w:sz="0" w:space="0" w:color="auto"/>
      </w:divBdr>
    </w:div>
    <w:div w:id="1146433110">
      <w:bodyDiv w:val="1"/>
      <w:marLeft w:val="0"/>
      <w:marRight w:val="0"/>
      <w:marTop w:val="0"/>
      <w:marBottom w:val="0"/>
      <w:divBdr>
        <w:top w:val="none" w:sz="0" w:space="0" w:color="auto"/>
        <w:left w:val="none" w:sz="0" w:space="0" w:color="auto"/>
        <w:bottom w:val="none" w:sz="0" w:space="0" w:color="auto"/>
        <w:right w:val="none" w:sz="0" w:space="0" w:color="auto"/>
      </w:divBdr>
    </w:div>
    <w:div w:id="1156993526">
      <w:bodyDiv w:val="1"/>
      <w:marLeft w:val="0"/>
      <w:marRight w:val="0"/>
      <w:marTop w:val="0"/>
      <w:marBottom w:val="0"/>
      <w:divBdr>
        <w:top w:val="none" w:sz="0" w:space="0" w:color="auto"/>
        <w:left w:val="none" w:sz="0" w:space="0" w:color="auto"/>
        <w:bottom w:val="none" w:sz="0" w:space="0" w:color="auto"/>
        <w:right w:val="none" w:sz="0" w:space="0" w:color="auto"/>
      </w:divBdr>
    </w:div>
    <w:div w:id="1159465533">
      <w:bodyDiv w:val="1"/>
      <w:marLeft w:val="0"/>
      <w:marRight w:val="0"/>
      <w:marTop w:val="0"/>
      <w:marBottom w:val="0"/>
      <w:divBdr>
        <w:top w:val="none" w:sz="0" w:space="0" w:color="auto"/>
        <w:left w:val="none" w:sz="0" w:space="0" w:color="auto"/>
        <w:bottom w:val="none" w:sz="0" w:space="0" w:color="auto"/>
        <w:right w:val="none" w:sz="0" w:space="0" w:color="auto"/>
      </w:divBdr>
    </w:div>
    <w:div w:id="1180434777">
      <w:bodyDiv w:val="1"/>
      <w:marLeft w:val="0"/>
      <w:marRight w:val="0"/>
      <w:marTop w:val="0"/>
      <w:marBottom w:val="0"/>
      <w:divBdr>
        <w:top w:val="none" w:sz="0" w:space="0" w:color="auto"/>
        <w:left w:val="none" w:sz="0" w:space="0" w:color="auto"/>
        <w:bottom w:val="none" w:sz="0" w:space="0" w:color="auto"/>
        <w:right w:val="none" w:sz="0" w:space="0" w:color="auto"/>
      </w:divBdr>
    </w:div>
    <w:div w:id="1186864819">
      <w:bodyDiv w:val="1"/>
      <w:marLeft w:val="0"/>
      <w:marRight w:val="0"/>
      <w:marTop w:val="0"/>
      <w:marBottom w:val="0"/>
      <w:divBdr>
        <w:top w:val="none" w:sz="0" w:space="0" w:color="auto"/>
        <w:left w:val="none" w:sz="0" w:space="0" w:color="auto"/>
        <w:bottom w:val="none" w:sz="0" w:space="0" w:color="auto"/>
        <w:right w:val="none" w:sz="0" w:space="0" w:color="auto"/>
      </w:divBdr>
    </w:div>
    <w:div w:id="1193492337">
      <w:bodyDiv w:val="1"/>
      <w:marLeft w:val="0"/>
      <w:marRight w:val="0"/>
      <w:marTop w:val="0"/>
      <w:marBottom w:val="0"/>
      <w:divBdr>
        <w:top w:val="none" w:sz="0" w:space="0" w:color="auto"/>
        <w:left w:val="none" w:sz="0" w:space="0" w:color="auto"/>
        <w:bottom w:val="none" w:sz="0" w:space="0" w:color="auto"/>
        <w:right w:val="none" w:sz="0" w:space="0" w:color="auto"/>
      </w:divBdr>
    </w:div>
    <w:div w:id="1194197293">
      <w:bodyDiv w:val="1"/>
      <w:marLeft w:val="0"/>
      <w:marRight w:val="0"/>
      <w:marTop w:val="0"/>
      <w:marBottom w:val="0"/>
      <w:divBdr>
        <w:top w:val="none" w:sz="0" w:space="0" w:color="auto"/>
        <w:left w:val="none" w:sz="0" w:space="0" w:color="auto"/>
        <w:bottom w:val="none" w:sz="0" w:space="0" w:color="auto"/>
        <w:right w:val="none" w:sz="0" w:space="0" w:color="auto"/>
      </w:divBdr>
    </w:div>
    <w:div w:id="1196115404">
      <w:bodyDiv w:val="1"/>
      <w:marLeft w:val="0"/>
      <w:marRight w:val="0"/>
      <w:marTop w:val="0"/>
      <w:marBottom w:val="0"/>
      <w:divBdr>
        <w:top w:val="none" w:sz="0" w:space="0" w:color="auto"/>
        <w:left w:val="none" w:sz="0" w:space="0" w:color="auto"/>
        <w:bottom w:val="none" w:sz="0" w:space="0" w:color="auto"/>
        <w:right w:val="none" w:sz="0" w:space="0" w:color="auto"/>
      </w:divBdr>
    </w:div>
    <w:div w:id="1203665733">
      <w:bodyDiv w:val="1"/>
      <w:marLeft w:val="0"/>
      <w:marRight w:val="0"/>
      <w:marTop w:val="0"/>
      <w:marBottom w:val="0"/>
      <w:divBdr>
        <w:top w:val="none" w:sz="0" w:space="0" w:color="auto"/>
        <w:left w:val="none" w:sz="0" w:space="0" w:color="auto"/>
        <w:bottom w:val="none" w:sz="0" w:space="0" w:color="auto"/>
        <w:right w:val="none" w:sz="0" w:space="0" w:color="auto"/>
      </w:divBdr>
    </w:div>
    <w:div w:id="1209874185">
      <w:bodyDiv w:val="1"/>
      <w:marLeft w:val="0"/>
      <w:marRight w:val="0"/>
      <w:marTop w:val="0"/>
      <w:marBottom w:val="0"/>
      <w:divBdr>
        <w:top w:val="none" w:sz="0" w:space="0" w:color="auto"/>
        <w:left w:val="none" w:sz="0" w:space="0" w:color="auto"/>
        <w:bottom w:val="none" w:sz="0" w:space="0" w:color="auto"/>
        <w:right w:val="none" w:sz="0" w:space="0" w:color="auto"/>
      </w:divBdr>
    </w:div>
    <w:div w:id="1224412524">
      <w:bodyDiv w:val="1"/>
      <w:marLeft w:val="0"/>
      <w:marRight w:val="0"/>
      <w:marTop w:val="0"/>
      <w:marBottom w:val="0"/>
      <w:divBdr>
        <w:top w:val="none" w:sz="0" w:space="0" w:color="auto"/>
        <w:left w:val="none" w:sz="0" w:space="0" w:color="auto"/>
        <w:bottom w:val="none" w:sz="0" w:space="0" w:color="auto"/>
        <w:right w:val="none" w:sz="0" w:space="0" w:color="auto"/>
      </w:divBdr>
    </w:div>
    <w:div w:id="1239485878">
      <w:bodyDiv w:val="1"/>
      <w:marLeft w:val="0"/>
      <w:marRight w:val="0"/>
      <w:marTop w:val="0"/>
      <w:marBottom w:val="0"/>
      <w:divBdr>
        <w:top w:val="none" w:sz="0" w:space="0" w:color="auto"/>
        <w:left w:val="none" w:sz="0" w:space="0" w:color="auto"/>
        <w:bottom w:val="none" w:sz="0" w:space="0" w:color="auto"/>
        <w:right w:val="none" w:sz="0" w:space="0" w:color="auto"/>
      </w:divBdr>
    </w:div>
    <w:div w:id="1257518804">
      <w:bodyDiv w:val="1"/>
      <w:marLeft w:val="0"/>
      <w:marRight w:val="0"/>
      <w:marTop w:val="0"/>
      <w:marBottom w:val="0"/>
      <w:divBdr>
        <w:top w:val="none" w:sz="0" w:space="0" w:color="auto"/>
        <w:left w:val="none" w:sz="0" w:space="0" w:color="auto"/>
        <w:bottom w:val="none" w:sz="0" w:space="0" w:color="auto"/>
        <w:right w:val="none" w:sz="0" w:space="0" w:color="auto"/>
      </w:divBdr>
    </w:div>
    <w:div w:id="1259826319">
      <w:bodyDiv w:val="1"/>
      <w:marLeft w:val="0"/>
      <w:marRight w:val="0"/>
      <w:marTop w:val="0"/>
      <w:marBottom w:val="0"/>
      <w:divBdr>
        <w:top w:val="none" w:sz="0" w:space="0" w:color="auto"/>
        <w:left w:val="none" w:sz="0" w:space="0" w:color="auto"/>
        <w:bottom w:val="none" w:sz="0" w:space="0" w:color="auto"/>
        <w:right w:val="none" w:sz="0" w:space="0" w:color="auto"/>
      </w:divBdr>
    </w:div>
    <w:div w:id="1264679905">
      <w:bodyDiv w:val="1"/>
      <w:marLeft w:val="0"/>
      <w:marRight w:val="0"/>
      <w:marTop w:val="0"/>
      <w:marBottom w:val="0"/>
      <w:divBdr>
        <w:top w:val="none" w:sz="0" w:space="0" w:color="auto"/>
        <w:left w:val="none" w:sz="0" w:space="0" w:color="auto"/>
        <w:bottom w:val="none" w:sz="0" w:space="0" w:color="auto"/>
        <w:right w:val="none" w:sz="0" w:space="0" w:color="auto"/>
      </w:divBdr>
    </w:div>
    <w:div w:id="1285193129">
      <w:bodyDiv w:val="1"/>
      <w:marLeft w:val="0"/>
      <w:marRight w:val="0"/>
      <w:marTop w:val="0"/>
      <w:marBottom w:val="0"/>
      <w:divBdr>
        <w:top w:val="none" w:sz="0" w:space="0" w:color="auto"/>
        <w:left w:val="none" w:sz="0" w:space="0" w:color="auto"/>
        <w:bottom w:val="none" w:sz="0" w:space="0" w:color="auto"/>
        <w:right w:val="none" w:sz="0" w:space="0" w:color="auto"/>
      </w:divBdr>
    </w:div>
    <w:div w:id="1289624502">
      <w:bodyDiv w:val="1"/>
      <w:marLeft w:val="0"/>
      <w:marRight w:val="0"/>
      <w:marTop w:val="0"/>
      <w:marBottom w:val="0"/>
      <w:divBdr>
        <w:top w:val="none" w:sz="0" w:space="0" w:color="auto"/>
        <w:left w:val="none" w:sz="0" w:space="0" w:color="auto"/>
        <w:bottom w:val="none" w:sz="0" w:space="0" w:color="auto"/>
        <w:right w:val="none" w:sz="0" w:space="0" w:color="auto"/>
      </w:divBdr>
    </w:div>
    <w:div w:id="1290666423">
      <w:bodyDiv w:val="1"/>
      <w:marLeft w:val="0"/>
      <w:marRight w:val="0"/>
      <w:marTop w:val="0"/>
      <w:marBottom w:val="0"/>
      <w:divBdr>
        <w:top w:val="none" w:sz="0" w:space="0" w:color="auto"/>
        <w:left w:val="none" w:sz="0" w:space="0" w:color="auto"/>
        <w:bottom w:val="none" w:sz="0" w:space="0" w:color="auto"/>
        <w:right w:val="none" w:sz="0" w:space="0" w:color="auto"/>
      </w:divBdr>
    </w:div>
    <w:div w:id="1290942269">
      <w:bodyDiv w:val="1"/>
      <w:marLeft w:val="0"/>
      <w:marRight w:val="0"/>
      <w:marTop w:val="0"/>
      <w:marBottom w:val="0"/>
      <w:divBdr>
        <w:top w:val="none" w:sz="0" w:space="0" w:color="auto"/>
        <w:left w:val="none" w:sz="0" w:space="0" w:color="auto"/>
        <w:bottom w:val="none" w:sz="0" w:space="0" w:color="auto"/>
        <w:right w:val="none" w:sz="0" w:space="0" w:color="auto"/>
      </w:divBdr>
    </w:div>
    <w:div w:id="1316833827">
      <w:bodyDiv w:val="1"/>
      <w:marLeft w:val="0"/>
      <w:marRight w:val="0"/>
      <w:marTop w:val="0"/>
      <w:marBottom w:val="0"/>
      <w:divBdr>
        <w:top w:val="none" w:sz="0" w:space="0" w:color="auto"/>
        <w:left w:val="none" w:sz="0" w:space="0" w:color="auto"/>
        <w:bottom w:val="none" w:sz="0" w:space="0" w:color="auto"/>
        <w:right w:val="none" w:sz="0" w:space="0" w:color="auto"/>
      </w:divBdr>
    </w:div>
    <w:div w:id="1331910547">
      <w:bodyDiv w:val="1"/>
      <w:marLeft w:val="0"/>
      <w:marRight w:val="0"/>
      <w:marTop w:val="0"/>
      <w:marBottom w:val="0"/>
      <w:divBdr>
        <w:top w:val="none" w:sz="0" w:space="0" w:color="auto"/>
        <w:left w:val="none" w:sz="0" w:space="0" w:color="auto"/>
        <w:bottom w:val="none" w:sz="0" w:space="0" w:color="auto"/>
        <w:right w:val="none" w:sz="0" w:space="0" w:color="auto"/>
      </w:divBdr>
    </w:div>
    <w:div w:id="1353919806">
      <w:bodyDiv w:val="1"/>
      <w:marLeft w:val="0"/>
      <w:marRight w:val="0"/>
      <w:marTop w:val="0"/>
      <w:marBottom w:val="0"/>
      <w:divBdr>
        <w:top w:val="none" w:sz="0" w:space="0" w:color="auto"/>
        <w:left w:val="none" w:sz="0" w:space="0" w:color="auto"/>
        <w:bottom w:val="none" w:sz="0" w:space="0" w:color="auto"/>
        <w:right w:val="none" w:sz="0" w:space="0" w:color="auto"/>
      </w:divBdr>
    </w:div>
    <w:div w:id="1359811748">
      <w:bodyDiv w:val="1"/>
      <w:marLeft w:val="0"/>
      <w:marRight w:val="0"/>
      <w:marTop w:val="0"/>
      <w:marBottom w:val="0"/>
      <w:divBdr>
        <w:top w:val="none" w:sz="0" w:space="0" w:color="auto"/>
        <w:left w:val="none" w:sz="0" w:space="0" w:color="auto"/>
        <w:bottom w:val="none" w:sz="0" w:space="0" w:color="auto"/>
        <w:right w:val="none" w:sz="0" w:space="0" w:color="auto"/>
      </w:divBdr>
    </w:div>
    <w:div w:id="1366639565">
      <w:bodyDiv w:val="1"/>
      <w:marLeft w:val="0"/>
      <w:marRight w:val="0"/>
      <w:marTop w:val="0"/>
      <w:marBottom w:val="0"/>
      <w:divBdr>
        <w:top w:val="none" w:sz="0" w:space="0" w:color="auto"/>
        <w:left w:val="none" w:sz="0" w:space="0" w:color="auto"/>
        <w:bottom w:val="none" w:sz="0" w:space="0" w:color="auto"/>
        <w:right w:val="none" w:sz="0" w:space="0" w:color="auto"/>
      </w:divBdr>
    </w:div>
    <w:div w:id="1375930128">
      <w:bodyDiv w:val="1"/>
      <w:marLeft w:val="0"/>
      <w:marRight w:val="0"/>
      <w:marTop w:val="0"/>
      <w:marBottom w:val="0"/>
      <w:divBdr>
        <w:top w:val="none" w:sz="0" w:space="0" w:color="auto"/>
        <w:left w:val="none" w:sz="0" w:space="0" w:color="auto"/>
        <w:bottom w:val="none" w:sz="0" w:space="0" w:color="auto"/>
        <w:right w:val="none" w:sz="0" w:space="0" w:color="auto"/>
      </w:divBdr>
    </w:div>
    <w:div w:id="1379277654">
      <w:bodyDiv w:val="1"/>
      <w:marLeft w:val="0"/>
      <w:marRight w:val="0"/>
      <w:marTop w:val="0"/>
      <w:marBottom w:val="0"/>
      <w:divBdr>
        <w:top w:val="none" w:sz="0" w:space="0" w:color="auto"/>
        <w:left w:val="none" w:sz="0" w:space="0" w:color="auto"/>
        <w:bottom w:val="none" w:sz="0" w:space="0" w:color="auto"/>
        <w:right w:val="none" w:sz="0" w:space="0" w:color="auto"/>
      </w:divBdr>
    </w:div>
    <w:div w:id="1383217055">
      <w:bodyDiv w:val="1"/>
      <w:marLeft w:val="0"/>
      <w:marRight w:val="0"/>
      <w:marTop w:val="0"/>
      <w:marBottom w:val="0"/>
      <w:divBdr>
        <w:top w:val="none" w:sz="0" w:space="0" w:color="auto"/>
        <w:left w:val="none" w:sz="0" w:space="0" w:color="auto"/>
        <w:bottom w:val="none" w:sz="0" w:space="0" w:color="auto"/>
        <w:right w:val="none" w:sz="0" w:space="0" w:color="auto"/>
      </w:divBdr>
    </w:div>
    <w:div w:id="1392847752">
      <w:bodyDiv w:val="1"/>
      <w:marLeft w:val="0"/>
      <w:marRight w:val="0"/>
      <w:marTop w:val="0"/>
      <w:marBottom w:val="0"/>
      <w:divBdr>
        <w:top w:val="none" w:sz="0" w:space="0" w:color="auto"/>
        <w:left w:val="none" w:sz="0" w:space="0" w:color="auto"/>
        <w:bottom w:val="none" w:sz="0" w:space="0" w:color="auto"/>
        <w:right w:val="none" w:sz="0" w:space="0" w:color="auto"/>
      </w:divBdr>
    </w:div>
    <w:div w:id="1394305229">
      <w:bodyDiv w:val="1"/>
      <w:marLeft w:val="0"/>
      <w:marRight w:val="0"/>
      <w:marTop w:val="0"/>
      <w:marBottom w:val="0"/>
      <w:divBdr>
        <w:top w:val="none" w:sz="0" w:space="0" w:color="auto"/>
        <w:left w:val="none" w:sz="0" w:space="0" w:color="auto"/>
        <w:bottom w:val="none" w:sz="0" w:space="0" w:color="auto"/>
        <w:right w:val="none" w:sz="0" w:space="0" w:color="auto"/>
      </w:divBdr>
    </w:div>
    <w:div w:id="1401248583">
      <w:bodyDiv w:val="1"/>
      <w:marLeft w:val="0"/>
      <w:marRight w:val="0"/>
      <w:marTop w:val="0"/>
      <w:marBottom w:val="0"/>
      <w:divBdr>
        <w:top w:val="none" w:sz="0" w:space="0" w:color="auto"/>
        <w:left w:val="none" w:sz="0" w:space="0" w:color="auto"/>
        <w:bottom w:val="none" w:sz="0" w:space="0" w:color="auto"/>
        <w:right w:val="none" w:sz="0" w:space="0" w:color="auto"/>
      </w:divBdr>
    </w:div>
    <w:div w:id="1428890868">
      <w:bodyDiv w:val="1"/>
      <w:marLeft w:val="0"/>
      <w:marRight w:val="0"/>
      <w:marTop w:val="0"/>
      <w:marBottom w:val="0"/>
      <w:divBdr>
        <w:top w:val="none" w:sz="0" w:space="0" w:color="auto"/>
        <w:left w:val="none" w:sz="0" w:space="0" w:color="auto"/>
        <w:bottom w:val="none" w:sz="0" w:space="0" w:color="auto"/>
        <w:right w:val="none" w:sz="0" w:space="0" w:color="auto"/>
      </w:divBdr>
    </w:div>
    <w:div w:id="1433818309">
      <w:bodyDiv w:val="1"/>
      <w:marLeft w:val="0"/>
      <w:marRight w:val="0"/>
      <w:marTop w:val="0"/>
      <w:marBottom w:val="0"/>
      <w:divBdr>
        <w:top w:val="none" w:sz="0" w:space="0" w:color="auto"/>
        <w:left w:val="none" w:sz="0" w:space="0" w:color="auto"/>
        <w:bottom w:val="none" w:sz="0" w:space="0" w:color="auto"/>
        <w:right w:val="none" w:sz="0" w:space="0" w:color="auto"/>
      </w:divBdr>
    </w:div>
    <w:div w:id="1436319644">
      <w:bodyDiv w:val="1"/>
      <w:marLeft w:val="0"/>
      <w:marRight w:val="0"/>
      <w:marTop w:val="0"/>
      <w:marBottom w:val="0"/>
      <w:divBdr>
        <w:top w:val="none" w:sz="0" w:space="0" w:color="auto"/>
        <w:left w:val="none" w:sz="0" w:space="0" w:color="auto"/>
        <w:bottom w:val="none" w:sz="0" w:space="0" w:color="auto"/>
        <w:right w:val="none" w:sz="0" w:space="0" w:color="auto"/>
      </w:divBdr>
    </w:div>
    <w:div w:id="1439062752">
      <w:bodyDiv w:val="1"/>
      <w:marLeft w:val="0"/>
      <w:marRight w:val="0"/>
      <w:marTop w:val="0"/>
      <w:marBottom w:val="0"/>
      <w:divBdr>
        <w:top w:val="none" w:sz="0" w:space="0" w:color="auto"/>
        <w:left w:val="none" w:sz="0" w:space="0" w:color="auto"/>
        <w:bottom w:val="none" w:sz="0" w:space="0" w:color="auto"/>
        <w:right w:val="none" w:sz="0" w:space="0" w:color="auto"/>
      </w:divBdr>
    </w:div>
    <w:div w:id="1440023775">
      <w:bodyDiv w:val="1"/>
      <w:marLeft w:val="0"/>
      <w:marRight w:val="0"/>
      <w:marTop w:val="0"/>
      <w:marBottom w:val="0"/>
      <w:divBdr>
        <w:top w:val="none" w:sz="0" w:space="0" w:color="auto"/>
        <w:left w:val="none" w:sz="0" w:space="0" w:color="auto"/>
        <w:bottom w:val="none" w:sz="0" w:space="0" w:color="auto"/>
        <w:right w:val="none" w:sz="0" w:space="0" w:color="auto"/>
      </w:divBdr>
    </w:div>
    <w:div w:id="1451633453">
      <w:bodyDiv w:val="1"/>
      <w:marLeft w:val="0"/>
      <w:marRight w:val="0"/>
      <w:marTop w:val="0"/>
      <w:marBottom w:val="0"/>
      <w:divBdr>
        <w:top w:val="none" w:sz="0" w:space="0" w:color="auto"/>
        <w:left w:val="none" w:sz="0" w:space="0" w:color="auto"/>
        <w:bottom w:val="none" w:sz="0" w:space="0" w:color="auto"/>
        <w:right w:val="none" w:sz="0" w:space="0" w:color="auto"/>
      </w:divBdr>
    </w:div>
    <w:div w:id="1489904275">
      <w:bodyDiv w:val="1"/>
      <w:marLeft w:val="0"/>
      <w:marRight w:val="0"/>
      <w:marTop w:val="0"/>
      <w:marBottom w:val="0"/>
      <w:divBdr>
        <w:top w:val="none" w:sz="0" w:space="0" w:color="auto"/>
        <w:left w:val="none" w:sz="0" w:space="0" w:color="auto"/>
        <w:bottom w:val="none" w:sz="0" w:space="0" w:color="auto"/>
        <w:right w:val="none" w:sz="0" w:space="0" w:color="auto"/>
      </w:divBdr>
    </w:div>
    <w:div w:id="1504470490">
      <w:bodyDiv w:val="1"/>
      <w:marLeft w:val="0"/>
      <w:marRight w:val="0"/>
      <w:marTop w:val="0"/>
      <w:marBottom w:val="0"/>
      <w:divBdr>
        <w:top w:val="none" w:sz="0" w:space="0" w:color="auto"/>
        <w:left w:val="none" w:sz="0" w:space="0" w:color="auto"/>
        <w:bottom w:val="none" w:sz="0" w:space="0" w:color="auto"/>
        <w:right w:val="none" w:sz="0" w:space="0" w:color="auto"/>
      </w:divBdr>
    </w:div>
    <w:div w:id="1509515283">
      <w:bodyDiv w:val="1"/>
      <w:marLeft w:val="0"/>
      <w:marRight w:val="0"/>
      <w:marTop w:val="0"/>
      <w:marBottom w:val="0"/>
      <w:divBdr>
        <w:top w:val="none" w:sz="0" w:space="0" w:color="auto"/>
        <w:left w:val="none" w:sz="0" w:space="0" w:color="auto"/>
        <w:bottom w:val="none" w:sz="0" w:space="0" w:color="auto"/>
        <w:right w:val="none" w:sz="0" w:space="0" w:color="auto"/>
      </w:divBdr>
    </w:div>
    <w:div w:id="1512833418">
      <w:bodyDiv w:val="1"/>
      <w:marLeft w:val="0"/>
      <w:marRight w:val="0"/>
      <w:marTop w:val="0"/>
      <w:marBottom w:val="0"/>
      <w:divBdr>
        <w:top w:val="none" w:sz="0" w:space="0" w:color="auto"/>
        <w:left w:val="none" w:sz="0" w:space="0" w:color="auto"/>
        <w:bottom w:val="none" w:sz="0" w:space="0" w:color="auto"/>
        <w:right w:val="none" w:sz="0" w:space="0" w:color="auto"/>
      </w:divBdr>
    </w:div>
    <w:div w:id="1515653046">
      <w:bodyDiv w:val="1"/>
      <w:marLeft w:val="0"/>
      <w:marRight w:val="0"/>
      <w:marTop w:val="0"/>
      <w:marBottom w:val="0"/>
      <w:divBdr>
        <w:top w:val="none" w:sz="0" w:space="0" w:color="auto"/>
        <w:left w:val="none" w:sz="0" w:space="0" w:color="auto"/>
        <w:bottom w:val="none" w:sz="0" w:space="0" w:color="auto"/>
        <w:right w:val="none" w:sz="0" w:space="0" w:color="auto"/>
      </w:divBdr>
    </w:div>
    <w:div w:id="1520512406">
      <w:bodyDiv w:val="1"/>
      <w:marLeft w:val="0"/>
      <w:marRight w:val="0"/>
      <w:marTop w:val="0"/>
      <w:marBottom w:val="0"/>
      <w:divBdr>
        <w:top w:val="none" w:sz="0" w:space="0" w:color="auto"/>
        <w:left w:val="none" w:sz="0" w:space="0" w:color="auto"/>
        <w:bottom w:val="none" w:sz="0" w:space="0" w:color="auto"/>
        <w:right w:val="none" w:sz="0" w:space="0" w:color="auto"/>
      </w:divBdr>
    </w:div>
    <w:div w:id="1542547409">
      <w:bodyDiv w:val="1"/>
      <w:marLeft w:val="0"/>
      <w:marRight w:val="0"/>
      <w:marTop w:val="0"/>
      <w:marBottom w:val="0"/>
      <w:divBdr>
        <w:top w:val="none" w:sz="0" w:space="0" w:color="auto"/>
        <w:left w:val="none" w:sz="0" w:space="0" w:color="auto"/>
        <w:bottom w:val="none" w:sz="0" w:space="0" w:color="auto"/>
        <w:right w:val="none" w:sz="0" w:space="0" w:color="auto"/>
      </w:divBdr>
    </w:div>
    <w:div w:id="1552689461">
      <w:bodyDiv w:val="1"/>
      <w:marLeft w:val="0"/>
      <w:marRight w:val="0"/>
      <w:marTop w:val="0"/>
      <w:marBottom w:val="0"/>
      <w:divBdr>
        <w:top w:val="none" w:sz="0" w:space="0" w:color="auto"/>
        <w:left w:val="none" w:sz="0" w:space="0" w:color="auto"/>
        <w:bottom w:val="none" w:sz="0" w:space="0" w:color="auto"/>
        <w:right w:val="none" w:sz="0" w:space="0" w:color="auto"/>
      </w:divBdr>
    </w:div>
    <w:div w:id="1559513776">
      <w:bodyDiv w:val="1"/>
      <w:marLeft w:val="0"/>
      <w:marRight w:val="0"/>
      <w:marTop w:val="0"/>
      <w:marBottom w:val="0"/>
      <w:divBdr>
        <w:top w:val="none" w:sz="0" w:space="0" w:color="auto"/>
        <w:left w:val="none" w:sz="0" w:space="0" w:color="auto"/>
        <w:bottom w:val="none" w:sz="0" w:space="0" w:color="auto"/>
        <w:right w:val="none" w:sz="0" w:space="0" w:color="auto"/>
      </w:divBdr>
    </w:div>
    <w:div w:id="1576814999">
      <w:bodyDiv w:val="1"/>
      <w:marLeft w:val="0"/>
      <w:marRight w:val="0"/>
      <w:marTop w:val="0"/>
      <w:marBottom w:val="0"/>
      <w:divBdr>
        <w:top w:val="none" w:sz="0" w:space="0" w:color="auto"/>
        <w:left w:val="none" w:sz="0" w:space="0" w:color="auto"/>
        <w:bottom w:val="none" w:sz="0" w:space="0" w:color="auto"/>
        <w:right w:val="none" w:sz="0" w:space="0" w:color="auto"/>
      </w:divBdr>
    </w:div>
    <w:div w:id="1580942430">
      <w:bodyDiv w:val="1"/>
      <w:marLeft w:val="0"/>
      <w:marRight w:val="0"/>
      <w:marTop w:val="0"/>
      <w:marBottom w:val="0"/>
      <w:divBdr>
        <w:top w:val="none" w:sz="0" w:space="0" w:color="auto"/>
        <w:left w:val="none" w:sz="0" w:space="0" w:color="auto"/>
        <w:bottom w:val="none" w:sz="0" w:space="0" w:color="auto"/>
        <w:right w:val="none" w:sz="0" w:space="0" w:color="auto"/>
      </w:divBdr>
    </w:div>
    <w:div w:id="1587417496">
      <w:bodyDiv w:val="1"/>
      <w:marLeft w:val="0"/>
      <w:marRight w:val="0"/>
      <w:marTop w:val="0"/>
      <w:marBottom w:val="0"/>
      <w:divBdr>
        <w:top w:val="none" w:sz="0" w:space="0" w:color="auto"/>
        <w:left w:val="none" w:sz="0" w:space="0" w:color="auto"/>
        <w:bottom w:val="none" w:sz="0" w:space="0" w:color="auto"/>
        <w:right w:val="none" w:sz="0" w:space="0" w:color="auto"/>
      </w:divBdr>
    </w:div>
    <w:div w:id="1588031658">
      <w:bodyDiv w:val="1"/>
      <w:marLeft w:val="0"/>
      <w:marRight w:val="0"/>
      <w:marTop w:val="0"/>
      <w:marBottom w:val="0"/>
      <w:divBdr>
        <w:top w:val="none" w:sz="0" w:space="0" w:color="auto"/>
        <w:left w:val="none" w:sz="0" w:space="0" w:color="auto"/>
        <w:bottom w:val="none" w:sz="0" w:space="0" w:color="auto"/>
        <w:right w:val="none" w:sz="0" w:space="0" w:color="auto"/>
      </w:divBdr>
    </w:div>
    <w:div w:id="1620838891">
      <w:bodyDiv w:val="1"/>
      <w:marLeft w:val="0"/>
      <w:marRight w:val="0"/>
      <w:marTop w:val="0"/>
      <w:marBottom w:val="0"/>
      <w:divBdr>
        <w:top w:val="none" w:sz="0" w:space="0" w:color="auto"/>
        <w:left w:val="none" w:sz="0" w:space="0" w:color="auto"/>
        <w:bottom w:val="none" w:sz="0" w:space="0" w:color="auto"/>
        <w:right w:val="none" w:sz="0" w:space="0" w:color="auto"/>
      </w:divBdr>
    </w:div>
    <w:div w:id="1627736003">
      <w:bodyDiv w:val="1"/>
      <w:marLeft w:val="0"/>
      <w:marRight w:val="0"/>
      <w:marTop w:val="0"/>
      <w:marBottom w:val="0"/>
      <w:divBdr>
        <w:top w:val="none" w:sz="0" w:space="0" w:color="auto"/>
        <w:left w:val="none" w:sz="0" w:space="0" w:color="auto"/>
        <w:bottom w:val="none" w:sz="0" w:space="0" w:color="auto"/>
        <w:right w:val="none" w:sz="0" w:space="0" w:color="auto"/>
      </w:divBdr>
    </w:div>
    <w:div w:id="1636713130">
      <w:bodyDiv w:val="1"/>
      <w:marLeft w:val="0"/>
      <w:marRight w:val="0"/>
      <w:marTop w:val="0"/>
      <w:marBottom w:val="0"/>
      <w:divBdr>
        <w:top w:val="none" w:sz="0" w:space="0" w:color="auto"/>
        <w:left w:val="none" w:sz="0" w:space="0" w:color="auto"/>
        <w:bottom w:val="none" w:sz="0" w:space="0" w:color="auto"/>
        <w:right w:val="none" w:sz="0" w:space="0" w:color="auto"/>
      </w:divBdr>
    </w:div>
    <w:div w:id="1647197966">
      <w:bodyDiv w:val="1"/>
      <w:marLeft w:val="0"/>
      <w:marRight w:val="0"/>
      <w:marTop w:val="0"/>
      <w:marBottom w:val="0"/>
      <w:divBdr>
        <w:top w:val="none" w:sz="0" w:space="0" w:color="auto"/>
        <w:left w:val="none" w:sz="0" w:space="0" w:color="auto"/>
        <w:bottom w:val="none" w:sz="0" w:space="0" w:color="auto"/>
        <w:right w:val="none" w:sz="0" w:space="0" w:color="auto"/>
      </w:divBdr>
    </w:div>
    <w:div w:id="1652826539">
      <w:bodyDiv w:val="1"/>
      <w:marLeft w:val="0"/>
      <w:marRight w:val="0"/>
      <w:marTop w:val="0"/>
      <w:marBottom w:val="0"/>
      <w:divBdr>
        <w:top w:val="none" w:sz="0" w:space="0" w:color="auto"/>
        <w:left w:val="none" w:sz="0" w:space="0" w:color="auto"/>
        <w:bottom w:val="none" w:sz="0" w:space="0" w:color="auto"/>
        <w:right w:val="none" w:sz="0" w:space="0" w:color="auto"/>
      </w:divBdr>
    </w:div>
    <w:div w:id="1658995457">
      <w:bodyDiv w:val="1"/>
      <w:marLeft w:val="0"/>
      <w:marRight w:val="0"/>
      <w:marTop w:val="0"/>
      <w:marBottom w:val="0"/>
      <w:divBdr>
        <w:top w:val="none" w:sz="0" w:space="0" w:color="auto"/>
        <w:left w:val="none" w:sz="0" w:space="0" w:color="auto"/>
        <w:bottom w:val="none" w:sz="0" w:space="0" w:color="auto"/>
        <w:right w:val="none" w:sz="0" w:space="0" w:color="auto"/>
      </w:divBdr>
    </w:div>
    <w:div w:id="1661810559">
      <w:bodyDiv w:val="1"/>
      <w:marLeft w:val="0"/>
      <w:marRight w:val="0"/>
      <w:marTop w:val="0"/>
      <w:marBottom w:val="0"/>
      <w:divBdr>
        <w:top w:val="none" w:sz="0" w:space="0" w:color="auto"/>
        <w:left w:val="none" w:sz="0" w:space="0" w:color="auto"/>
        <w:bottom w:val="none" w:sz="0" w:space="0" w:color="auto"/>
        <w:right w:val="none" w:sz="0" w:space="0" w:color="auto"/>
      </w:divBdr>
    </w:div>
    <w:div w:id="1666738619">
      <w:bodyDiv w:val="1"/>
      <w:marLeft w:val="0"/>
      <w:marRight w:val="0"/>
      <w:marTop w:val="0"/>
      <w:marBottom w:val="0"/>
      <w:divBdr>
        <w:top w:val="none" w:sz="0" w:space="0" w:color="auto"/>
        <w:left w:val="none" w:sz="0" w:space="0" w:color="auto"/>
        <w:bottom w:val="none" w:sz="0" w:space="0" w:color="auto"/>
        <w:right w:val="none" w:sz="0" w:space="0" w:color="auto"/>
      </w:divBdr>
    </w:div>
    <w:div w:id="1667317811">
      <w:bodyDiv w:val="1"/>
      <w:marLeft w:val="0"/>
      <w:marRight w:val="0"/>
      <w:marTop w:val="0"/>
      <w:marBottom w:val="0"/>
      <w:divBdr>
        <w:top w:val="none" w:sz="0" w:space="0" w:color="auto"/>
        <w:left w:val="none" w:sz="0" w:space="0" w:color="auto"/>
        <w:bottom w:val="none" w:sz="0" w:space="0" w:color="auto"/>
        <w:right w:val="none" w:sz="0" w:space="0" w:color="auto"/>
      </w:divBdr>
    </w:div>
    <w:div w:id="1693454624">
      <w:bodyDiv w:val="1"/>
      <w:marLeft w:val="0"/>
      <w:marRight w:val="0"/>
      <w:marTop w:val="0"/>
      <w:marBottom w:val="0"/>
      <w:divBdr>
        <w:top w:val="none" w:sz="0" w:space="0" w:color="auto"/>
        <w:left w:val="none" w:sz="0" w:space="0" w:color="auto"/>
        <w:bottom w:val="none" w:sz="0" w:space="0" w:color="auto"/>
        <w:right w:val="none" w:sz="0" w:space="0" w:color="auto"/>
      </w:divBdr>
    </w:div>
    <w:div w:id="1707296764">
      <w:bodyDiv w:val="1"/>
      <w:marLeft w:val="0"/>
      <w:marRight w:val="0"/>
      <w:marTop w:val="0"/>
      <w:marBottom w:val="0"/>
      <w:divBdr>
        <w:top w:val="none" w:sz="0" w:space="0" w:color="auto"/>
        <w:left w:val="none" w:sz="0" w:space="0" w:color="auto"/>
        <w:bottom w:val="none" w:sz="0" w:space="0" w:color="auto"/>
        <w:right w:val="none" w:sz="0" w:space="0" w:color="auto"/>
      </w:divBdr>
    </w:div>
    <w:div w:id="1726022635">
      <w:bodyDiv w:val="1"/>
      <w:marLeft w:val="0"/>
      <w:marRight w:val="0"/>
      <w:marTop w:val="0"/>
      <w:marBottom w:val="0"/>
      <w:divBdr>
        <w:top w:val="none" w:sz="0" w:space="0" w:color="auto"/>
        <w:left w:val="none" w:sz="0" w:space="0" w:color="auto"/>
        <w:bottom w:val="none" w:sz="0" w:space="0" w:color="auto"/>
        <w:right w:val="none" w:sz="0" w:space="0" w:color="auto"/>
      </w:divBdr>
    </w:div>
    <w:div w:id="1729454649">
      <w:bodyDiv w:val="1"/>
      <w:marLeft w:val="0"/>
      <w:marRight w:val="0"/>
      <w:marTop w:val="0"/>
      <w:marBottom w:val="0"/>
      <w:divBdr>
        <w:top w:val="none" w:sz="0" w:space="0" w:color="auto"/>
        <w:left w:val="none" w:sz="0" w:space="0" w:color="auto"/>
        <w:bottom w:val="none" w:sz="0" w:space="0" w:color="auto"/>
        <w:right w:val="none" w:sz="0" w:space="0" w:color="auto"/>
      </w:divBdr>
    </w:div>
    <w:div w:id="1738431144">
      <w:bodyDiv w:val="1"/>
      <w:marLeft w:val="0"/>
      <w:marRight w:val="0"/>
      <w:marTop w:val="0"/>
      <w:marBottom w:val="0"/>
      <w:divBdr>
        <w:top w:val="none" w:sz="0" w:space="0" w:color="auto"/>
        <w:left w:val="none" w:sz="0" w:space="0" w:color="auto"/>
        <w:bottom w:val="none" w:sz="0" w:space="0" w:color="auto"/>
        <w:right w:val="none" w:sz="0" w:space="0" w:color="auto"/>
      </w:divBdr>
    </w:div>
    <w:div w:id="1739403789">
      <w:bodyDiv w:val="1"/>
      <w:marLeft w:val="0"/>
      <w:marRight w:val="0"/>
      <w:marTop w:val="0"/>
      <w:marBottom w:val="0"/>
      <w:divBdr>
        <w:top w:val="none" w:sz="0" w:space="0" w:color="auto"/>
        <w:left w:val="none" w:sz="0" w:space="0" w:color="auto"/>
        <w:bottom w:val="none" w:sz="0" w:space="0" w:color="auto"/>
        <w:right w:val="none" w:sz="0" w:space="0" w:color="auto"/>
      </w:divBdr>
    </w:div>
    <w:div w:id="1757749190">
      <w:bodyDiv w:val="1"/>
      <w:marLeft w:val="0"/>
      <w:marRight w:val="0"/>
      <w:marTop w:val="0"/>
      <w:marBottom w:val="0"/>
      <w:divBdr>
        <w:top w:val="none" w:sz="0" w:space="0" w:color="auto"/>
        <w:left w:val="none" w:sz="0" w:space="0" w:color="auto"/>
        <w:bottom w:val="none" w:sz="0" w:space="0" w:color="auto"/>
        <w:right w:val="none" w:sz="0" w:space="0" w:color="auto"/>
      </w:divBdr>
    </w:div>
    <w:div w:id="1758668745">
      <w:bodyDiv w:val="1"/>
      <w:marLeft w:val="0"/>
      <w:marRight w:val="0"/>
      <w:marTop w:val="0"/>
      <w:marBottom w:val="0"/>
      <w:divBdr>
        <w:top w:val="none" w:sz="0" w:space="0" w:color="auto"/>
        <w:left w:val="none" w:sz="0" w:space="0" w:color="auto"/>
        <w:bottom w:val="none" w:sz="0" w:space="0" w:color="auto"/>
        <w:right w:val="none" w:sz="0" w:space="0" w:color="auto"/>
      </w:divBdr>
    </w:div>
    <w:div w:id="1766531351">
      <w:bodyDiv w:val="1"/>
      <w:marLeft w:val="0"/>
      <w:marRight w:val="0"/>
      <w:marTop w:val="0"/>
      <w:marBottom w:val="0"/>
      <w:divBdr>
        <w:top w:val="none" w:sz="0" w:space="0" w:color="auto"/>
        <w:left w:val="none" w:sz="0" w:space="0" w:color="auto"/>
        <w:bottom w:val="none" w:sz="0" w:space="0" w:color="auto"/>
        <w:right w:val="none" w:sz="0" w:space="0" w:color="auto"/>
      </w:divBdr>
    </w:div>
    <w:div w:id="1770272649">
      <w:bodyDiv w:val="1"/>
      <w:marLeft w:val="0"/>
      <w:marRight w:val="0"/>
      <w:marTop w:val="0"/>
      <w:marBottom w:val="0"/>
      <w:divBdr>
        <w:top w:val="none" w:sz="0" w:space="0" w:color="auto"/>
        <w:left w:val="none" w:sz="0" w:space="0" w:color="auto"/>
        <w:bottom w:val="none" w:sz="0" w:space="0" w:color="auto"/>
        <w:right w:val="none" w:sz="0" w:space="0" w:color="auto"/>
      </w:divBdr>
    </w:div>
    <w:div w:id="1779594301">
      <w:bodyDiv w:val="1"/>
      <w:marLeft w:val="0"/>
      <w:marRight w:val="0"/>
      <w:marTop w:val="0"/>
      <w:marBottom w:val="0"/>
      <w:divBdr>
        <w:top w:val="none" w:sz="0" w:space="0" w:color="auto"/>
        <w:left w:val="none" w:sz="0" w:space="0" w:color="auto"/>
        <w:bottom w:val="none" w:sz="0" w:space="0" w:color="auto"/>
        <w:right w:val="none" w:sz="0" w:space="0" w:color="auto"/>
      </w:divBdr>
    </w:div>
    <w:div w:id="1796679607">
      <w:bodyDiv w:val="1"/>
      <w:marLeft w:val="0"/>
      <w:marRight w:val="0"/>
      <w:marTop w:val="0"/>
      <w:marBottom w:val="0"/>
      <w:divBdr>
        <w:top w:val="none" w:sz="0" w:space="0" w:color="auto"/>
        <w:left w:val="none" w:sz="0" w:space="0" w:color="auto"/>
        <w:bottom w:val="none" w:sz="0" w:space="0" w:color="auto"/>
        <w:right w:val="none" w:sz="0" w:space="0" w:color="auto"/>
      </w:divBdr>
    </w:div>
    <w:div w:id="1803420796">
      <w:bodyDiv w:val="1"/>
      <w:marLeft w:val="0"/>
      <w:marRight w:val="0"/>
      <w:marTop w:val="0"/>
      <w:marBottom w:val="0"/>
      <w:divBdr>
        <w:top w:val="none" w:sz="0" w:space="0" w:color="auto"/>
        <w:left w:val="none" w:sz="0" w:space="0" w:color="auto"/>
        <w:bottom w:val="none" w:sz="0" w:space="0" w:color="auto"/>
        <w:right w:val="none" w:sz="0" w:space="0" w:color="auto"/>
      </w:divBdr>
    </w:div>
    <w:div w:id="1809324740">
      <w:bodyDiv w:val="1"/>
      <w:marLeft w:val="0"/>
      <w:marRight w:val="0"/>
      <w:marTop w:val="0"/>
      <w:marBottom w:val="0"/>
      <w:divBdr>
        <w:top w:val="none" w:sz="0" w:space="0" w:color="auto"/>
        <w:left w:val="none" w:sz="0" w:space="0" w:color="auto"/>
        <w:bottom w:val="none" w:sz="0" w:space="0" w:color="auto"/>
        <w:right w:val="none" w:sz="0" w:space="0" w:color="auto"/>
      </w:divBdr>
    </w:div>
    <w:div w:id="1825704382">
      <w:bodyDiv w:val="1"/>
      <w:marLeft w:val="0"/>
      <w:marRight w:val="0"/>
      <w:marTop w:val="0"/>
      <w:marBottom w:val="0"/>
      <w:divBdr>
        <w:top w:val="none" w:sz="0" w:space="0" w:color="auto"/>
        <w:left w:val="none" w:sz="0" w:space="0" w:color="auto"/>
        <w:bottom w:val="none" w:sz="0" w:space="0" w:color="auto"/>
        <w:right w:val="none" w:sz="0" w:space="0" w:color="auto"/>
      </w:divBdr>
    </w:div>
    <w:div w:id="1836531892">
      <w:bodyDiv w:val="1"/>
      <w:marLeft w:val="0"/>
      <w:marRight w:val="0"/>
      <w:marTop w:val="0"/>
      <w:marBottom w:val="0"/>
      <w:divBdr>
        <w:top w:val="none" w:sz="0" w:space="0" w:color="auto"/>
        <w:left w:val="none" w:sz="0" w:space="0" w:color="auto"/>
        <w:bottom w:val="none" w:sz="0" w:space="0" w:color="auto"/>
        <w:right w:val="none" w:sz="0" w:space="0" w:color="auto"/>
      </w:divBdr>
    </w:div>
    <w:div w:id="1858109210">
      <w:bodyDiv w:val="1"/>
      <w:marLeft w:val="0"/>
      <w:marRight w:val="0"/>
      <w:marTop w:val="0"/>
      <w:marBottom w:val="0"/>
      <w:divBdr>
        <w:top w:val="none" w:sz="0" w:space="0" w:color="auto"/>
        <w:left w:val="none" w:sz="0" w:space="0" w:color="auto"/>
        <w:bottom w:val="none" w:sz="0" w:space="0" w:color="auto"/>
        <w:right w:val="none" w:sz="0" w:space="0" w:color="auto"/>
      </w:divBdr>
    </w:div>
    <w:div w:id="1873103287">
      <w:bodyDiv w:val="1"/>
      <w:marLeft w:val="0"/>
      <w:marRight w:val="0"/>
      <w:marTop w:val="0"/>
      <w:marBottom w:val="0"/>
      <w:divBdr>
        <w:top w:val="none" w:sz="0" w:space="0" w:color="auto"/>
        <w:left w:val="none" w:sz="0" w:space="0" w:color="auto"/>
        <w:bottom w:val="none" w:sz="0" w:space="0" w:color="auto"/>
        <w:right w:val="none" w:sz="0" w:space="0" w:color="auto"/>
      </w:divBdr>
    </w:div>
    <w:div w:id="1875536946">
      <w:bodyDiv w:val="1"/>
      <w:marLeft w:val="0"/>
      <w:marRight w:val="0"/>
      <w:marTop w:val="0"/>
      <w:marBottom w:val="0"/>
      <w:divBdr>
        <w:top w:val="none" w:sz="0" w:space="0" w:color="auto"/>
        <w:left w:val="none" w:sz="0" w:space="0" w:color="auto"/>
        <w:bottom w:val="none" w:sz="0" w:space="0" w:color="auto"/>
        <w:right w:val="none" w:sz="0" w:space="0" w:color="auto"/>
      </w:divBdr>
    </w:div>
    <w:div w:id="1889802641">
      <w:bodyDiv w:val="1"/>
      <w:marLeft w:val="0"/>
      <w:marRight w:val="0"/>
      <w:marTop w:val="0"/>
      <w:marBottom w:val="0"/>
      <w:divBdr>
        <w:top w:val="none" w:sz="0" w:space="0" w:color="auto"/>
        <w:left w:val="none" w:sz="0" w:space="0" w:color="auto"/>
        <w:bottom w:val="none" w:sz="0" w:space="0" w:color="auto"/>
        <w:right w:val="none" w:sz="0" w:space="0" w:color="auto"/>
      </w:divBdr>
    </w:div>
    <w:div w:id="1891451022">
      <w:bodyDiv w:val="1"/>
      <w:marLeft w:val="0"/>
      <w:marRight w:val="0"/>
      <w:marTop w:val="0"/>
      <w:marBottom w:val="0"/>
      <w:divBdr>
        <w:top w:val="none" w:sz="0" w:space="0" w:color="auto"/>
        <w:left w:val="none" w:sz="0" w:space="0" w:color="auto"/>
        <w:bottom w:val="none" w:sz="0" w:space="0" w:color="auto"/>
        <w:right w:val="none" w:sz="0" w:space="0" w:color="auto"/>
      </w:divBdr>
    </w:div>
    <w:div w:id="1895196055">
      <w:bodyDiv w:val="1"/>
      <w:marLeft w:val="0"/>
      <w:marRight w:val="0"/>
      <w:marTop w:val="0"/>
      <w:marBottom w:val="0"/>
      <w:divBdr>
        <w:top w:val="none" w:sz="0" w:space="0" w:color="auto"/>
        <w:left w:val="none" w:sz="0" w:space="0" w:color="auto"/>
        <w:bottom w:val="none" w:sz="0" w:space="0" w:color="auto"/>
        <w:right w:val="none" w:sz="0" w:space="0" w:color="auto"/>
      </w:divBdr>
    </w:div>
    <w:div w:id="1900440007">
      <w:bodyDiv w:val="1"/>
      <w:marLeft w:val="0"/>
      <w:marRight w:val="0"/>
      <w:marTop w:val="0"/>
      <w:marBottom w:val="0"/>
      <w:divBdr>
        <w:top w:val="none" w:sz="0" w:space="0" w:color="auto"/>
        <w:left w:val="none" w:sz="0" w:space="0" w:color="auto"/>
        <w:bottom w:val="none" w:sz="0" w:space="0" w:color="auto"/>
        <w:right w:val="none" w:sz="0" w:space="0" w:color="auto"/>
      </w:divBdr>
    </w:div>
    <w:div w:id="1910648763">
      <w:bodyDiv w:val="1"/>
      <w:marLeft w:val="0"/>
      <w:marRight w:val="0"/>
      <w:marTop w:val="0"/>
      <w:marBottom w:val="0"/>
      <w:divBdr>
        <w:top w:val="none" w:sz="0" w:space="0" w:color="auto"/>
        <w:left w:val="none" w:sz="0" w:space="0" w:color="auto"/>
        <w:bottom w:val="none" w:sz="0" w:space="0" w:color="auto"/>
        <w:right w:val="none" w:sz="0" w:space="0" w:color="auto"/>
      </w:divBdr>
    </w:div>
    <w:div w:id="1913463222">
      <w:bodyDiv w:val="1"/>
      <w:marLeft w:val="0"/>
      <w:marRight w:val="0"/>
      <w:marTop w:val="0"/>
      <w:marBottom w:val="0"/>
      <w:divBdr>
        <w:top w:val="none" w:sz="0" w:space="0" w:color="auto"/>
        <w:left w:val="none" w:sz="0" w:space="0" w:color="auto"/>
        <w:bottom w:val="none" w:sz="0" w:space="0" w:color="auto"/>
        <w:right w:val="none" w:sz="0" w:space="0" w:color="auto"/>
      </w:divBdr>
    </w:div>
    <w:div w:id="1914928332">
      <w:bodyDiv w:val="1"/>
      <w:marLeft w:val="0"/>
      <w:marRight w:val="0"/>
      <w:marTop w:val="0"/>
      <w:marBottom w:val="0"/>
      <w:divBdr>
        <w:top w:val="none" w:sz="0" w:space="0" w:color="auto"/>
        <w:left w:val="none" w:sz="0" w:space="0" w:color="auto"/>
        <w:bottom w:val="none" w:sz="0" w:space="0" w:color="auto"/>
        <w:right w:val="none" w:sz="0" w:space="0" w:color="auto"/>
      </w:divBdr>
    </w:div>
    <w:div w:id="1917006787">
      <w:bodyDiv w:val="1"/>
      <w:marLeft w:val="0"/>
      <w:marRight w:val="0"/>
      <w:marTop w:val="0"/>
      <w:marBottom w:val="0"/>
      <w:divBdr>
        <w:top w:val="none" w:sz="0" w:space="0" w:color="auto"/>
        <w:left w:val="none" w:sz="0" w:space="0" w:color="auto"/>
        <w:bottom w:val="none" w:sz="0" w:space="0" w:color="auto"/>
        <w:right w:val="none" w:sz="0" w:space="0" w:color="auto"/>
      </w:divBdr>
    </w:div>
    <w:div w:id="1937591229">
      <w:bodyDiv w:val="1"/>
      <w:marLeft w:val="0"/>
      <w:marRight w:val="0"/>
      <w:marTop w:val="0"/>
      <w:marBottom w:val="0"/>
      <w:divBdr>
        <w:top w:val="none" w:sz="0" w:space="0" w:color="auto"/>
        <w:left w:val="none" w:sz="0" w:space="0" w:color="auto"/>
        <w:bottom w:val="none" w:sz="0" w:space="0" w:color="auto"/>
        <w:right w:val="none" w:sz="0" w:space="0" w:color="auto"/>
      </w:divBdr>
    </w:div>
    <w:div w:id="1966111417">
      <w:bodyDiv w:val="1"/>
      <w:marLeft w:val="0"/>
      <w:marRight w:val="0"/>
      <w:marTop w:val="0"/>
      <w:marBottom w:val="0"/>
      <w:divBdr>
        <w:top w:val="none" w:sz="0" w:space="0" w:color="auto"/>
        <w:left w:val="none" w:sz="0" w:space="0" w:color="auto"/>
        <w:bottom w:val="none" w:sz="0" w:space="0" w:color="auto"/>
        <w:right w:val="none" w:sz="0" w:space="0" w:color="auto"/>
      </w:divBdr>
    </w:div>
    <w:div w:id="1969318204">
      <w:bodyDiv w:val="1"/>
      <w:marLeft w:val="0"/>
      <w:marRight w:val="0"/>
      <w:marTop w:val="0"/>
      <w:marBottom w:val="0"/>
      <w:divBdr>
        <w:top w:val="none" w:sz="0" w:space="0" w:color="auto"/>
        <w:left w:val="none" w:sz="0" w:space="0" w:color="auto"/>
        <w:bottom w:val="none" w:sz="0" w:space="0" w:color="auto"/>
        <w:right w:val="none" w:sz="0" w:space="0" w:color="auto"/>
      </w:divBdr>
    </w:div>
    <w:div w:id="1988169754">
      <w:bodyDiv w:val="1"/>
      <w:marLeft w:val="0"/>
      <w:marRight w:val="0"/>
      <w:marTop w:val="0"/>
      <w:marBottom w:val="0"/>
      <w:divBdr>
        <w:top w:val="none" w:sz="0" w:space="0" w:color="auto"/>
        <w:left w:val="none" w:sz="0" w:space="0" w:color="auto"/>
        <w:bottom w:val="none" w:sz="0" w:space="0" w:color="auto"/>
        <w:right w:val="none" w:sz="0" w:space="0" w:color="auto"/>
      </w:divBdr>
    </w:div>
    <w:div w:id="1990162646">
      <w:bodyDiv w:val="1"/>
      <w:marLeft w:val="0"/>
      <w:marRight w:val="0"/>
      <w:marTop w:val="0"/>
      <w:marBottom w:val="0"/>
      <w:divBdr>
        <w:top w:val="none" w:sz="0" w:space="0" w:color="auto"/>
        <w:left w:val="none" w:sz="0" w:space="0" w:color="auto"/>
        <w:bottom w:val="none" w:sz="0" w:space="0" w:color="auto"/>
        <w:right w:val="none" w:sz="0" w:space="0" w:color="auto"/>
      </w:divBdr>
    </w:div>
    <w:div w:id="1999570410">
      <w:bodyDiv w:val="1"/>
      <w:marLeft w:val="0"/>
      <w:marRight w:val="0"/>
      <w:marTop w:val="0"/>
      <w:marBottom w:val="0"/>
      <w:divBdr>
        <w:top w:val="none" w:sz="0" w:space="0" w:color="auto"/>
        <w:left w:val="none" w:sz="0" w:space="0" w:color="auto"/>
        <w:bottom w:val="none" w:sz="0" w:space="0" w:color="auto"/>
        <w:right w:val="none" w:sz="0" w:space="0" w:color="auto"/>
      </w:divBdr>
    </w:div>
    <w:div w:id="2023583924">
      <w:bodyDiv w:val="1"/>
      <w:marLeft w:val="0"/>
      <w:marRight w:val="0"/>
      <w:marTop w:val="0"/>
      <w:marBottom w:val="0"/>
      <w:divBdr>
        <w:top w:val="none" w:sz="0" w:space="0" w:color="auto"/>
        <w:left w:val="none" w:sz="0" w:space="0" w:color="auto"/>
        <w:bottom w:val="none" w:sz="0" w:space="0" w:color="auto"/>
        <w:right w:val="none" w:sz="0" w:space="0" w:color="auto"/>
      </w:divBdr>
    </w:div>
    <w:div w:id="2045476476">
      <w:bodyDiv w:val="1"/>
      <w:marLeft w:val="0"/>
      <w:marRight w:val="0"/>
      <w:marTop w:val="0"/>
      <w:marBottom w:val="0"/>
      <w:divBdr>
        <w:top w:val="none" w:sz="0" w:space="0" w:color="auto"/>
        <w:left w:val="none" w:sz="0" w:space="0" w:color="auto"/>
        <w:bottom w:val="none" w:sz="0" w:space="0" w:color="auto"/>
        <w:right w:val="none" w:sz="0" w:space="0" w:color="auto"/>
      </w:divBdr>
    </w:div>
    <w:div w:id="2052725301">
      <w:bodyDiv w:val="1"/>
      <w:marLeft w:val="0"/>
      <w:marRight w:val="0"/>
      <w:marTop w:val="0"/>
      <w:marBottom w:val="0"/>
      <w:divBdr>
        <w:top w:val="none" w:sz="0" w:space="0" w:color="auto"/>
        <w:left w:val="none" w:sz="0" w:space="0" w:color="auto"/>
        <w:bottom w:val="none" w:sz="0" w:space="0" w:color="auto"/>
        <w:right w:val="none" w:sz="0" w:space="0" w:color="auto"/>
      </w:divBdr>
    </w:div>
    <w:div w:id="2054232057">
      <w:bodyDiv w:val="1"/>
      <w:marLeft w:val="0"/>
      <w:marRight w:val="0"/>
      <w:marTop w:val="0"/>
      <w:marBottom w:val="0"/>
      <w:divBdr>
        <w:top w:val="none" w:sz="0" w:space="0" w:color="auto"/>
        <w:left w:val="none" w:sz="0" w:space="0" w:color="auto"/>
        <w:bottom w:val="none" w:sz="0" w:space="0" w:color="auto"/>
        <w:right w:val="none" w:sz="0" w:space="0" w:color="auto"/>
      </w:divBdr>
    </w:div>
    <w:div w:id="2057972463">
      <w:bodyDiv w:val="1"/>
      <w:marLeft w:val="0"/>
      <w:marRight w:val="0"/>
      <w:marTop w:val="0"/>
      <w:marBottom w:val="0"/>
      <w:divBdr>
        <w:top w:val="none" w:sz="0" w:space="0" w:color="auto"/>
        <w:left w:val="none" w:sz="0" w:space="0" w:color="auto"/>
        <w:bottom w:val="none" w:sz="0" w:space="0" w:color="auto"/>
        <w:right w:val="none" w:sz="0" w:space="0" w:color="auto"/>
      </w:divBdr>
    </w:div>
    <w:div w:id="2063165445">
      <w:bodyDiv w:val="1"/>
      <w:marLeft w:val="0"/>
      <w:marRight w:val="0"/>
      <w:marTop w:val="0"/>
      <w:marBottom w:val="0"/>
      <w:divBdr>
        <w:top w:val="none" w:sz="0" w:space="0" w:color="auto"/>
        <w:left w:val="none" w:sz="0" w:space="0" w:color="auto"/>
        <w:bottom w:val="none" w:sz="0" w:space="0" w:color="auto"/>
        <w:right w:val="none" w:sz="0" w:space="0" w:color="auto"/>
      </w:divBdr>
    </w:div>
    <w:div w:id="2082562024">
      <w:bodyDiv w:val="1"/>
      <w:marLeft w:val="0"/>
      <w:marRight w:val="0"/>
      <w:marTop w:val="0"/>
      <w:marBottom w:val="0"/>
      <w:divBdr>
        <w:top w:val="none" w:sz="0" w:space="0" w:color="auto"/>
        <w:left w:val="none" w:sz="0" w:space="0" w:color="auto"/>
        <w:bottom w:val="none" w:sz="0" w:space="0" w:color="auto"/>
        <w:right w:val="none" w:sz="0" w:space="0" w:color="auto"/>
      </w:divBdr>
    </w:div>
    <w:div w:id="2122914549">
      <w:bodyDiv w:val="1"/>
      <w:marLeft w:val="0"/>
      <w:marRight w:val="0"/>
      <w:marTop w:val="0"/>
      <w:marBottom w:val="0"/>
      <w:divBdr>
        <w:top w:val="none" w:sz="0" w:space="0" w:color="auto"/>
        <w:left w:val="none" w:sz="0" w:space="0" w:color="auto"/>
        <w:bottom w:val="none" w:sz="0" w:space="0" w:color="auto"/>
        <w:right w:val="none" w:sz="0" w:space="0" w:color="auto"/>
      </w:divBdr>
    </w:div>
    <w:div w:id="2139566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hart" Target="charts/chart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0"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bar"/>
        <c:grouping val="clustered"/>
        <c:varyColors val="0"/>
        <c:ser>
          <c:idx val="0"/>
          <c:order val="0"/>
          <c:tx>
            <c:strRef>
              <c:f>Sheet1!$B$1</c:f>
              <c:strCache>
                <c:ptCount val="1"/>
                <c:pt idx="0">
                  <c:v>Count</c:v>
                </c:pt>
              </c:strCache>
            </c:strRef>
          </c:tx>
          <c:spPr>
            <a:solidFill>
              <a:schemeClr val="accent1"/>
            </a:solidFill>
            <a:ln>
              <a:noFill/>
            </a:ln>
            <a:effectLst/>
          </c:spPr>
          <c:invertIfNegative val="0"/>
          <c:cat>
            <c:strRef>
              <c:f>Sheet1!$A$2:$A$21</c:f>
              <c:strCache>
                <c:ptCount val="20"/>
                <c:pt idx="0">
                  <c:v>Crop</c:v>
                </c:pt>
                <c:pt idx="1">
                  <c:v>watermelon</c:v>
                </c:pt>
                <c:pt idx="2">
                  <c:v>muskmelon</c:v>
                </c:pt>
                <c:pt idx="3">
                  <c:v>pomegranate</c:v>
                </c:pt>
                <c:pt idx="4">
                  <c:v>jute</c:v>
                </c:pt>
                <c:pt idx="5">
                  <c:v>pigeonpeas</c:v>
                </c:pt>
                <c:pt idx="6">
                  <c:v>mungbean</c:v>
                </c:pt>
                <c:pt idx="7">
                  <c:v>coffee</c:v>
                </c:pt>
                <c:pt idx="8">
                  <c:v>banana</c:v>
                </c:pt>
                <c:pt idx="9">
                  <c:v>cotton</c:v>
                </c:pt>
                <c:pt idx="10">
                  <c:v>blackgram</c:v>
                </c:pt>
                <c:pt idx="11">
                  <c:v>lentil</c:v>
                </c:pt>
                <c:pt idx="12">
                  <c:v>maize</c:v>
                </c:pt>
                <c:pt idx="13">
                  <c:v>mango</c:v>
                </c:pt>
                <c:pt idx="14">
                  <c:v>coconut</c:v>
                </c:pt>
                <c:pt idx="15">
                  <c:v>orange</c:v>
                </c:pt>
                <c:pt idx="16">
                  <c:v>chickpea</c:v>
                </c:pt>
                <c:pt idx="17">
                  <c:v>mothbeans</c:v>
                </c:pt>
                <c:pt idx="18">
                  <c:v>papaya</c:v>
                </c:pt>
                <c:pt idx="19">
                  <c:v>rice</c:v>
                </c:pt>
              </c:strCache>
            </c:strRef>
          </c:cat>
          <c:val>
            <c:numRef>
              <c:f>Sheet1!$B$2:$B$21</c:f>
              <c:numCache>
                <c:formatCode>General</c:formatCode>
                <c:ptCount val="20"/>
                <c:pt idx="0">
                  <c:v>0</c:v>
                </c:pt>
                <c:pt idx="1">
                  <c:v>100</c:v>
                </c:pt>
                <c:pt idx="2">
                  <c:v>95</c:v>
                </c:pt>
                <c:pt idx="3">
                  <c:v>90</c:v>
                </c:pt>
                <c:pt idx="4">
                  <c:v>90</c:v>
                </c:pt>
                <c:pt idx="5">
                  <c:v>85</c:v>
                </c:pt>
                <c:pt idx="6">
                  <c:v>85</c:v>
                </c:pt>
                <c:pt idx="7">
                  <c:v>80</c:v>
                </c:pt>
                <c:pt idx="8">
                  <c:v>80</c:v>
                </c:pt>
                <c:pt idx="9">
                  <c:v>75</c:v>
                </c:pt>
                <c:pt idx="10">
                  <c:v>70</c:v>
                </c:pt>
                <c:pt idx="11">
                  <c:v>65</c:v>
                </c:pt>
                <c:pt idx="12">
                  <c:v>60</c:v>
                </c:pt>
                <c:pt idx="13">
                  <c:v>55</c:v>
                </c:pt>
                <c:pt idx="14">
                  <c:v>50</c:v>
                </c:pt>
                <c:pt idx="15">
                  <c:v>45</c:v>
                </c:pt>
                <c:pt idx="16">
                  <c:v>40</c:v>
                </c:pt>
                <c:pt idx="17">
                  <c:v>35</c:v>
                </c:pt>
                <c:pt idx="18">
                  <c:v>30</c:v>
                </c:pt>
                <c:pt idx="19">
                  <c:v>25</c:v>
                </c:pt>
              </c:numCache>
            </c:numRef>
          </c:val>
          <c:extLst>
            <c:ext xmlns:c16="http://schemas.microsoft.com/office/drawing/2014/chart" uri="{C3380CC4-5D6E-409C-BE32-E72D297353CC}">
              <c16:uniqueId val="{00000000-8DD0-4F7D-A9FD-8D105980ACDD}"/>
            </c:ext>
          </c:extLst>
        </c:ser>
        <c:ser>
          <c:idx val="1"/>
          <c:order val="1"/>
          <c:tx>
            <c:strRef>
              <c:f>Sheet1!$C$1</c:f>
              <c:strCache>
                <c:ptCount val="1"/>
                <c:pt idx="0">
                  <c:v>Series 2</c:v>
                </c:pt>
              </c:strCache>
            </c:strRef>
          </c:tx>
          <c:spPr>
            <a:solidFill>
              <a:schemeClr val="accent2"/>
            </a:solidFill>
            <a:ln>
              <a:noFill/>
            </a:ln>
            <a:effectLst/>
          </c:spPr>
          <c:invertIfNegative val="0"/>
          <c:cat>
            <c:strRef>
              <c:f>Sheet1!$A$2:$A$21</c:f>
              <c:strCache>
                <c:ptCount val="20"/>
                <c:pt idx="0">
                  <c:v>Crop</c:v>
                </c:pt>
                <c:pt idx="1">
                  <c:v>watermelon</c:v>
                </c:pt>
                <c:pt idx="2">
                  <c:v>muskmelon</c:v>
                </c:pt>
                <c:pt idx="3">
                  <c:v>pomegranate</c:v>
                </c:pt>
                <c:pt idx="4">
                  <c:v>jute</c:v>
                </c:pt>
                <c:pt idx="5">
                  <c:v>pigeonpeas</c:v>
                </c:pt>
                <c:pt idx="6">
                  <c:v>mungbean</c:v>
                </c:pt>
                <c:pt idx="7">
                  <c:v>coffee</c:v>
                </c:pt>
                <c:pt idx="8">
                  <c:v>banana</c:v>
                </c:pt>
                <c:pt idx="9">
                  <c:v>cotton</c:v>
                </c:pt>
                <c:pt idx="10">
                  <c:v>blackgram</c:v>
                </c:pt>
                <c:pt idx="11">
                  <c:v>lentil</c:v>
                </c:pt>
                <c:pt idx="12">
                  <c:v>maize</c:v>
                </c:pt>
                <c:pt idx="13">
                  <c:v>mango</c:v>
                </c:pt>
                <c:pt idx="14">
                  <c:v>coconut</c:v>
                </c:pt>
                <c:pt idx="15">
                  <c:v>orange</c:v>
                </c:pt>
                <c:pt idx="16">
                  <c:v>chickpea</c:v>
                </c:pt>
                <c:pt idx="17">
                  <c:v>mothbeans</c:v>
                </c:pt>
                <c:pt idx="18">
                  <c:v>papaya</c:v>
                </c:pt>
                <c:pt idx="19">
                  <c:v>rice</c:v>
                </c:pt>
              </c:strCache>
            </c:strRef>
          </c:cat>
          <c:val>
            <c:numRef>
              <c:f>Sheet1!$C$2:$C$21</c:f>
              <c:numCache>
                <c:formatCode>General</c:formatCode>
                <c:ptCount val="20"/>
              </c:numCache>
            </c:numRef>
          </c:val>
          <c:extLst>
            <c:ext xmlns:c16="http://schemas.microsoft.com/office/drawing/2014/chart" uri="{C3380CC4-5D6E-409C-BE32-E72D297353CC}">
              <c16:uniqueId val="{00000003-8DD0-4F7D-A9FD-8D105980ACDD}"/>
            </c:ext>
          </c:extLst>
        </c:ser>
        <c:ser>
          <c:idx val="2"/>
          <c:order val="2"/>
          <c:tx>
            <c:strRef>
              <c:f>Sheet1!$D$1</c:f>
              <c:strCache>
                <c:ptCount val="1"/>
                <c:pt idx="0">
                  <c:v>Series 3</c:v>
                </c:pt>
              </c:strCache>
            </c:strRef>
          </c:tx>
          <c:spPr>
            <a:solidFill>
              <a:schemeClr val="accent3"/>
            </a:solidFill>
            <a:ln>
              <a:noFill/>
            </a:ln>
            <a:effectLst/>
          </c:spPr>
          <c:invertIfNegative val="0"/>
          <c:cat>
            <c:strRef>
              <c:f>Sheet1!$A$2:$A$21</c:f>
              <c:strCache>
                <c:ptCount val="20"/>
                <c:pt idx="0">
                  <c:v>Crop</c:v>
                </c:pt>
                <c:pt idx="1">
                  <c:v>watermelon</c:v>
                </c:pt>
                <c:pt idx="2">
                  <c:v>muskmelon</c:v>
                </c:pt>
                <c:pt idx="3">
                  <c:v>pomegranate</c:v>
                </c:pt>
                <c:pt idx="4">
                  <c:v>jute</c:v>
                </c:pt>
                <c:pt idx="5">
                  <c:v>pigeonpeas</c:v>
                </c:pt>
                <c:pt idx="6">
                  <c:v>mungbean</c:v>
                </c:pt>
                <c:pt idx="7">
                  <c:v>coffee</c:v>
                </c:pt>
                <c:pt idx="8">
                  <c:v>banana</c:v>
                </c:pt>
                <c:pt idx="9">
                  <c:v>cotton</c:v>
                </c:pt>
                <c:pt idx="10">
                  <c:v>blackgram</c:v>
                </c:pt>
                <c:pt idx="11">
                  <c:v>lentil</c:v>
                </c:pt>
                <c:pt idx="12">
                  <c:v>maize</c:v>
                </c:pt>
                <c:pt idx="13">
                  <c:v>mango</c:v>
                </c:pt>
                <c:pt idx="14">
                  <c:v>coconut</c:v>
                </c:pt>
                <c:pt idx="15">
                  <c:v>orange</c:v>
                </c:pt>
                <c:pt idx="16">
                  <c:v>chickpea</c:v>
                </c:pt>
                <c:pt idx="17">
                  <c:v>mothbeans</c:v>
                </c:pt>
                <c:pt idx="18">
                  <c:v>papaya</c:v>
                </c:pt>
                <c:pt idx="19">
                  <c:v>rice</c:v>
                </c:pt>
              </c:strCache>
            </c:strRef>
          </c:cat>
          <c:val>
            <c:numRef>
              <c:f>Sheet1!$D$2:$D$21</c:f>
              <c:numCache>
                <c:formatCode>General</c:formatCode>
                <c:ptCount val="20"/>
              </c:numCache>
            </c:numRef>
          </c:val>
          <c:extLst>
            <c:ext xmlns:c16="http://schemas.microsoft.com/office/drawing/2014/chart" uri="{C3380CC4-5D6E-409C-BE32-E72D297353CC}">
              <c16:uniqueId val="{00000004-8DD0-4F7D-A9FD-8D105980ACDD}"/>
            </c:ext>
          </c:extLst>
        </c:ser>
        <c:dLbls>
          <c:showLegendKey val="0"/>
          <c:showVal val="0"/>
          <c:showCatName val="0"/>
          <c:showSerName val="0"/>
          <c:showPercent val="0"/>
          <c:showBubbleSize val="0"/>
        </c:dLbls>
        <c:gapWidth val="182"/>
        <c:axId val="712030047"/>
        <c:axId val="712043487"/>
      </c:barChart>
      <c:catAx>
        <c:axId val="712030047"/>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2043487"/>
        <c:crosses val="autoZero"/>
        <c:auto val="1"/>
        <c:lblAlgn val="ctr"/>
        <c:lblOffset val="100"/>
        <c:noMultiLvlLbl val="0"/>
      </c:catAx>
      <c:valAx>
        <c:axId val="712043487"/>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12030047"/>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Feature Importance (LightGBM)</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9595839265479265"/>
          <c:y val="0.22550948699929729"/>
          <c:w val="0.70553828372929395"/>
          <c:h val="0.57689200480298364"/>
        </c:manualLayout>
      </c:layout>
      <c:barChart>
        <c:barDir val="bar"/>
        <c:grouping val="clustered"/>
        <c:varyColors val="0"/>
        <c:ser>
          <c:idx val="0"/>
          <c:order val="0"/>
          <c:tx>
            <c:strRef>
              <c:f>Sheet1!$B$1</c:f>
              <c:strCache>
                <c:ptCount val="1"/>
                <c:pt idx="0">
                  <c:v>Importance Score</c:v>
                </c:pt>
              </c:strCache>
            </c:strRef>
          </c:tx>
          <c:spPr>
            <a:solidFill>
              <a:schemeClr val="accent1"/>
            </a:solidFill>
            <a:ln w="101600">
              <a:solidFill>
                <a:schemeClr val="accent1"/>
              </a:solidFill>
            </a:ln>
            <a:effectLst/>
            <a:scene3d>
              <a:camera prst="orthographicFront"/>
              <a:lightRig rig="threePt" dir="t"/>
            </a:scene3d>
            <a:sp3d>
              <a:bevelT/>
            </a:sp3d>
          </c:spPr>
          <c:invertIfNegative val="0"/>
          <c:dPt>
            <c:idx val="3"/>
            <c:invertIfNegative val="0"/>
            <c:bubble3D val="0"/>
            <c:spPr>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101600">
                <a:solidFill>
                  <a:schemeClr val="accent1"/>
                </a:solidFill>
              </a:ln>
              <a:effectLst/>
              <a:scene3d>
                <a:camera prst="orthographicFront"/>
                <a:lightRig rig="threePt" dir="t"/>
              </a:scene3d>
              <a:sp3d>
                <a:bevelT/>
              </a:sp3d>
            </c:spPr>
            <c:extLst>
              <c:ext xmlns:c16="http://schemas.microsoft.com/office/drawing/2014/chart" uri="{C3380CC4-5D6E-409C-BE32-E72D297353CC}">
                <c16:uniqueId val="{00000003-34C3-4310-90DC-F36A224FFB14}"/>
              </c:ext>
            </c:extLst>
          </c:dPt>
          <c:cat>
            <c:strRef>
              <c:f>Sheet1!$A$2:$A$8</c:f>
              <c:strCache>
                <c:ptCount val="7"/>
                <c:pt idx="0">
                  <c:v>humidity</c:v>
                </c:pt>
                <c:pt idx="1">
                  <c:v>rainfall</c:v>
                </c:pt>
                <c:pt idx="2">
                  <c:v>K</c:v>
                </c:pt>
                <c:pt idx="3">
                  <c:v>N</c:v>
                </c:pt>
                <c:pt idx="4">
                  <c:v>P</c:v>
                </c:pt>
                <c:pt idx="5">
                  <c:v>temperature</c:v>
                </c:pt>
                <c:pt idx="6">
                  <c:v>ph</c:v>
                </c:pt>
              </c:strCache>
            </c:strRef>
          </c:cat>
          <c:val>
            <c:numRef>
              <c:f>Sheet1!$B$2:$B$8</c:f>
              <c:numCache>
                <c:formatCode>General</c:formatCode>
                <c:ptCount val="7"/>
                <c:pt idx="0">
                  <c:v>8000</c:v>
                </c:pt>
                <c:pt idx="1">
                  <c:v>7600</c:v>
                </c:pt>
                <c:pt idx="2">
                  <c:v>7000</c:v>
                </c:pt>
                <c:pt idx="3">
                  <c:v>5000</c:v>
                </c:pt>
                <c:pt idx="4">
                  <c:v>4200</c:v>
                </c:pt>
                <c:pt idx="5">
                  <c:v>3800</c:v>
                </c:pt>
                <c:pt idx="6">
                  <c:v>3000</c:v>
                </c:pt>
              </c:numCache>
            </c:numRef>
          </c:val>
          <c:extLst>
            <c:ext xmlns:c16="http://schemas.microsoft.com/office/drawing/2014/chart" uri="{C3380CC4-5D6E-409C-BE32-E72D297353CC}">
              <c16:uniqueId val="{00000000-34C3-4310-90DC-F36A224FFB14}"/>
            </c:ext>
          </c:extLst>
        </c:ser>
        <c:ser>
          <c:idx val="1"/>
          <c:order val="1"/>
          <c:tx>
            <c:strRef>
              <c:f>Sheet1!$C$1</c:f>
              <c:strCache>
                <c:ptCount val="1"/>
                <c:pt idx="0">
                  <c:v>Column1</c:v>
                </c:pt>
              </c:strCache>
            </c:strRef>
          </c:tx>
          <c:spPr>
            <a:solidFill>
              <a:schemeClr val="accent2"/>
            </a:solidFill>
            <a:ln>
              <a:noFill/>
            </a:ln>
            <a:effectLst/>
          </c:spPr>
          <c:invertIfNegative val="0"/>
          <c:cat>
            <c:strRef>
              <c:f>Sheet1!$A$2:$A$8</c:f>
              <c:strCache>
                <c:ptCount val="7"/>
                <c:pt idx="0">
                  <c:v>humidity</c:v>
                </c:pt>
                <c:pt idx="1">
                  <c:v>rainfall</c:v>
                </c:pt>
                <c:pt idx="2">
                  <c:v>K</c:v>
                </c:pt>
                <c:pt idx="3">
                  <c:v>N</c:v>
                </c:pt>
                <c:pt idx="4">
                  <c:v>P</c:v>
                </c:pt>
                <c:pt idx="5">
                  <c:v>temperature</c:v>
                </c:pt>
                <c:pt idx="6">
                  <c:v>ph</c:v>
                </c:pt>
              </c:strCache>
            </c:strRef>
          </c:cat>
          <c:val>
            <c:numRef>
              <c:f>Sheet1!$C$2:$C$8</c:f>
              <c:numCache>
                <c:formatCode>General</c:formatCode>
                <c:ptCount val="7"/>
              </c:numCache>
            </c:numRef>
          </c:val>
          <c:extLst>
            <c:ext xmlns:c16="http://schemas.microsoft.com/office/drawing/2014/chart" uri="{C3380CC4-5D6E-409C-BE32-E72D297353CC}">
              <c16:uniqueId val="{00000001-34C3-4310-90DC-F36A224FFB14}"/>
            </c:ext>
          </c:extLst>
        </c:ser>
        <c:ser>
          <c:idx val="2"/>
          <c:order val="2"/>
          <c:tx>
            <c:strRef>
              <c:f>Sheet1!$D$1</c:f>
              <c:strCache>
                <c:ptCount val="1"/>
                <c:pt idx="0">
                  <c:v>Column2</c:v>
                </c:pt>
              </c:strCache>
            </c:strRef>
          </c:tx>
          <c:spPr>
            <a:solidFill>
              <a:schemeClr val="accent3"/>
            </a:solidFill>
            <a:ln>
              <a:noFill/>
            </a:ln>
            <a:effectLst/>
          </c:spPr>
          <c:invertIfNegative val="0"/>
          <c:cat>
            <c:strRef>
              <c:f>Sheet1!$A$2:$A$8</c:f>
              <c:strCache>
                <c:ptCount val="7"/>
                <c:pt idx="0">
                  <c:v>humidity</c:v>
                </c:pt>
                <c:pt idx="1">
                  <c:v>rainfall</c:v>
                </c:pt>
                <c:pt idx="2">
                  <c:v>K</c:v>
                </c:pt>
                <c:pt idx="3">
                  <c:v>N</c:v>
                </c:pt>
                <c:pt idx="4">
                  <c:v>P</c:v>
                </c:pt>
                <c:pt idx="5">
                  <c:v>temperature</c:v>
                </c:pt>
                <c:pt idx="6">
                  <c:v>ph</c:v>
                </c:pt>
              </c:strCache>
            </c:strRef>
          </c:cat>
          <c:val>
            <c:numRef>
              <c:f>Sheet1!$D$2:$D$8</c:f>
              <c:numCache>
                <c:formatCode>General</c:formatCode>
                <c:ptCount val="7"/>
              </c:numCache>
            </c:numRef>
          </c:val>
          <c:extLst>
            <c:ext xmlns:c16="http://schemas.microsoft.com/office/drawing/2014/chart" uri="{C3380CC4-5D6E-409C-BE32-E72D297353CC}">
              <c16:uniqueId val="{00000002-34C3-4310-90DC-F36A224FFB14}"/>
            </c:ext>
          </c:extLst>
        </c:ser>
        <c:dLbls>
          <c:showLegendKey val="0"/>
          <c:showVal val="0"/>
          <c:showCatName val="0"/>
          <c:showSerName val="0"/>
          <c:showPercent val="0"/>
          <c:showBubbleSize val="0"/>
        </c:dLbls>
        <c:gapWidth val="0"/>
        <c:overlap val="-100"/>
        <c:axId val="517204703"/>
        <c:axId val="517212383"/>
      </c:barChart>
      <c:catAx>
        <c:axId val="517204703"/>
        <c:scaling>
          <c:orientation val="minMax"/>
        </c:scaling>
        <c:delete val="0"/>
        <c:axPos val="l"/>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212383"/>
        <c:crosses val="autoZero"/>
        <c:auto val="1"/>
        <c:lblAlgn val="ctr"/>
        <c:lblOffset val="100"/>
        <c:noMultiLvlLbl val="0"/>
      </c:catAx>
      <c:valAx>
        <c:axId val="517212383"/>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72047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SIingh2024</b:Tag>
    <b:SourceType>ConferenceProceedings</b:SourceType>
    <b:Guid>{0FE1EB07-F6E8-4E41-8E3B-F8DA6E7B82CE}</b:Guid>
    <b:Author>
      <b:Author>
        <b:NameList>
          <b:Person>
            <b:Last>Spoorthi Singh</b:Last>
            <b:First>Shravan</b:First>
            <b:Middle>K, Prashant M Prabhu, Poothi Rohan Reddi, Utkarsh Ojha, Shivashankar Hiremath</b:Middle>
          </b:Person>
        </b:NameList>
      </b:Author>
    </b:Author>
    <b:Title>Prediction of Crop Recommendation Technique Using Supervised Machine Learning Method</b:Title>
    <b:Year>2024</b:Year>
    <b:ConferenceName>Artificial Intelligence, Computational Electronics and Communication System (AICECS)</b:ConferenceName>
    <b:City>Manipal,  Karnataka, India</b:City>
    <b:Publisher>IEEE</b:Publisher>
    <b:DOI>10.1109/AICECS63354.2024.10956678</b:DOI>
    <b:RefOrder>13</b:RefOrder>
  </b:Source>
  <b:Source>
    <b:Tag>Lamba2024</b:Tag>
    <b:SourceType>ConferenceProceedings</b:SourceType>
    <b:Guid>{3CB6FCD7-249A-4305-B301-C40D5C437ADE}</b:Guid>
    <b:Author>
      <b:Author>
        <b:NameList>
          <b:Person>
            <b:Last>Rohit Lamba</b:Last>
            <b:First>Piyush</b:First>
            <b:Middle>Chauhan, Pooja Rani, Ravi Kumar Sachdeva, Anurag Jain, Tanupriya Choudhury</b:Middle>
          </b:Person>
        </b:NameList>
      </b:Author>
    </b:Author>
    <b:Title>Precision Agriculture: A Machine Learning Approach to Crop Recommendation</b:Title>
    <b:Year>2024</b:Year>
    <b:ConferenceName>Intemational Conference on Technological Advancements in Computational Sciences</b:ConferenceName>
    <b:City>Dehradun, Uttarakhand, India</b:City>
    <b:Pages>1281-1286</b:Pages>
    <b:Publisher>IEEE</b:Publisher>
    <b:DOI>10.1109/ICTACS62700.2024.10841092</b:DOI>
    <b:RefOrder>15</b:RefOrder>
  </b:Source>
  <b:Source>
    <b:Tag>Ramachandra2023</b:Tag>
    <b:SourceType>ConferenceProceedings</b:SourceType>
    <b:Guid>{3570EF98-DF67-48C0-BF64-BB5503B8C7F7}</b:Guid>
    <b:Author>
      <b:Author>
        <b:NameList>
          <b:Person>
            <b:Last>Ramachandra A C</b:Last>
            <b:First>Garre</b:First>
            <b:Middle>Venkata Ankitha, Idupulapati Divya</b:Middle>
          </b:Person>
        </b:NameList>
      </b:Author>
    </b:Author>
    <b:Title>Crop Recommendation using Machine Learning</b:Title>
    <b:Year>2023</b:Year>
    <b:ConferenceName>International Conference on Data Sciences and Network Security (ICDSNS)</b:ConferenceName>
    <b:City>Bangalore, India</b:City>
    <b:Pages>1-6</b:Pages>
    <b:Publisher>IEEE</b:Publisher>
    <b:DOI>10.1109/ICDSNS58469.2023.10245154</b:DOI>
    <b:RefOrder>14</b:RefOrder>
  </b:Source>
  <b:Source>
    <b:Tag>Sri23</b:Tag>
    <b:SourceType>ConferenceProceedings</b:SourceType>
    <b:Guid>{671F4B16-24FB-4C8D-87B4-84368E972502}</b:Guid>
    <b:Author>
      <b:Author>
        <b:NameList>
          <b:Person>
            <b:Last>Sri</b:Last>
            <b:First>B.</b:First>
            <b:Middle>Swathi</b:Middle>
          </b:Person>
          <b:Person>
            <b:Last>Pavani</b:Last>
            <b:First>G.</b:First>
          </b:Person>
          <b:Person>
            <b:Last>Sindhuja</b:Last>
            <b:First>B.</b:First>
            <b:Middle>Y. S.</b:Middle>
          </b:Person>
          <b:Person>
            <b:Last>Swapna</b:Last>
            <b:First>V.</b:First>
          </b:Person>
          <b:Person>
            <b:Last>Priyanka</b:Last>
            <b:First>P.</b:First>
            <b:Middle>L.</b:Middle>
          </b:Person>
        </b:NameList>
      </b:Author>
    </b:Author>
    <b:Title>An Improved Machine Learning-Based Crop Recommendation System</b:Title>
    <b:Year>2023</b:Year>
    <b:ConferenceName>International Conference on Sustainable Computing and Data Communication Systems (ICSCDS)</b:ConferenceName>
    <b:City>Guntur, India</b:City>
    <b:Pages>1-6</b:Pages>
    <b:Publisher>IEEE</b:Publisher>
    <b:DOI>10.1109/ICSCDS56580.2023.10105119</b:DOI>
    <b:RefOrder>22</b:RefOrder>
  </b:Source>
  <b:Source>
    <b:Tag>San24</b:Tag>
    <b:SourceType>ConferenceProceedings</b:SourceType>
    <b:Guid>{A2B775BA-581B-4053-8C6B-2525ECC2B561}</b:Guid>
    <b:Author>
      <b:Author>
        <b:NameList>
          <b:Person>
            <b:Last>Santosh Kumar Upadhyay</b:Last>
            <b:First>Vikas</b:First>
          </b:Person>
        </b:NameList>
      </b:Author>
    </b:Author>
    <b:Title>Intelligent Crop Recommendation System using Machine Learning</b:Title>
    <b:Year>2024</b:Year>
    <b:ConferenceName>International Conference on Automation and Computation (AUTOCOM)</b:ConferenceName>
    <b:City>Ghaziabad, India</b:City>
    <b:Pages>330-334</b:Pages>
    <b:Publisher>IEEE</b:Publisher>
    <b:DOI>10.1109/AUTOCOM60220.2024.10486182</b:DOI>
    <b:RefOrder>23</b:RefOrder>
  </b:Source>
  <b:Source>
    <b:Tag>ChR23</b:Tag>
    <b:SourceType>ConferenceProceedings</b:SourceType>
    <b:Guid>{195E03BE-F9CF-4E30-906F-5B02B3CA5C35}</b:Guid>
    <b:Author>
      <b:Author>
        <b:NameList>
          <b:Person>
            <b:Last>Ch. Rakesh</b:Last>
            <b:First>V.</b:First>
            <b:Middle>Vishnu Vardhan, Bhavani Vasantha B., Sai Krishna G.</b:Middle>
          </b:Person>
        </b:NameList>
      </b:Author>
    </b:Author>
    <b:Title>Crop Recommendation and Prediction System</b:Title>
    <b:Year>2023</b:Year>
    <b:ConferenceName>International Conference on Advanced Computing and Communication Systems (ICACCS)</b:ConferenceName>
    <b:City>Vaddeswaram, India</b:City>
    <b:Pages>1244-1248</b:Pages>
    <b:Publisher>IEEE</b:Publisher>
    <b:DOI> 10.1109/ICACCS57279.2023.10113081</b:DOI>
    <b:RefOrder>24</b:RefOrder>
  </b:Source>
  <b:Source>
    <b:Tag>MSa22</b:Tag>
    <b:SourceType>ConferenceProceedings</b:SourceType>
    <b:Guid>{5AEAD3D0-1186-4487-93BD-E1E8E9E9F956}</b:Guid>
    <b:Author>
      <b:Author>
        <b:NameList>
          <b:Person>
            <b:Last>M. Sai Teja</b:Last>
            <b:First>T.</b:First>
            <b:Middle>Sai Preetham, L. Sujihelen, Christy, S. Jancy, Mercy Paul Selvan</b:Middle>
          </b:Person>
        </b:NameList>
      </b:Author>
    </b:Author>
    <b:Title>Crop Recommendation and Yield Production using SVM Algorithm</b:Title>
    <b:Year>2022</b:Year>
    <b:ConferenceName>6th International Conference on Intelligent Computing and Control Systems (ICICCS)</b:ConferenceName>
    <b:City>Chennai, India</b:City>
    <b:Publisher>IEEE</b:Publisher>
    <b:DOI>10.1109/ICICCS53718.2022.9788274​</b:DOI>
    <b:RefOrder>27</b:RefOrder>
  </b:Source>
  <b:Source>
    <b:Tag>RKu15</b:Tag>
    <b:SourceType>ConferenceProceedings</b:SourceType>
    <b:Guid>{FF976ABF-6B7D-48E7-AE3A-083008302DE4}</b:Guid>
    <b:Title> Crop Selection Method to maximize crop yield rate using machine learning technique</b:Title>
    <b:Year>2015</b:Year>
    <b:Author>
      <b:Author>
        <b:NameList>
          <b:Person>
            <b:Last>R. Kumar</b:Last>
            <b:First>M.</b:First>
            <b:Middle>P. Singh,P. Kumar,J. P. Singh</b:Middle>
          </b:Person>
        </b:NameList>
      </b:Author>
    </b:Author>
    <b:ConferenceName>International Conference on Smart Technologies and Management for Computing, Communication, Controls, Energy and Materials (ICSTM)</b:ConferenceName>
    <b:RefOrder>16</b:RefOrder>
  </b:Source>
  <b:Source>
    <b:Tag>DHH12</b:Tag>
    <b:SourceType>ConferenceProceedings</b:SourceType>
    <b:Guid>{C6D7918D-48D6-411E-959F-05D0C83F335C}</b:Guid>
    <b:Author>
      <b:Author>
        <b:NameList>
          <b:Person>
            <b:Last>D. H. Hepting</b:Last>
            <b:First>T.</b:First>
            <b:Middle>Maciag and H. Hill</b:Middle>
          </b:Person>
        </b:NameList>
      </b:Author>
    </b:Author>
    <b:Title>Web-Based Support of Crop Selection for Climate Adaptation</b:Title>
    <b:Year>2012</b:Year>
    <b:ConferenceName>Hawaii International Conference on System Sciences</b:ConferenceName>
    <b:RefOrder>17</b:RefOrder>
  </b:Source>
  <b:Source>
    <b:Tag>Sil11</b:Tag>
    <b:SourceType>ConferenceProceedings</b:SourceType>
    <b:Guid>{5D828131-1129-48E5-A64E-91D4A3492E37}</b:Guid>
    <b:Author>
      <b:Author>
        <b:NameList>
          <b:Person>
            <b:Last>Si-ling YANG</b:Last>
            <b:First>Hong-jiang</b:First>
            <b:Middle>GAO,Yan RU</b:Middle>
          </b:Person>
        </b:NameList>
      </b:Author>
    </b:Author>
    <b:Title>The suitability evaluation of field selection in cropland improvement project</b:Title>
    <b:Year>2011</b:Year>
    <b:ConferenceName>18th International Conference on Industrial Engineering and Engineering Management</b:ConferenceName>
    <b:RefOrder>18</b:RefOrder>
  </b:Source>
  <b:Source>
    <b:Tag>KGL18</b:Tag>
    <b:SourceType>JournalArticle</b:SourceType>
    <b:Guid>{35BD31CE-F9FA-4B6D-B238-54CB15678234}</b:Guid>
    <b:Title>Machine Learning in Agriculture: A Review</b:Title>
    <b:Year>2018</b:Year>
    <b:Author>
      <b:Author>
        <b:NameList>
          <b:Person>
            <b:Last>K. G. Liakos</b:Last>
            <b:First>P.</b:First>
            <b:Middle>Busato, D. Moshou, S. Pearson, D. Bochtis</b:Middle>
          </b:Person>
        </b:NameList>
      </b:Author>
    </b:Author>
    <b:JournalName>Sensors</b:JournalName>
    <b:Volume>18</b:Volume>
    <b:Issue>08</b:Issue>
    <b:Publisher>MDPI</b:Publisher>
    <b:DOI>10.3390/s18082674</b:DOI>
    <b:RefOrder>1</b:RefOrder>
  </b:Source>
  <b:Source>
    <b:Tag>Ing20</b:Tag>
    <b:SourceType>InternetSite</b:SourceType>
    <b:Guid>{74D8EDC7-17AE-481C-90DB-389DC6F78AB7}</b:Guid>
    <b:Title>Crop Recommendation Dataset</b:Title>
    <b:Year>2020</b:Year>
    <b:Author>
      <b:Author>
        <b:NameList>
          <b:Person>
            <b:Last>Ingle</b:Last>
            <b:First>Atharva</b:First>
          </b:Person>
        </b:NameList>
      </b:Author>
    </b:Author>
    <b:URL>https://www.kaggle.com/datasets/atharvaingle/crop-recommendation-dataset</b:URL>
    <b:InternetSiteTitle>Kaggle</b:InternetSiteTitle>
    <b:RefOrder>2</b:RefOrder>
  </b:Source>
  <b:Source>
    <b:Tag>Bre01</b:Tag>
    <b:SourceType>JournalArticle</b:SourceType>
    <b:Guid>{3A84D7CB-82DC-4685-A982-1B267224A34F}</b:Guid>
    <b:Title>Random Forests</b:Title>
    <b:Year>2001</b:Year>
    <b:Author>
      <b:Author>
        <b:NameList>
          <b:Person>
            <b:Last>Breiman</b:Last>
            <b:First>Leo</b:First>
          </b:Person>
        </b:NameList>
      </b:Author>
    </b:Author>
    <b:JournalName>Machine Learning</b:JournalName>
    <b:Pages>5-32</b:Pages>
    <b:Volume>45</b:Volume>
    <b:Issue>1</b:Issue>
    <b:Publisher>Springer</b:Publisher>
    <b:DOI>10.1023/A:1010933404324</b:DOI>
    <b:RefOrder>3</b:RefOrder>
  </b:Source>
  <b:Source>
    <b:Tag>Tia16</b:Tag>
    <b:SourceType>ConferenceProceedings</b:SourceType>
    <b:Guid>{59F7C0F6-767E-419A-87EB-1C697A1DC8E2}</b:Guid>
    <b:Title>XGBoost: A Scalable Tree Boosting System</b:Title>
    <b:Year>2016</b:Year>
    <b:Pages>785-794</b:Pages>
    <b:Author>
      <b:Author>
        <b:NameList>
          <b:Person>
            <b:Last>Tianqi Chen</b:Last>
            <b:First>Carlos</b:First>
            <b:Middle>Guestrin</b:Middle>
          </b:Person>
        </b:NameList>
      </b:Author>
    </b:Author>
    <b:ConferenceName>ACM SIGKDD Conference on Knowledge Discovery and Data Mining (KDD)</b:ConferenceName>
    <b:Publisher>ACM</b:Publisher>
    <b:DOI>10.1145/2939672.2939785</b:DOI>
    <b:RefOrder>4</b:RefOrder>
  </b:Source>
  <b:Source>
    <b:Tag>Guo17</b:Tag>
    <b:SourceType>ConferenceProceedings</b:SourceType>
    <b:Guid>{79694AEA-DB49-42B6-AAF6-E95CFA16A7F4}</b:Guid>
    <b:Author>
      <b:Author>
        <b:NameList>
          <b:Person>
            <b:Last>Guolin Ke</b:Last>
            <b:First>Qi</b:First>
            <b:Middle>Meng, Thomas Finley</b:Middle>
          </b:Person>
        </b:NameList>
      </b:Author>
    </b:Author>
    <b:Title>LightGBM: A Highly Efficient Gradient Boosting Decision Tree</b:Title>
    <b:Year>2017</b:Year>
    <b:ConferenceName>Advances in Neural Information Processing Systems (NeurIPS)</b:ConferenceName>
    <b:Publisher>Curran Associates</b:Publisher>
    <b:RefOrder>5</b:RefOrder>
  </b:Source>
  <b:Source>
    <b:Tag>Liu18</b:Tag>
    <b:SourceType>ConferenceProceedings</b:SourceType>
    <b:Guid>{D60E9DC3-C225-41DF-B6DF-F8E2A1DDC2AA}</b:Guid>
    <b:Author>
      <b:Author>
        <b:NameList>
          <b:Person>
            <b:Last>Liudmila Prokhorenkova</b:Last>
            <b:First>Gleb</b:First>
            <b:Middle>Gusev, Aleksandr Vorobev, Anna Dorogush, Andrey Gulin</b:Middle>
          </b:Person>
        </b:NameList>
      </b:Author>
    </b:Author>
    <b:Title>CatBoost: Unbiased Boosting with Categorical Features</b:Title>
    <b:Year>2018</b:Year>
    <b:ConferenceName>Advances in Neural Information Processing Systems (NeurIPS)</b:ConferenceName>
    <b:URL>https://papers.nips.cc/paper_files/paper/2018/hash/14491b756b3a51daac41c24863285549-Abstract.html</b:URL>
    <b:RefOrder>6</b:RefOrder>
  </b:Source>
  <b:Source>
    <b:Tag>Ser19</b:Tag>
    <b:SourceType>ConferenceProceedings</b:SourceType>
    <b:Guid>{DCD27073-D0B2-44C3-9839-0BBE5D9D3054}</b:Guid>
    <b:Author>
      <b:Author>
        <b:NameList>
          <b:Person>
            <b:Last>Sercan Ö. Arik</b:Last>
            <b:First>Tomas</b:First>
            <b:Middle>Pfister</b:Middle>
          </b:Person>
        </b:NameList>
      </b:Author>
    </b:Author>
    <b:Title>TabNet: Attentive Interpretable Tabular Learning</b:Title>
    <b:Year>2019</b:Year>
    <b:URL>https://arxiv.org/abs/1908.07442</b:URL>
    <b:RefOrder>7</b:RefOrder>
  </b:Source>
  <b:Source>
    <b:Tag>Yar16</b:Tag>
    <b:SourceType>ConferenceProceedings</b:SourceType>
    <b:Guid>{56ADC3A3-69BE-4B61-A69B-AFEFEF5F4A3D}</b:Guid>
    <b:Author>
      <b:Author>
        <b:NameList>
          <b:Person>
            <b:Last>Yarin Gal</b:Last>
            <b:First>Zoubin</b:First>
            <b:Middle>Ghahramani</b:Middle>
          </b:Person>
        </b:NameList>
      </b:Author>
    </b:Author>
    <b:Title>Dropout as a Bayesian Approximation: Representing Model Uncertainty in Deep Learning</b:Title>
    <b:Year>2016</b:Year>
    <b:ConferenceName>International Conference on Machine Learning (ICML)</b:ConferenceName>
    <b:Pages>1050-1059</b:Pages>
    <b:URL>https://proceedings.mlr.press/v48/gal16.html</b:URL>
    <b:RefOrder>8</b:RefOrder>
  </b:Source>
  <b:Source>
    <b:Tag>Ton20</b:Tag>
    <b:SourceType>ConferenceProceedings</b:SourceType>
    <b:Guid>{E57B94EA-1E4A-46FB-B422-95E5BF391242}</b:Guid>
    <b:Author>
      <b:Author>
        <b:NameList>
          <b:Person>
            <b:Last>Tony Duan</b:Last>
            <b:First>Anand</b:First>
            <b:Middle>Avati, Daisy Ding, Keyang Thai, Sanjay Basu, Andrew Y. Ng, Arjun Schuler</b:Middle>
          </b:Person>
        </b:NameList>
      </b:Author>
    </b:Author>
    <b:Title>NGBoost: Natural Gradient Boosting for Probabilistic Prediction</b:Title>
    <b:Year>2020</b:Year>
    <b:ConferenceName>International Conference on Machine Learning (ICML)</b:ConferenceName>
    <b:Pages>2690-2700</b:Pages>
    <b:Volume>119</b:Volume>
    <b:URL>https://proceedings.mlr.press/v119/duan20a.html</b:URL>
    <b:RefOrder>9</b:RefOrder>
  </b:Source>
  <b:Source>
    <b:Tag>Sco17</b:Tag>
    <b:SourceType>ConferenceProceedings</b:SourceType>
    <b:Guid>{201662E8-0513-4575-8FF0-09003571F381}</b:Guid>
    <b:Author>
      <b:Author>
        <b:NameList>
          <b:Person>
            <b:Last>Scott Lundberg</b:Last>
            <b:First>Su-In</b:First>
            <b:Middle>Lee</b:Middle>
          </b:Person>
        </b:NameList>
      </b:Author>
    </b:Author>
    <b:Title>A Unified Approach to Interpreting Model Predictions</b:Title>
    <b:Year>2017</b:Year>
    <b:ConferenceName>Advances in Neural Information Processing Systems (NeurIPS)</b:ConferenceName>
    <b:URL>https://arxiv.org/abs/1705.07874</b:URL>
    <b:RefOrder>10</b:RefOrder>
  </b:Source>
  <b:Source>
    <b:Tag>Tva20</b:Tag>
    <b:SourceType>JournalArticle</b:SourceType>
    <b:Guid>{847BD65B-6AD8-42D4-B593-A7251AB602AE}</b:Guid>
    <b:Title>Crop yield prediction using machine learning: A systematic literature review</b:Title>
    <b:Year>2020</b:Year>
    <b:Author>
      <b:Author>
        <b:NameList>
          <b:Person>
            <b:Last>T. van Klompenburg</b:Last>
            <b:First>A.</b:First>
            <b:Middle>Kassahun, C. Catal</b:Middle>
          </b:Person>
        </b:NameList>
      </b:Author>
    </b:Author>
    <b:JournalName>Computers and Electronics in Agriculture</b:JournalName>
    <b:Volume>177</b:Volume>
    <b:Publisher>Elsevier</b:Publisher>
    <b:DOI>10.1016/j.compag.2020.105709</b:DOI>
    <b:RefOrder>11</b:RefOrder>
  </b:Source>
  <b:Source>
    <b:Tag>Bas23</b:Tag>
    <b:SourceType>ElectronicSource</b:SourceType>
    <b:Guid>{D96481D1-CD81-47F1-84FD-2C545F1C2145}</b:Guid>
    <b:Title>Recent Applications of Machine Learning, Remote Sensing, and IoT Approaches in Yield Prediction: A Critical Review</b:Title>
    <b:Year>2023</b:Year>
    <b:Author>
      <b:Author>
        <b:NameList>
          <b:Person>
            <b:Last>Bassine</b:Last>
            <b:First>Fairouz</b:First>
            <b:Middle>Z.</b:Middle>
          </b:Person>
          <b:Person>
            <b:Last>Epule</b:Last>
            <b:First>Takem</b:First>
            <b:Middle>Elie</b:Middle>
          </b:Person>
          <b:Person>
            <b:Last>Kechchour</b:Last>
            <b:First>Ahmed</b:First>
          </b:Person>
          <b:Person>
            <b:Last>Chehbouni</b:Last>
            <b:First>Abdellah</b:First>
          </b:Person>
        </b:NameList>
      </b:Author>
    </b:Author>
    <b:URL>https://arxiv.org/abs/2306.04566</b:URL>
    <b:RefOrder>12</b:RefOrder>
  </b:Source>
  <b:Source>
    <b:Tag>Dev18</b:Tag>
    <b:SourceType>JournalArticle</b:SourceType>
    <b:Guid>{8E9F3193-DE6A-4F21-8BD4-BB56CC716EFC}</b:Guid>
    <b:Title>Development and implementation of an expert system for insect-pests management in pulses</b:Title>
    <b:Year>2018</b:Year>
    <b:Author>
      <b:Author>
        <b:NameList>
          <b:Person>
            <b:Last>Devraj R.</b:Last>
            <b:First>Jain</b:First>
            <b:Middle>Renu, Deep Vikas, Mishra Saket</b:Middle>
          </b:Person>
        </b:NameList>
      </b:Author>
    </b:Author>
    <b:JournalName>The Indian Journal of Agricultural Sciences</b:JournalName>
    <b:Pages>1083-1087</b:Pages>
    <b:Volume>88</b:Volume>
    <b:Issue>7</b:Issue>
    <b:DOI>10.56093/ijas.v88i7.81584</b:DOI>
    <b:RefOrder>19</b:RefOrder>
  </b:Source>
  <b:Source>
    <b:Tag>Yog17</b:Tag>
    <b:SourceType>ConferenceProceedings</b:SourceType>
    <b:Guid>{423A942E-49FF-4861-ADD7-5C2F1864CC62}</b:Guid>
    <b:Title>A study on various data mining techniques for crop yield prediction</b:Title>
    <b:Year>2017</b:Year>
    <b:Pages>420-423</b:Pages>
    <b:Author>
      <b:Author>
        <b:NameList>
          <b:Person>
            <b:Last>Yogesh Gandge</b:Last>
            <b:First>Sandhya</b:First>
          </b:Person>
        </b:NameList>
      </b:Author>
    </b:Author>
    <b:ConferenceName>International Conference on Electrical, Electronics, Communication, Computer &amp; Optimization Techniques (ICEECCOT), Mysuru, India</b:ConferenceName>
    <b:DOI>10.1109/ICEECCOT.2017.8284541</b:DOI>
    <b:RefOrder>20</b:RefOrder>
  </b:Source>
  <b:Source>
    <b:Tag>Rag16</b:Tag>
    <b:SourceType>JournalArticle</b:SourceType>
    <b:Guid>{6D9CC150-3E1C-46F5-A1D5-56370DE73BB1}</b:Guid>
    <b:Title>Big Data Analytics Recommendation Solutions for Crop Disease using Hive and Hadoop Platform</b:Title>
    <b:Year>2016</b:Year>
    <b:Author>
      <b:Author>
        <b:NameList>
          <b:Person>
            <b:Last>Raghu Garg</b:Last>
            <b:First>Himanshu</b:First>
            <b:Middle>Aggarwal</b:Middle>
          </b:Person>
        </b:NameList>
      </b:Author>
    </b:Author>
    <b:JournalName>Indian Journal of Science and Technology</b:JournalName>
    <b:Pages>1-6</b:Pages>
    <b:Volume>9</b:Volume>
    <b:Issue>32</b:Issue>
    <b:DOI>10.17485/ijst/2016/v9i32/100728</b:DOI>
    <b:RefOrder>21</b:RefOrder>
  </b:Source>
  <b:Source>
    <b:Tag>Tva201</b:Tag>
    <b:SourceType>JournalArticle</b:SourceType>
    <b:Guid>{64ED085B-B7BE-484A-8BD4-64B99E4DADDC}</b:Guid>
    <b:Author>
      <b:Author>
        <b:NameList>
          <b:Person>
            <b:Last>T. van Klompenburg</b:Last>
            <b:First>A.</b:First>
            <b:Middle>Kassahun, and C. Catal</b:Middle>
          </b:Person>
        </b:NameList>
      </b:Author>
    </b:Author>
    <b:Title>Crop yield prediction using machine learning: A systematic literature review</b:Title>
    <b:JournalName>Computers and Electronics in Agriculture</b:JournalName>
    <b:Year>2020</b:Year>
    <b:Volume>177</b:Volume>
    <b:DOI>10.1016/j.compag.2020.105709</b:DOI>
    <b:RefOrder>26</b:RefOrder>
  </b:Source>
  <b:Source>
    <b:Tag>Gro11</b:Tag>
    <b:SourceType>JournalArticle</b:SourceType>
    <b:Guid>{F0ECBFF5-E335-4EB5-900E-DB6C0C3C31EF}</b:Guid>
    <b:Author>
      <b:Author>
        <b:NameList>
          <b:Person>
            <b:Last>Groothuis-Oudshoorn</b:Last>
            <b:First>Stef</b:First>
            <b:Middle>van Buuren and Karin</b:Middle>
          </b:Person>
        </b:NameList>
      </b:Author>
    </b:Author>
    <b:Title>mice: Multivariate Imputation by Chained Equations in R</b:Title>
    <b:JournalName>Journal of Statistical Software</b:JournalName>
    <b:Year>2011</b:Year>
    <b:Pages>1-67</b:Pages>
    <b:Volume>35</b:Volume>
    <b:Issue>3</b:Issue>
    <b:DOI>10.18637/jss.v045.i03</b:DOI>
    <b:RefOrder>25</b:RefOrder>
  </b:Source>
  <b:Source>
    <b:Tag>BSS23</b:Tag>
    <b:SourceType>ConferenceProceedings</b:SourceType>
    <b:Guid>{BCF4A4D3-137C-43B4-830E-62A7B77BBF3E}</b:Guid>
    <b:Title>An Improved Machine Learning-Based Crop Recommendation System</b:Title>
    <b:Year>2023</b:Year>
    <b:Author>
      <b:Author>
        <b:NameList>
          <b:Person>
            <b:Last>B. S. Sri</b:Last>
            <b:First>G.</b:First>
            <b:Middle>Pavani, B. Y. S. Sindhuja, V. Swapna, and P. L. Priyanka</b:Middle>
          </b:Person>
        </b:NameList>
      </b:Author>
    </b:Author>
    <b:ConferenceName>Int. Conf. on Sustainable Computing and Data Communication Systems (ICSCDS), Guntur, India</b:ConferenceName>
    <b:RefOrder>28</b:RefOrder>
  </b:Source>
</b:Sources>
</file>

<file path=customXml/itemProps1.xml><?xml version="1.0" encoding="utf-8"?>
<ds:datastoreItem xmlns:ds="http://schemas.openxmlformats.org/officeDocument/2006/customXml" ds:itemID="{453FA1FD-B217-4FA5-B2A3-E214287022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6</Pages>
  <Words>4232</Words>
  <Characters>24123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Atul Kumar</dc:creator>
  <cp:keywords/>
  <dc:description/>
  <cp:lastModifiedBy>Jitendra Kumar</cp:lastModifiedBy>
  <cp:revision>6</cp:revision>
  <cp:lastPrinted>2025-12-01T07:10:00Z</cp:lastPrinted>
  <dcterms:created xsi:type="dcterms:W3CDTF">2026-01-06T14:07:00Z</dcterms:created>
  <dcterms:modified xsi:type="dcterms:W3CDTF">2026-01-13T14:54:00Z</dcterms:modified>
</cp:coreProperties>
</file>