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E1EA8" w14:textId="501C67A4" w:rsidR="009D0D4F" w:rsidRDefault="00171A6E">
      <w:pPr>
        <w:pStyle w:val="BodyText"/>
        <w:spacing w:before="8"/>
        <w:ind w:left="0"/>
        <w:rPr>
          <w:sz w:val="19"/>
        </w:rPr>
      </w:pPr>
      <w:bookmarkStart w:id="0" w:name="_Hlk120511813"/>
      <w:r w:rsidRPr="00460591">
        <w:rPr>
          <w:b/>
          <w:noProof/>
          <w:sz w:val="36"/>
          <w:lang w:val="en-CA" w:eastAsia="en-CA"/>
        </w:rPr>
        <w:drawing>
          <wp:anchor distT="0" distB="0" distL="114300" distR="114300" simplePos="0" relativeHeight="251657728" behindDoc="0" locked="0" layoutInCell="1" allowOverlap="1" wp14:anchorId="7ECB5007" wp14:editId="72765550">
            <wp:simplePos x="0" y="0"/>
            <wp:positionH relativeFrom="margin">
              <wp:posOffset>317500</wp:posOffset>
            </wp:positionH>
            <wp:positionV relativeFrom="paragraph">
              <wp:posOffset>-300990</wp:posOffset>
            </wp:positionV>
            <wp:extent cx="696595" cy="704850"/>
            <wp:effectExtent l="0" t="0" r="8255" b="0"/>
            <wp:wrapSquare wrapText="bothSides"/>
            <wp:docPr id="6" name="Picture 7" descr="A logo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A logo with text and im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AF4F7" w14:textId="71721A26" w:rsidR="009D0D4F" w:rsidRDefault="00071B7A" w:rsidP="00171A6E">
      <w:pPr>
        <w:spacing w:before="98" w:line="235" w:lineRule="auto"/>
        <w:ind w:left="3539" w:right="881"/>
        <w:rPr>
          <w:b/>
          <w:sz w:val="28"/>
        </w:rPr>
      </w:pPr>
      <w:r>
        <w:rPr>
          <w:b/>
          <w:sz w:val="28"/>
        </w:rPr>
        <w:t>American International University- Bangladesh (AIUB)</w:t>
      </w:r>
    </w:p>
    <w:p w14:paraId="6D768D9C" w14:textId="6774C040" w:rsidR="0024751B" w:rsidRDefault="0024751B" w:rsidP="00171A6E">
      <w:pPr>
        <w:spacing w:before="98" w:line="235" w:lineRule="auto"/>
        <w:ind w:left="3539" w:right="881"/>
        <w:rPr>
          <w:b/>
          <w:sz w:val="28"/>
        </w:rPr>
      </w:pPr>
      <w:r>
        <w:rPr>
          <w:b/>
          <w:sz w:val="28"/>
        </w:rPr>
        <w:t>Department of Electrical and Electronic Engineering (EEE)</w:t>
      </w:r>
    </w:p>
    <w:p w14:paraId="73446AB7" w14:textId="77777777" w:rsidR="009D0D4F" w:rsidRDefault="009D0D4F">
      <w:pPr>
        <w:pStyle w:val="BodyText"/>
        <w:ind w:left="0"/>
        <w:rPr>
          <w:b/>
          <w:sz w:val="20"/>
        </w:rPr>
      </w:pPr>
    </w:p>
    <w:p w14:paraId="0E50E9EF" w14:textId="77777777" w:rsidR="009D0D4F" w:rsidRDefault="009D0D4F">
      <w:pPr>
        <w:pStyle w:val="BodyText"/>
        <w:spacing w:before="10"/>
        <w:ind w:left="0"/>
        <w:rPr>
          <w:b/>
          <w:sz w:val="14"/>
        </w:rPr>
      </w:pPr>
    </w:p>
    <w:tbl>
      <w:tblPr>
        <w:tblW w:w="0" w:type="auto"/>
        <w:tblInd w:w="8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2794"/>
        <w:gridCol w:w="1623"/>
        <w:gridCol w:w="4041"/>
      </w:tblGrid>
      <w:tr w:rsidR="009D0D4F" w14:paraId="7849D97B" w14:textId="77777777">
        <w:trPr>
          <w:trHeight w:val="465"/>
        </w:trPr>
        <w:tc>
          <w:tcPr>
            <w:tcW w:w="2088" w:type="dxa"/>
          </w:tcPr>
          <w:p w14:paraId="512B257A" w14:textId="77777777" w:rsidR="009D0D4F" w:rsidRDefault="00071B7A">
            <w:pPr>
              <w:pStyle w:val="TableParagraph"/>
              <w:spacing w:before="123"/>
              <w:ind w:left="11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Course Name:</w:t>
            </w:r>
          </w:p>
        </w:tc>
        <w:tc>
          <w:tcPr>
            <w:tcW w:w="2794" w:type="dxa"/>
          </w:tcPr>
          <w:p w14:paraId="7F49A73D" w14:textId="77777777" w:rsidR="009D0D4F" w:rsidRDefault="00071B7A">
            <w:pPr>
              <w:pStyle w:val="TableParagraph"/>
              <w:tabs>
                <w:tab w:val="left" w:pos="1460"/>
                <w:tab w:val="left" w:pos="1974"/>
              </w:tabs>
              <w:spacing w:line="226" w:lineRule="exact"/>
              <w:ind w:left="112" w:right="73"/>
              <w:rPr>
                <w:sz w:val="19"/>
              </w:rPr>
            </w:pPr>
            <w:r>
              <w:rPr>
                <w:spacing w:val="2"/>
                <w:w w:val="105"/>
                <w:sz w:val="19"/>
              </w:rPr>
              <w:t>Introduction</w:t>
            </w:r>
            <w:r>
              <w:rPr>
                <w:spacing w:val="2"/>
                <w:w w:val="105"/>
                <w:sz w:val="19"/>
              </w:rPr>
              <w:tab/>
              <w:t>to</w:t>
            </w:r>
            <w:r>
              <w:rPr>
                <w:spacing w:val="2"/>
                <w:w w:val="105"/>
                <w:sz w:val="19"/>
              </w:rPr>
              <w:tab/>
            </w:r>
            <w:r>
              <w:rPr>
                <w:spacing w:val="-5"/>
                <w:w w:val="105"/>
                <w:sz w:val="19"/>
              </w:rPr>
              <w:t xml:space="preserve">Electrical </w:t>
            </w:r>
            <w:r>
              <w:rPr>
                <w:spacing w:val="-3"/>
                <w:w w:val="105"/>
                <w:sz w:val="19"/>
              </w:rPr>
              <w:t xml:space="preserve">Circuits </w:t>
            </w:r>
            <w:r>
              <w:rPr>
                <w:spacing w:val="-7"/>
                <w:w w:val="105"/>
                <w:sz w:val="19"/>
              </w:rPr>
              <w:t>(IEC)</w:t>
            </w:r>
            <w:r>
              <w:rPr>
                <w:spacing w:val="27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Lab</w:t>
            </w:r>
          </w:p>
        </w:tc>
        <w:tc>
          <w:tcPr>
            <w:tcW w:w="1623" w:type="dxa"/>
          </w:tcPr>
          <w:p w14:paraId="47A1BAE8" w14:textId="77777777" w:rsidR="009D0D4F" w:rsidRDefault="00071B7A">
            <w:pPr>
              <w:pStyle w:val="TableParagraph"/>
              <w:spacing w:before="123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Course Code:</w:t>
            </w:r>
          </w:p>
        </w:tc>
        <w:tc>
          <w:tcPr>
            <w:tcW w:w="4041" w:type="dxa"/>
          </w:tcPr>
          <w:p w14:paraId="228C37EA" w14:textId="60391D15" w:rsidR="009D0D4F" w:rsidRDefault="00D07EFF">
            <w:pPr>
              <w:pStyle w:val="TableParagraph"/>
              <w:spacing w:before="123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COE 2102</w:t>
            </w:r>
          </w:p>
        </w:tc>
      </w:tr>
      <w:tr w:rsidR="009D0D4F" w14:paraId="2A724B8A" w14:textId="77777777">
        <w:trPr>
          <w:trHeight w:val="225"/>
        </w:trPr>
        <w:tc>
          <w:tcPr>
            <w:tcW w:w="2088" w:type="dxa"/>
          </w:tcPr>
          <w:p w14:paraId="44293CD8" w14:textId="77777777" w:rsidR="009D0D4F" w:rsidRDefault="00071B7A">
            <w:pPr>
              <w:pStyle w:val="TableParagraph"/>
              <w:spacing w:line="206" w:lineRule="exact"/>
              <w:ind w:left="11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Semester:</w:t>
            </w:r>
          </w:p>
        </w:tc>
        <w:tc>
          <w:tcPr>
            <w:tcW w:w="2794" w:type="dxa"/>
          </w:tcPr>
          <w:p w14:paraId="7D0FF95D" w14:textId="132559CF" w:rsidR="009D0D4F" w:rsidRDefault="00EE6828">
            <w:pPr>
              <w:pStyle w:val="TableParagraph"/>
              <w:spacing w:line="206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Fall</w:t>
            </w:r>
            <w:r w:rsidR="00071B7A">
              <w:rPr>
                <w:w w:val="105"/>
                <w:sz w:val="19"/>
              </w:rPr>
              <w:t xml:space="preserve"> 202</w:t>
            </w:r>
            <w:r>
              <w:rPr>
                <w:w w:val="105"/>
                <w:sz w:val="19"/>
              </w:rPr>
              <w:t>4</w:t>
            </w:r>
            <w:r w:rsidR="00071B7A">
              <w:rPr>
                <w:w w:val="105"/>
                <w:sz w:val="19"/>
              </w:rPr>
              <w:t>-2</w:t>
            </w:r>
            <w:r>
              <w:rPr>
                <w:w w:val="105"/>
                <w:sz w:val="19"/>
              </w:rPr>
              <w:t>5</w:t>
            </w:r>
          </w:p>
        </w:tc>
        <w:tc>
          <w:tcPr>
            <w:tcW w:w="1623" w:type="dxa"/>
          </w:tcPr>
          <w:p w14:paraId="68DE6F40" w14:textId="77777777" w:rsidR="009D0D4F" w:rsidRDefault="00071B7A">
            <w:pPr>
              <w:pStyle w:val="TableParagraph"/>
              <w:spacing w:line="206" w:lineRule="exact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Sec:</w:t>
            </w:r>
          </w:p>
        </w:tc>
        <w:tc>
          <w:tcPr>
            <w:tcW w:w="4041" w:type="dxa"/>
          </w:tcPr>
          <w:p w14:paraId="385EDDDD" w14:textId="679EC3AF" w:rsidR="009D0D4F" w:rsidRDefault="00996135">
            <w:pPr>
              <w:pStyle w:val="TableParagraph"/>
              <w:spacing w:line="206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E</w:t>
            </w:r>
          </w:p>
        </w:tc>
      </w:tr>
      <w:tr w:rsidR="009D0D4F" w14:paraId="0D244A1E" w14:textId="77777777">
        <w:trPr>
          <w:trHeight w:val="225"/>
        </w:trPr>
        <w:tc>
          <w:tcPr>
            <w:tcW w:w="2088" w:type="dxa"/>
          </w:tcPr>
          <w:p w14:paraId="7DC8C851" w14:textId="77777777" w:rsidR="009D0D4F" w:rsidRDefault="00071B7A">
            <w:pPr>
              <w:pStyle w:val="TableParagraph"/>
              <w:spacing w:line="205" w:lineRule="exact"/>
              <w:ind w:left="11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Faculty:</w:t>
            </w:r>
          </w:p>
        </w:tc>
        <w:tc>
          <w:tcPr>
            <w:tcW w:w="2794" w:type="dxa"/>
          </w:tcPr>
          <w:p w14:paraId="1AB9CDCE" w14:textId="4A00F8A4" w:rsidR="009D0D4F" w:rsidRDefault="00996135">
            <w:pPr>
              <w:pStyle w:val="TableParagraph"/>
              <w:spacing w:line="205" w:lineRule="exact"/>
              <w:ind w:left="112"/>
              <w:rPr>
                <w:sz w:val="19"/>
              </w:rPr>
            </w:pPr>
            <w:r>
              <w:rPr>
                <w:sz w:val="19"/>
              </w:rPr>
              <w:t>S M Tanvir Hassan Shovon</w:t>
            </w:r>
          </w:p>
        </w:tc>
        <w:tc>
          <w:tcPr>
            <w:tcW w:w="5664" w:type="dxa"/>
            <w:gridSpan w:val="2"/>
            <w:tcBorders>
              <w:bottom w:val="nil"/>
            </w:tcBorders>
          </w:tcPr>
          <w:p w14:paraId="65190D68" w14:textId="77777777" w:rsidR="009D0D4F" w:rsidRDefault="009D0D4F">
            <w:pPr>
              <w:pStyle w:val="TableParagraph"/>
              <w:rPr>
                <w:sz w:val="16"/>
              </w:rPr>
            </w:pPr>
          </w:p>
        </w:tc>
      </w:tr>
    </w:tbl>
    <w:p w14:paraId="443C13A0" w14:textId="77777777" w:rsidR="009D0D4F" w:rsidRDefault="009D0D4F">
      <w:pPr>
        <w:pStyle w:val="BodyText"/>
        <w:spacing w:before="6" w:after="1"/>
        <w:ind w:left="0"/>
        <w:rPr>
          <w:b/>
          <w:sz w:val="19"/>
        </w:rPr>
      </w:pPr>
    </w:p>
    <w:tbl>
      <w:tblPr>
        <w:tblW w:w="0" w:type="auto"/>
        <w:tblInd w:w="8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456"/>
      </w:tblGrid>
      <w:tr w:rsidR="009D0D4F" w14:paraId="45697F73" w14:textId="77777777">
        <w:trPr>
          <w:trHeight w:val="225"/>
        </w:trPr>
        <w:tc>
          <w:tcPr>
            <w:tcW w:w="2088" w:type="dxa"/>
          </w:tcPr>
          <w:p w14:paraId="4FC9B9D7" w14:textId="77777777" w:rsidR="009D0D4F" w:rsidRDefault="00071B7A">
            <w:pPr>
              <w:pStyle w:val="TableParagraph"/>
              <w:spacing w:line="205" w:lineRule="exact"/>
              <w:ind w:left="11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Task:</w:t>
            </w:r>
          </w:p>
        </w:tc>
        <w:tc>
          <w:tcPr>
            <w:tcW w:w="8456" w:type="dxa"/>
          </w:tcPr>
          <w:p w14:paraId="08EB4959" w14:textId="77777777" w:rsidR="009D0D4F" w:rsidRDefault="00071B7A">
            <w:pPr>
              <w:pStyle w:val="TableParagraph"/>
              <w:spacing w:line="205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Perform Open End Lab following given instructions.</w:t>
            </w:r>
          </w:p>
        </w:tc>
      </w:tr>
      <w:tr w:rsidR="009D0D4F" w14:paraId="6D4F8413" w14:textId="77777777">
        <w:trPr>
          <w:trHeight w:val="225"/>
        </w:trPr>
        <w:tc>
          <w:tcPr>
            <w:tcW w:w="2088" w:type="dxa"/>
          </w:tcPr>
          <w:p w14:paraId="7B4B2761" w14:textId="77777777" w:rsidR="009D0D4F" w:rsidRDefault="00071B7A">
            <w:pPr>
              <w:pStyle w:val="TableParagraph"/>
              <w:spacing w:line="205" w:lineRule="exact"/>
              <w:ind w:left="11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Experiment title:</w:t>
            </w:r>
          </w:p>
        </w:tc>
        <w:tc>
          <w:tcPr>
            <w:tcW w:w="8456" w:type="dxa"/>
          </w:tcPr>
          <w:p w14:paraId="0D32B4D2" w14:textId="3C5F07A7" w:rsidR="009D0D4F" w:rsidRDefault="000A703B">
            <w:pPr>
              <w:pStyle w:val="TableParagraph"/>
              <w:rPr>
                <w:sz w:val="16"/>
              </w:rPr>
            </w:pPr>
            <w:r w:rsidRPr="000A703B">
              <w:rPr>
                <w:sz w:val="16"/>
              </w:rPr>
              <w:t>Application of KCL and KVL in the Analysis of an AC R-L-C Circuit with Series-Parallel Configuration</w:t>
            </w:r>
          </w:p>
        </w:tc>
      </w:tr>
    </w:tbl>
    <w:p w14:paraId="1E8AB80D" w14:textId="77777777" w:rsidR="009D0D4F" w:rsidRDefault="009D0D4F">
      <w:pPr>
        <w:pStyle w:val="BodyText"/>
        <w:spacing w:before="7"/>
        <w:ind w:left="0"/>
        <w:rPr>
          <w:b/>
          <w:sz w:val="19"/>
        </w:rPr>
      </w:pPr>
    </w:p>
    <w:tbl>
      <w:tblPr>
        <w:tblpPr w:leftFromText="180" w:rightFromText="180" w:vertAnchor="text" w:horzAnchor="margin" w:tblpXSpec="center" w:tblpY="-45"/>
        <w:tblW w:w="0" w:type="auto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512"/>
        <w:gridCol w:w="1567"/>
        <w:gridCol w:w="5206"/>
        <w:gridCol w:w="1800"/>
        <w:gridCol w:w="1705"/>
      </w:tblGrid>
      <w:tr w:rsidR="0071736C" w:rsidRPr="00C612CC" w14:paraId="2E8BECE1" w14:textId="77777777" w:rsidTr="0071736C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B284" w14:textId="77777777" w:rsidR="0071736C" w:rsidRPr="00C612CC" w:rsidRDefault="0071736C" w:rsidP="0071736C">
            <w:pPr>
              <w:jc w:val="center"/>
              <w:rPr>
                <w:b/>
                <w:sz w:val="20"/>
                <w:szCs w:val="32"/>
              </w:rPr>
            </w:pPr>
            <w:proofErr w:type="spellStart"/>
            <w:r>
              <w:rPr>
                <w:b/>
                <w:sz w:val="20"/>
                <w:szCs w:val="32"/>
              </w:rPr>
              <w:t>Sl</w:t>
            </w:r>
            <w:proofErr w:type="spellEnd"/>
            <w:r>
              <w:rPr>
                <w:b/>
                <w:sz w:val="20"/>
                <w:szCs w:val="32"/>
              </w:rPr>
              <w:t xml:space="preserve"> #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4F8A" w14:textId="77777777" w:rsidR="0071736C" w:rsidRPr="00C612CC" w:rsidRDefault="0071736C" w:rsidP="0071736C">
            <w:pPr>
              <w:jc w:val="center"/>
              <w:rPr>
                <w:b/>
                <w:sz w:val="20"/>
                <w:szCs w:val="32"/>
              </w:rPr>
            </w:pPr>
            <w:r w:rsidRPr="00C612CC">
              <w:rPr>
                <w:b/>
                <w:sz w:val="20"/>
                <w:szCs w:val="32"/>
              </w:rPr>
              <w:t>ID</w:t>
            </w:r>
            <w:r>
              <w:rPr>
                <w:b/>
                <w:sz w:val="20"/>
                <w:szCs w:val="32"/>
              </w:rPr>
              <w:t xml:space="preserve"> Number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35F4" w14:textId="77777777" w:rsidR="0071736C" w:rsidRPr="00C612CC" w:rsidRDefault="0071736C" w:rsidP="0071736C">
            <w:pPr>
              <w:jc w:val="center"/>
              <w:rPr>
                <w:b/>
                <w:sz w:val="20"/>
                <w:szCs w:val="32"/>
              </w:rPr>
            </w:pPr>
            <w:r w:rsidRPr="00C612CC">
              <w:rPr>
                <w:b/>
                <w:sz w:val="20"/>
                <w:szCs w:val="32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9CCB" w14:textId="77777777" w:rsidR="0071736C" w:rsidRDefault="0071736C" w:rsidP="0071736C">
            <w:pPr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Marks in Demonstration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F8B5" w14:textId="77777777" w:rsidR="0071736C" w:rsidRPr="00C612CC" w:rsidRDefault="0071736C" w:rsidP="0071736C">
            <w:pPr>
              <w:jc w:val="center"/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Marks in Report</w:t>
            </w:r>
          </w:p>
        </w:tc>
      </w:tr>
      <w:tr w:rsidR="0071736C" w:rsidRPr="00C612CC" w14:paraId="7F62E79D" w14:textId="77777777" w:rsidTr="0071736C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B0CF7" w14:textId="2476AACD" w:rsidR="0071736C" w:rsidRPr="00C612CC" w:rsidRDefault="00F932AD" w:rsidP="0071736C">
            <w:pPr>
              <w:jc w:val="center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</w:t>
            </w:r>
            <w:r w:rsidR="0071736C">
              <w:rPr>
                <w:sz w:val="20"/>
                <w:szCs w:val="32"/>
              </w:rPr>
              <w:t>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5C30" w14:textId="655A1ED1" w:rsidR="0071736C" w:rsidRPr="00C612CC" w:rsidRDefault="00B904D7" w:rsidP="007D29B1">
            <w:pPr>
              <w:jc w:val="center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22-49059-3</w:t>
            </w:r>
          </w:p>
        </w:tc>
        <w:tc>
          <w:tcPr>
            <w:tcW w:w="5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682F7" w14:textId="0EB30AE5" w:rsidR="0071736C" w:rsidRPr="00C612CC" w:rsidRDefault="00B904D7" w:rsidP="007D29B1">
            <w:pPr>
              <w:jc w:val="center"/>
              <w:rPr>
                <w:sz w:val="20"/>
                <w:szCs w:val="32"/>
              </w:rPr>
            </w:pPr>
            <w:proofErr w:type="spellStart"/>
            <w:r>
              <w:rPr>
                <w:sz w:val="20"/>
                <w:szCs w:val="32"/>
              </w:rPr>
              <w:t>Shaharia</w:t>
            </w:r>
            <w:proofErr w:type="spellEnd"/>
            <w:r>
              <w:rPr>
                <w:sz w:val="20"/>
                <w:szCs w:val="32"/>
              </w:rPr>
              <w:t xml:space="preserve"> Hasan </w:t>
            </w:r>
            <w:proofErr w:type="spellStart"/>
            <w:r>
              <w:rPr>
                <w:sz w:val="20"/>
                <w:szCs w:val="32"/>
              </w:rPr>
              <w:t>Jetul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C4A" w14:textId="77777777" w:rsidR="0071736C" w:rsidRPr="00C612CC" w:rsidRDefault="0071736C" w:rsidP="0071736C">
            <w:pPr>
              <w:rPr>
                <w:sz w:val="20"/>
                <w:szCs w:val="3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2590" w14:textId="77777777" w:rsidR="0071736C" w:rsidRPr="00C612CC" w:rsidRDefault="0071736C" w:rsidP="0071736C">
            <w:pPr>
              <w:rPr>
                <w:sz w:val="20"/>
                <w:szCs w:val="32"/>
              </w:rPr>
            </w:pPr>
          </w:p>
        </w:tc>
      </w:tr>
    </w:tbl>
    <w:p w14:paraId="78139A4A" w14:textId="77777777" w:rsidR="009D0D4F" w:rsidRDefault="009D0D4F">
      <w:pPr>
        <w:pStyle w:val="BodyText"/>
        <w:spacing w:before="6" w:after="1"/>
        <w:ind w:left="0"/>
        <w:rPr>
          <w:b/>
          <w:sz w:val="19"/>
        </w:rPr>
      </w:pPr>
    </w:p>
    <w:p w14:paraId="4C3761FD" w14:textId="77777777" w:rsidR="0071736C" w:rsidRDefault="0071736C">
      <w:pPr>
        <w:pStyle w:val="BodyText"/>
        <w:spacing w:before="6" w:after="1"/>
        <w:ind w:left="0"/>
        <w:rPr>
          <w:b/>
          <w:sz w:val="19"/>
        </w:rPr>
      </w:pPr>
    </w:p>
    <w:p w14:paraId="1DD5A0BC" w14:textId="77777777" w:rsidR="0071736C" w:rsidRDefault="0071736C">
      <w:pPr>
        <w:pStyle w:val="BodyText"/>
        <w:spacing w:before="6" w:after="1"/>
        <w:ind w:left="0"/>
        <w:rPr>
          <w:b/>
          <w:sz w:val="19"/>
        </w:rPr>
      </w:pPr>
    </w:p>
    <w:p w14:paraId="1EA14F64" w14:textId="77777777" w:rsidR="009D0D4F" w:rsidRDefault="009D0D4F">
      <w:pPr>
        <w:pStyle w:val="BodyText"/>
        <w:spacing w:before="8"/>
        <w:ind w:left="0"/>
        <w:rPr>
          <w:b/>
          <w:sz w:val="12"/>
        </w:rPr>
      </w:pPr>
    </w:p>
    <w:p w14:paraId="2B9B405B" w14:textId="77777777" w:rsidR="0071736C" w:rsidRDefault="0071736C" w:rsidP="00D07EFF">
      <w:pPr>
        <w:spacing w:before="97" w:line="247" w:lineRule="auto"/>
        <w:ind w:left="701" w:right="881"/>
        <w:rPr>
          <w:b/>
          <w:w w:val="105"/>
          <w:sz w:val="19"/>
        </w:rPr>
      </w:pPr>
    </w:p>
    <w:p w14:paraId="26814A48" w14:textId="77777777" w:rsidR="0071736C" w:rsidRDefault="0071736C" w:rsidP="0071736C">
      <w:pPr>
        <w:spacing w:before="97" w:line="247" w:lineRule="auto"/>
        <w:ind w:left="701" w:right="881"/>
        <w:rPr>
          <w:b/>
          <w:sz w:val="18"/>
        </w:rPr>
      </w:pPr>
    </w:p>
    <w:p w14:paraId="55D08AF8" w14:textId="77777777" w:rsidR="0071736C" w:rsidRDefault="0071736C" w:rsidP="0071736C">
      <w:pPr>
        <w:spacing w:before="97" w:line="247" w:lineRule="auto"/>
        <w:ind w:left="701" w:right="881"/>
        <w:rPr>
          <w:b/>
          <w:sz w:val="18"/>
        </w:rPr>
      </w:pPr>
    </w:p>
    <w:p w14:paraId="36CAC3B8" w14:textId="77777777" w:rsidR="0071736C" w:rsidRDefault="0071736C" w:rsidP="0071736C">
      <w:pPr>
        <w:spacing w:before="97" w:line="247" w:lineRule="auto"/>
        <w:ind w:left="701" w:right="881"/>
        <w:rPr>
          <w:b/>
          <w:sz w:val="18"/>
        </w:rPr>
      </w:pPr>
    </w:p>
    <w:p w14:paraId="253879DB" w14:textId="77777777" w:rsidR="0071736C" w:rsidRDefault="0071736C" w:rsidP="0071736C">
      <w:pPr>
        <w:spacing w:before="97" w:line="247" w:lineRule="auto"/>
        <w:ind w:right="881"/>
        <w:rPr>
          <w:b/>
          <w:sz w:val="18"/>
        </w:rPr>
      </w:pPr>
    </w:p>
    <w:p w14:paraId="2FC7FFCE" w14:textId="5D2D12D6" w:rsidR="0071736C" w:rsidRPr="0071736C" w:rsidRDefault="0071736C" w:rsidP="0071736C">
      <w:pPr>
        <w:spacing w:before="97" w:line="247" w:lineRule="auto"/>
        <w:ind w:left="701" w:right="881"/>
        <w:rPr>
          <w:b/>
          <w:sz w:val="18"/>
        </w:rPr>
      </w:pPr>
      <w:r>
        <w:rPr>
          <w:b/>
          <w:sz w:val="18"/>
        </w:rPr>
        <w:t>Marking Rubrics (to be filled by Faculty)</w:t>
      </w:r>
    </w:p>
    <w:tbl>
      <w:tblPr>
        <w:tblpPr w:leftFromText="180" w:rightFromText="180" w:vertAnchor="text" w:horzAnchor="margin" w:tblpXSpec="center" w:tblpY="221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17"/>
        <w:gridCol w:w="1746"/>
        <w:gridCol w:w="2517"/>
        <w:gridCol w:w="2700"/>
        <w:gridCol w:w="2512"/>
        <w:gridCol w:w="908"/>
      </w:tblGrid>
      <w:tr w:rsidR="0071736C" w:rsidRPr="008E28D1" w14:paraId="1B847AF7" w14:textId="77777777" w:rsidTr="0071736C">
        <w:trPr>
          <w:trHeight w:val="420"/>
        </w:trPr>
        <w:tc>
          <w:tcPr>
            <w:tcW w:w="417" w:type="dxa"/>
            <w:vAlign w:val="center"/>
          </w:tcPr>
          <w:p w14:paraId="13E34454" w14:textId="77777777" w:rsidR="0071736C" w:rsidRPr="008E28D1" w:rsidRDefault="0071736C" w:rsidP="0071736C">
            <w:pPr>
              <w:pStyle w:val="Default"/>
              <w:ind w:left="0" w:firstLine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noWrap/>
            <w:vAlign w:val="center"/>
          </w:tcPr>
          <w:p w14:paraId="10C1088F" w14:textId="77777777" w:rsidR="0071736C" w:rsidRPr="008E28D1" w:rsidRDefault="0071736C" w:rsidP="0071736C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Objectives</w:t>
            </w:r>
          </w:p>
        </w:tc>
        <w:tc>
          <w:tcPr>
            <w:tcW w:w="2517" w:type="dxa"/>
            <w:shd w:val="clear" w:color="auto" w:fill="auto"/>
            <w:noWrap/>
            <w:vAlign w:val="center"/>
          </w:tcPr>
          <w:p w14:paraId="587218B6" w14:textId="77777777" w:rsidR="0071736C" w:rsidRPr="008E28D1" w:rsidRDefault="0071736C" w:rsidP="0071736C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Unsatisfactory (0-1)</w:t>
            </w:r>
          </w:p>
        </w:tc>
        <w:tc>
          <w:tcPr>
            <w:tcW w:w="2700" w:type="dxa"/>
            <w:shd w:val="clear" w:color="auto" w:fill="auto"/>
            <w:noWrap/>
            <w:vAlign w:val="center"/>
          </w:tcPr>
          <w:p w14:paraId="2C2AD1E3" w14:textId="77777777" w:rsidR="0071736C" w:rsidRPr="008E28D1" w:rsidRDefault="0071736C" w:rsidP="0071736C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Good (2-3)</w:t>
            </w:r>
          </w:p>
        </w:tc>
        <w:tc>
          <w:tcPr>
            <w:tcW w:w="2512" w:type="dxa"/>
            <w:shd w:val="clear" w:color="auto" w:fill="auto"/>
            <w:noWrap/>
            <w:vAlign w:val="center"/>
          </w:tcPr>
          <w:p w14:paraId="01C2CE28" w14:textId="77777777" w:rsidR="0071736C" w:rsidRPr="008E28D1" w:rsidRDefault="0071736C" w:rsidP="0071736C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Excellent (4-5)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296B7C18" w14:textId="77777777" w:rsidR="0071736C" w:rsidRPr="008E28D1" w:rsidRDefault="0071736C" w:rsidP="0071736C">
            <w:pPr>
              <w:pStyle w:val="Default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8E28D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Marks</w:t>
            </w:r>
          </w:p>
        </w:tc>
      </w:tr>
      <w:tr w:rsidR="0071736C" w:rsidRPr="008E28D1" w14:paraId="4A3F4D88" w14:textId="77777777" w:rsidTr="0071736C">
        <w:trPr>
          <w:trHeight w:val="485"/>
        </w:trPr>
        <w:tc>
          <w:tcPr>
            <w:tcW w:w="417" w:type="dxa"/>
            <w:vMerge w:val="restart"/>
            <w:textDirection w:val="btLr"/>
            <w:vAlign w:val="center"/>
          </w:tcPr>
          <w:p w14:paraId="446E22D5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Reports (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8E28D1">
              <w:rPr>
                <w:b/>
                <w:bCs/>
                <w:sz w:val="18"/>
                <w:szCs w:val="18"/>
              </w:rPr>
              <w:t>0)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03B1BB2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Identify experiment goals</w:t>
            </w:r>
          </w:p>
        </w:tc>
        <w:tc>
          <w:tcPr>
            <w:tcW w:w="2517" w:type="dxa"/>
            <w:shd w:val="clear" w:color="auto" w:fill="auto"/>
          </w:tcPr>
          <w:p w14:paraId="06A25F19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identify goals</w:t>
            </w:r>
          </w:p>
        </w:tc>
        <w:tc>
          <w:tcPr>
            <w:tcW w:w="2700" w:type="dxa"/>
            <w:shd w:val="clear" w:color="auto" w:fill="auto"/>
          </w:tcPr>
          <w:p w14:paraId="1E26F6FC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identify some goals but unable to draw adequate hypothesis</w:t>
            </w:r>
          </w:p>
        </w:tc>
        <w:tc>
          <w:tcPr>
            <w:tcW w:w="2512" w:type="dxa"/>
            <w:shd w:val="clear" w:color="auto" w:fill="auto"/>
          </w:tcPr>
          <w:p w14:paraId="57DDDE2A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identify necessary and</w:t>
            </w:r>
          </w:p>
          <w:p w14:paraId="75A0C912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sufficient goals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344EB33F" w14:textId="77777777" w:rsidR="0071736C" w:rsidRPr="008E28D1" w:rsidRDefault="0071736C" w:rsidP="0071736C">
            <w:pPr>
              <w:rPr>
                <w:sz w:val="18"/>
                <w:szCs w:val="18"/>
              </w:rPr>
            </w:pPr>
          </w:p>
        </w:tc>
      </w:tr>
      <w:tr w:rsidR="0071736C" w:rsidRPr="008E28D1" w14:paraId="3F9A85CF" w14:textId="77777777" w:rsidTr="0071736C">
        <w:trPr>
          <w:trHeight w:val="665"/>
        </w:trPr>
        <w:tc>
          <w:tcPr>
            <w:tcW w:w="417" w:type="dxa"/>
            <w:vMerge/>
            <w:vAlign w:val="center"/>
          </w:tcPr>
          <w:p w14:paraId="798E257B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5D40E009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8E28D1">
              <w:rPr>
                <w:b/>
                <w:bCs/>
                <w:sz w:val="18"/>
                <w:szCs w:val="18"/>
              </w:rPr>
              <w:t>Setup of experiment</w:t>
            </w:r>
          </w:p>
        </w:tc>
        <w:tc>
          <w:tcPr>
            <w:tcW w:w="2517" w:type="dxa"/>
            <w:shd w:val="clear" w:color="auto" w:fill="auto"/>
          </w:tcPr>
          <w:p w14:paraId="1CDF98F5" w14:textId="77777777" w:rsidR="0071736C" w:rsidRPr="008E28D1" w:rsidRDefault="0071736C" w:rsidP="0071736C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 xml:space="preserve">Cannot </w:t>
            </w:r>
            <w:proofErr w:type="gramStart"/>
            <w:r w:rsidRPr="008E28D1">
              <w:rPr>
                <w:sz w:val="18"/>
                <w:szCs w:val="18"/>
              </w:rPr>
              <w:t>setup</w:t>
            </w:r>
            <w:proofErr w:type="gramEnd"/>
            <w:r w:rsidRPr="008E28D1">
              <w:rPr>
                <w:sz w:val="18"/>
                <w:szCs w:val="18"/>
              </w:rPr>
              <w:t xml:space="preserve"> experiment without support</w:t>
            </w:r>
          </w:p>
        </w:tc>
        <w:tc>
          <w:tcPr>
            <w:tcW w:w="2700" w:type="dxa"/>
            <w:shd w:val="clear" w:color="auto" w:fill="auto"/>
          </w:tcPr>
          <w:p w14:paraId="48FBA0C2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 xml:space="preserve">Can </w:t>
            </w:r>
            <w:proofErr w:type="gramStart"/>
            <w:r w:rsidRPr="008E28D1">
              <w:rPr>
                <w:sz w:val="18"/>
                <w:szCs w:val="18"/>
              </w:rPr>
              <w:t>setup</w:t>
            </w:r>
            <w:proofErr w:type="gramEnd"/>
            <w:r w:rsidRPr="008E28D1">
              <w:rPr>
                <w:sz w:val="18"/>
                <w:szCs w:val="18"/>
              </w:rPr>
              <w:t xml:space="preserve"> some of the portions of</w:t>
            </w:r>
          </w:p>
          <w:p w14:paraId="7852FD54" w14:textId="77777777" w:rsidR="0071736C" w:rsidRPr="008E28D1" w:rsidRDefault="0071736C" w:rsidP="0071736C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experiment without support</w:t>
            </w:r>
          </w:p>
        </w:tc>
        <w:tc>
          <w:tcPr>
            <w:tcW w:w="2512" w:type="dxa"/>
            <w:shd w:val="clear" w:color="auto" w:fill="auto"/>
          </w:tcPr>
          <w:p w14:paraId="22CD6AF7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 xml:space="preserve">Can </w:t>
            </w:r>
            <w:proofErr w:type="gramStart"/>
            <w:r w:rsidRPr="008E28D1">
              <w:rPr>
                <w:sz w:val="18"/>
                <w:szCs w:val="18"/>
              </w:rPr>
              <w:t>setup</w:t>
            </w:r>
            <w:proofErr w:type="gramEnd"/>
            <w:r w:rsidRPr="008E28D1">
              <w:rPr>
                <w:sz w:val="18"/>
                <w:szCs w:val="18"/>
              </w:rPr>
              <w:t xml:space="preserve"> the whole experiment</w:t>
            </w:r>
          </w:p>
          <w:p w14:paraId="3D8D4B7D" w14:textId="77777777" w:rsidR="0071736C" w:rsidRPr="008E28D1" w:rsidRDefault="0071736C" w:rsidP="0071736C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without support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7095D85E" w14:textId="77777777" w:rsidR="0071736C" w:rsidRPr="008E28D1" w:rsidRDefault="0071736C" w:rsidP="0071736C">
            <w:pPr>
              <w:rPr>
                <w:sz w:val="18"/>
                <w:szCs w:val="18"/>
              </w:rPr>
            </w:pPr>
          </w:p>
        </w:tc>
      </w:tr>
      <w:tr w:rsidR="0071736C" w:rsidRPr="008E28D1" w14:paraId="0CF51E3A" w14:textId="77777777" w:rsidTr="0071736C">
        <w:trPr>
          <w:trHeight w:val="575"/>
        </w:trPr>
        <w:tc>
          <w:tcPr>
            <w:tcW w:w="417" w:type="dxa"/>
            <w:vMerge/>
            <w:vAlign w:val="center"/>
          </w:tcPr>
          <w:p w14:paraId="260C3330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3D147BE0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 w:rsidRPr="008E28D1">
              <w:rPr>
                <w:b/>
                <w:bCs/>
                <w:sz w:val="18"/>
                <w:szCs w:val="18"/>
              </w:rPr>
              <w:t>Take organized and accurate measurement</w:t>
            </w:r>
          </w:p>
        </w:tc>
        <w:tc>
          <w:tcPr>
            <w:tcW w:w="2517" w:type="dxa"/>
            <w:shd w:val="clear" w:color="auto" w:fill="auto"/>
          </w:tcPr>
          <w:p w14:paraId="55E10622" w14:textId="77777777" w:rsidR="0071736C" w:rsidRPr="008E28D1" w:rsidRDefault="0071736C" w:rsidP="0071736C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Cannot take measurements</w:t>
            </w:r>
          </w:p>
        </w:tc>
        <w:tc>
          <w:tcPr>
            <w:tcW w:w="2700" w:type="dxa"/>
            <w:shd w:val="clear" w:color="auto" w:fill="auto"/>
          </w:tcPr>
          <w:p w14:paraId="34B52450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take measurements but inaccurately</w:t>
            </w:r>
          </w:p>
          <w:p w14:paraId="243EE25D" w14:textId="77777777" w:rsidR="0071736C" w:rsidRPr="008E28D1" w:rsidRDefault="0071736C" w:rsidP="0071736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512" w:type="dxa"/>
            <w:shd w:val="clear" w:color="auto" w:fill="auto"/>
          </w:tcPr>
          <w:p w14:paraId="1B7EC056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 xml:space="preserve">Can </w:t>
            </w:r>
            <w:proofErr w:type="gramStart"/>
            <w:r w:rsidRPr="008E28D1">
              <w:rPr>
                <w:sz w:val="18"/>
                <w:szCs w:val="18"/>
              </w:rPr>
              <w:t>take</w:t>
            </w:r>
            <w:proofErr w:type="gramEnd"/>
            <w:r w:rsidRPr="008E28D1">
              <w:rPr>
                <w:sz w:val="18"/>
                <w:szCs w:val="18"/>
              </w:rPr>
              <w:t xml:space="preserve"> organized and accurate</w:t>
            </w:r>
          </w:p>
          <w:p w14:paraId="68A55FB5" w14:textId="77777777" w:rsidR="0071736C" w:rsidRPr="008E28D1" w:rsidRDefault="0071736C" w:rsidP="0071736C">
            <w:pPr>
              <w:rPr>
                <w:sz w:val="18"/>
                <w:szCs w:val="18"/>
                <w:highlight w:val="yellow"/>
              </w:rPr>
            </w:pPr>
            <w:r w:rsidRPr="008E28D1">
              <w:rPr>
                <w:sz w:val="18"/>
                <w:szCs w:val="18"/>
              </w:rPr>
              <w:t>measurements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2B559300" w14:textId="77777777" w:rsidR="0071736C" w:rsidRPr="008E28D1" w:rsidRDefault="0071736C" w:rsidP="0071736C">
            <w:pPr>
              <w:rPr>
                <w:sz w:val="18"/>
                <w:szCs w:val="18"/>
              </w:rPr>
            </w:pPr>
          </w:p>
        </w:tc>
      </w:tr>
      <w:tr w:rsidR="0071736C" w:rsidRPr="008E28D1" w14:paraId="7D46C5A4" w14:textId="77777777" w:rsidTr="0071736C">
        <w:trPr>
          <w:trHeight w:val="620"/>
        </w:trPr>
        <w:tc>
          <w:tcPr>
            <w:tcW w:w="417" w:type="dxa"/>
            <w:vMerge/>
            <w:vAlign w:val="center"/>
          </w:tcPr>
          <w:p w14:paraId="32954587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23991733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Summarize findings and compare actual to expected results</w:t>
            </w:r>
          </w:p>
        </w:tc>
        <w:tc>
          <w:tcPr>
            <w:tcW w:w="2517" w:type="dxa"/>
            <w:shd w:val="clear" w:color="auto" w:fill="auto"/>
          </w:tcPr>
          <w:p w14:paraId="431BBA1F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summarize or compare findings to expected results</w:t>
            </w:r>
          </w:p>
        </w:tc>
        <w:tc>
          <w:tcPr>
            <w:tcW w:w="2700" w:type="dxa"/>
            <w:shd w:val="clear" w:color="auto" w:fill="auto"/>
          </w:tcPr>
          <w:p w14:paraId="19C012C0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Summarize finding in an incomplete way</w:t>
            </w:r>
          </w:p>
        </w:tc>
        <w:tc>
          <w:tcPr>
            <w:tcW w:w="2512" w:type="dxa"/>
            <w:shd w:val="clear" w:color="auto" w:fill="auto"/>
          </w:tcPr>
          <w:p w14:paraId="789C2145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Summarize finding in a complete way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18B545E3" w14:textId="77777777" w:rsidR="0071736C" w:rsidRPr="008E28D1" w:rsidRDefault="0071736C" w:rsidP="0071736C">
            <w:pPr>
              <w:rPr>
                <w:sz w:val="18"/>
                <w:szCs w:val="18"/>
              </w:rPr>
            </w:pPr>
          </w:p>
        </w:tc>
      </w:tr>
      <w:tr w:rsidR="0071736C" w:rsidRPr="008E28D1" w14:paraId="22A23F44" w14:textId="77777777" w:rsidTr="0071736C">
        <w:trPr>
          <w:trHeight w:val="395"/>
        </w:trPr>
        <w:tc>
          <w:tcPr>
            <w:tcW w:w="417" w:type="dxa"/>
            <w:vMerge w:val="restart"/>
            <w:textDirection w:val="btLr"/>
            <w:vAlign w:val="center"/>
          </w:tcPr>
          <w:p w14:paraId="1F191CEA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Demonstration (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8E28D1">
              <w:rPr>
                <w:b/>
                <w:bCs/>
                <w:sz w:val="18"/>
                <w:szCs w:val="18"/>
              </w:rPr>
              <w:t>0)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1770C0F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1</w:t>
            </w:r>
          </w:p>
        </w:tc>
        <w:tc>
          <w:tcPr>
            <w:tcW w:w="2517" w:type="dxa"/>
            <w:shd w:val="clear" w:color="auto" w:fill="auto"/>
          </w:tcPr>
          <w:p w14:paraId="6F166720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explain hardware related to the experimental setup</w:t>
            </w:r>
          </w:p>
        </w:tc>
        <w:tc>
          <w:tcPr>
            <w:tcW w:w="2700" w:type="dxa"/>
            <w:shd w:val="clear" w:color="auto" w:fill="auto"/>
          </w:tcPr>
          <w:p w14:paraId="497F21FF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answer some of the hardware related questions</w:t>
            </w:r>
          </w:p>
        </w:tc>
        <w:tc>
          <w:tcPr>
            <w:tcW w:w="2512" w:type="dxa"/>
            <w:shd w:val="clear" w:color="auto" w:fill="auto"/>
          </w:tcPr>
          <w:p w14:paraId="2D4818B7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answer most or all the questions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41E8FF98" w14:textId="77777777" w:rsidR="0071736C" w:rsidRPr="008E28D1" w:rsidRDefault="0071736C" w:rsidP="0071736C">
            <w:pPr>
              <w:rPr>
                <w:sz w:val="18"/>
                <w:szCs w:val="18"/>
              </w:rPr>
            </w:pPr>
          </w:p>
        </w:tc>
      </w:tr>
      <w:tr w:rsidR="0071736C" w:rsidRPr="008E28D1" w14:paraId="6EDAE84C" w14:textId="77777777" w:rsidTr="0071736C">
        <w:trPr>
          <w:trHeight w:val="395"/>
        </w:trPr>
        <w:tc>
          <w:tcPr>
            <w:tcW w:w="417" w:type="dxa"/>
            <w:vMerge/>
            <w:textDirection w:val="btLr"/>
            <w:vAlign w:val="center"/>
          </w:tcPr>
          <w:p w14:paraId="4561CD66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541196A6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2</w:t>
            </w:r>
          </w:p>
        </w:tc>
        <w:tc>
          <w:tcPr>
            <w:tcW w:w="2517" w:type="dxa"/>
            <w:shd w:val="clear" w:color="auto" w:fill="auto"/>
          </w:tcPr>
          <w:p w14:paraId="41CD3AEB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Cannot demonstrate the experimental operation and data collection</w:t>
            </w:r>
          </w:p>
        </w:tc>
        <w:tc>
          <w:tcPr>
            <w:tcW w:w="2700" w:type="dxa"/>
            <w:shd w:val="clear" w:color="auto" w:fill="auto"/>
          </w:tcPr>
          <w:p w14:paraId="795A1053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show some of the experiments</w:t>
            </w:r>
          </w:p>
        </w:tc>
        <w:tc>
          <w:tcPr>
            <w:tcW w:w="2512" w:type="dxa"/>
            <w:shd w:val="clear" w:color="auto" w:fill="auto"/>
          </w:tcPr>
          <w:p w14:paraId="0F3140E2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answer most or all the operations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F92D3F9" w14:textId="77777777" w:rsidR="0071736C" w:rsidRPr="008E28D1" w:rsidRDefault="0071736C" w:rsidP="0071736C">
            <w:pPr>
              <w:rPr>
                <w:sz w:val="18"/>
                <w:szCs w:val="18"/>
              </w:rPr>
            </w:pPr>
          </w:p>
        </w:tc>
      </w:tr>
      <w:tr w:rsidR="0071736C" w:rsidRPr="008E28D1" w14:paraId="0CD60641" w14:textId="77777777" w:rsidTr="0071736C">
        <w:trPr>
          <w:trHeight w:val="710"/>
        </w:trPr>
        <w:tc>
          <w:tcPr>
            <w:tcW w:w="417" w:type="dxa"/>
            <w:vMerge/>
            <w:vAlign w:val="center"/>
          </w:tcPr>
          <w:p w14:paraId="5F0E9ABA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4E52B9CC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3</w:t>
            </w:r>
          </w:p>
        </w:tc>
        <w:tc>
          <w:tcPr>
            <w:tcW w:w="2517" w:type="dxa"/>
            <w:shd w:val="clear" w:color="auto" w:fill="auto"/>
          </w:tcPr>
          <w:p w14:paraId="56AE93FC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Unexpected experimental outcome between calculated, simulated, and experimented data</w:t>
            </w:r>
          </w:p>
        </w:tc>
        <w:tc>
          <w:tcPr>
            <w:tcW w:w="2700" w:type="dxa"/>
            <w:shd w:val="clear" w:color="auto" w:fill="auto"/>
          </w:tcPr>
          <w:p w14:paraId="02701254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Somewhat unexpected experiment outcome but percentage errors are too high without any specific reason</w:t>
            </w:r>
          </w:p>
        </w:tc>
        <w:tc>
          <w:tcPr>
            <w:tcW w:w="2512" w:type="dxa"/>
            <w:shd w:val="clear" w:color="auto" w:fill="auto"/>
          </w:tcPr>
          <w:p w14:paraId="207BC396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Accurate data collected from the hardware and simulation and matches with the calculated data, percentage of errors are minimum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470B0545" w14:textId="77777777" w:rsidR="0071736C" w:rsidRPr="008E28D1" w:rsidRDefault="0071736C" w:rsidP="0071736C">
            <w:pPr>
              <w:rPr>
                <w:sz w:val="18"/>
                <w:szCs w:val="18"/>
              </w:rPr>
            </w:pPr>
          </w:p>
        </w:tc>
      </w:tr>
      <w:tr w:rsidR="0071736C" w:rsidRPr="008E28D1" w14:paraId="7DE884DD" w14:textId="77777777" w:rsidTr="0071736C">
        <w:trPr>
          <w:trHeight w:val="395"/>
        </w:trPr>
        <w:tc>
          <w:tcPr>
            <w:tcW w:w="417" w:type="dxa"/>
            <w:vMerge/>
            <w:vAlign w:val="center"/>
          </w:tcPr>
          <w:p w14:paraId="09BAAB75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595051B0" w14:textId="77777777" w:rsidR="0071736C" w:rsidRPr="008E28D1" w:rsidRDefault="0071736C" w:rsidP="0071736C">
            <w:pPr>
              <w:jc w:val="center"/>
              <w:rPr>
                <w:b/>
                <w:bCs/>
                <w:sz w:val="18"/>
                <w:szCs w:val="18"/>
              </w:rPr>
            </w:pPr>
            <w:r w:rsidRPr="008E28D1">
              <w:rPr>
                <w:b/>
                <w:bCs/>
                <w:sz w:val="18"/>
                <w:szCs w:val="18"/>
              </w:rPr>
              <w:t>Observation 4</w:t>
            </w:r>
          </w:p>
        </w:tc>
        <w:tc>
          <w:tcPr>
            <w:tcW w:w="2517" w:type="dxa"/>
            <w:shd w:val="clear" w:color="auto" w:fill="auto"/>
          </w:tcPr>
          <w:p w14:paraId="795AB0E3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Can’t draw a conclusion</w:t>
            </w:r>
          </w:p>
        </w:tc>
        <w:tc>
          <w:tcPr>
            <w:tcW w:w="2700" w:type="dxa"/>
            <w:shd w:val="clear" w:color="auto" w:fill="auto"/>
          </w:tcPr>
          <w:p w14:paraId="27410082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Somewhat draw a conclusion</w:t>
            </w:r>
          </w:p>
        </w:tc>
        <w:tc>
          <w:tcPr>
            <w:tcW w:w="2512" w:type="dxa"/>
            <w:shd w:val="clear" w:color="auto" w:fill="auto"/>
          </w:tcPr>
          <w:p w14:paraId="03BD4170" w14:textId="77777777" w:rsidR="0071736C" w:rsidRPr="008E28D1" w:rsidRDefault="0071736C" w:rsidP="0071736C">
            <w:pPr>
              <w:rPr>
                <w:sz w:val="18"/>
                <w:szCs w:val="18"/>
              </w:rPr>
            </w:pPr>
            <w:r w:rsidRPr="008E28D1">
              <w:rPr>
                <w:sz w:val="18"/>
                <w:szCs w:val="18"/>
              </w:rPr>
              <w:t>Can explain the conclusion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E8420BC" w14:textId="77777777" w:rsidR="0071736C" w:rsidRPr="008E28D1" w:rsidRDefault="0071736C" w:rsidP="0071736C">
            <w:pPr>
              <w:rPr>
                <w:sz w:val="18"/>
                <w:szCs w:val="18"/>
              </w:rPr>
            </w:pPr>
          </w:p>
        </w:tc>
      </w:tr>
      <w:tr w:rsidR="0071736C" w:rsidRPr="008E28D1" w14:paraId="076742BD" w14:textId="77777777" w:rsidTr="0071736C">
        <w:trPr>
          <w:trHeight w:val="260"/>
        </w:trPr>
        <w:tc>
          <w:tcPr>
            <w:tcW w:w="417" w:type="dxa"/>
            <w:vAlign w:val="center"/>
          </w:tcPr>
          <w:p w14:paraId="5C3E17CE" w14:textId="77777777" w:rsidR="0071736C" w:rsidRPr="008E28D1" w:rsidRDefault="0071736C" w:rsidP="0071736C">
            <w:pPr>
              <w:rPr>
                <w:b/>
                <w:sz w:val="18"/>
                <w:szCs w:val="18"/>
              </w:rPr>
            </w:pPr>
          </w:p>
        </w:tc>
        <w:tc>
          <w:tcPr>
            <w:tcW w:w="4263" w:type="dxa"/>
            <w:gridSpan w:val="2"/>
            <w:shd w:val="clear" w:color="auto" w:fill="auto"/>
            <w:vAlign w:val="center"/>
          </w:tcPr>
          <w:p w14:paraId="55242E0C" w14:textId="77777777" w:rsidR="0071736C" w:rsidRPr="008E28D1" w:rsidRDefault="0071736C" w:rsidP="0071736C">
            <w:pPr>
              <w:rPr>
                <w:b/>
                <w:sz w:val="18"/>
                <w:szCs w:val="18"/>
              </w:rPr>
            </w:pPr>
            <w:r w:rsidRPr="008E28D1">
              <w:rPr>
                <w:b/>
                <w:sz w:val="18"/>
                <w:szCs w:val="18"/>
              </w:rPr>
              <w:t>Assessed by (Name, Sign, and Date)</w:t>
            </w:r>
          </w:p>
          <w:p w14:paraId="680777FF" w14:textId="77777777" w:rsidR="0071736C" w:rsidRPr="008E28D1" w:rsidRDefault="0071736C" w:rsidP="0071736C">
            <w:pPr>
              <w:rPr>
                <w:b/>
                <w:sz w:val="18"/>
                <w:szCs w:val="18"/>
              </w:rPr>
            </w:pPr>
          </w:p>
          <w:p w14:paraId="01935239" w14:textId="77777777" w:rsidR="0071736C" w:rsidRPr="008E28D1" w:rsidRDefault="0071736C" w:rsidP="0071736C">
            <w:pPr>
              <w:rPr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BC60D5B" w14:textId="77777777" w:rsidR="0071736C" w:rsidRPr="008E28D1" w:rsidRDefault="0071736C" w:rsidP="0071736C">
            <w:pPr>
              <w:rPr>
                <w:b/>
                <w:sz w:val="18"/>
                <w:szCs w:val="18"/>
              </w:rPr>
            </w:pPr>
            <w:r w:rsidRPr="008E28D1">
              <w:rPr>
                <w:b/>
                <w:sz w:val="18"/>
                <w:szCs w:val="18"/>
              </w:rPr>
              <w:t>Total: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7FB1BD3" w14:textId="77777777" w:rsidR="0071736C" w:rsidRPr="008E28D1" w:rsidRDefault="0071736C" w:rsidP="0071736C">
            <w:pPr>
              <w:rPr>
                <w:b/>
                <w:sz w:val="18"/>
                <w:szCs w:val="18"/>
              </w:rPr>
            </w:pPr>
            <w:r w:rsidRPr="008E28D1">
              <w:rPr>
                <w:b/>
                <w:sz w:val="18"/>
                <w:szCs w:val="18"/>
              </w:rPr>
              <w:t>Comments</w:t>
            </w:r>
          </w:p>
        </w:tc>
      </w:tr>
    </w:tbl>
    <w:p w14:paraId="6998A76B" w14:textId="77777777" w:rsidR="00D07EFF" w:rsidRDefault="00D07EFF" w:rsidP="00D07EFF">
      <w:pPr>
        <w:spacing w:before="97" w:line="247" w:lineRule="auto"/>
        <w:ind w:left="701" w:right="881"/>
        <w:rPr>
          <w:b/>
          <w:sz w:val="18"/>
        </w:rPr>
      </w:pPr>
    </w:p>
    <w:p w14:paraId="583D00CF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519DCA88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2F9C984A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668C340A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6881BD63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6C3E2A1D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39DE8746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5C37DEBA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50E9C53C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47C1B4FC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230978AF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4B16EAFA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68A2BF5C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3AC3675A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1D12A941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7896FFF4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42F2251C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69374518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4AEA023E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51796783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p w14:paraId="0E5203FD" w14:textId="77777777" w:rsidR="0071736C" w:rsidRDefault="0071736C" w:rsidP="00D07EFF">
      <w:pPr>
        <w:spacing w:before="97" w:line="247" w:lineRule="auto"/>
        <w:ind w:left="701" w:right="881"/>
        <w:rPr>
          <w:b/>
          <w:sz w:val="18"/>
        </w:rPr>
      </w:pPr>
    </w:p>
    <w:bookmarkEnd w:id="0"/>
    <w:p w14:paraId="35D196DB" w14:textId="77777777" w:rsidR="009D0D4F" w:rsidRDefault="009D0D4F">
      <w:pPr>
        <w:rPr>
          <w:sz w:val="18"/>
        </w:rPr>
        <w:sectPr w:rsidR="009D0D4F" w:rsidSect="00A031CC">
          <w:type w:val="continuous"/>
          <w:pgSz w:w="12240" w:h="15840"/>
          <w:pgMar w:top="740" w:right="260" w:bottom="280" w:left="20" w:header="720" w:footer="720" w:gutter="0"/>
          <w:cols w:space="720"/>
        </w:sectPr>
      </w:pPr>
    </w:p>
    <w:p w14:paraId="44952161" w14:textId="77777777" w:rsidR="009D0D4F" w:rsidRDefault="009D0D4F">
      <w:pPr>
        <w:pStyle w:val="BodyText"/>
        <w:spacing w:before="2"/>
        <w:ind w:left="0"/>
        <w:rPr>
          <w:b/>
          <w:sz w:val="19"/>
        </w:rPr>
      </w:pPr>
    </w:p>
    <w:p w14:paraId="282E6D91" w14:textId="77777777" w:rsidR="009D0D4F" w:rsidRDefault="00071B7A">
      <w:pPr>
        <w:spacing w:before="106" w:line="357" w:lineRule="exact"/>
        <w:ind w:left="3119"/>
        <w:rPr>
          <w:rFonts w:ascii="Caladea"/>
          <w:b/>
          <w:sz w:val="3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221D536" wp14:editId="56FD451E">
            <wp:simplePos x="0" y="0"/>
            <wp:positionH relativeFrom="page">
              <wp:posOffset>638175</wp:posOffset>
            </wp:positionH>
            <wp:positionV relativeFrom="paragraph">
              <wp:posOffset>-136842</wp:posOffset>
            </wp:positionV>
            <wp:extent cx="753744" cy="762000"/>
            <wp:effectExtent l="0" t="0" r="0" b="0"/>
            <wp:wrapNone/>
            <wp:docPr id="3" name="image2.jpe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4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/>
          <w:b/>
          <w:sz w:val="31"/>
        </w:rPr>
        <w:t>American International University- Bangladesh</w:t>
      </w:r>
    </w:p>
    <w:p w14:paraId="182E19A9" w14:textId="77777777" w:rsidR="009D0D4F" w:rsidRDefault="00071B7A">
      <w:pPr>
        <w:pStyle w:val="Heading1"/>
        <w:spacing w:line="275" w:lineRule="exact"/>
        <w:ind w:left="2743"/>
        <w:rPr>
          <w:rFonts w:ascii="Caladea"/>
          <w:u w:val="none"/>
        </w:rPr>
      </w:pPr>
      <w:r>
        <w:rPr>
          <w:rFonts w:ascii="Caladea"/>
          <w:u w:val="none"/>
        </w:rPr>
        <w:t>Department of Electrical and Electronic Engineering</w:t>
      </w:r>
    </w:p>
    <w:p w14:paraId="3B9B34E6" w14:textId="4C941F9D" w:rsidR="009D0D4F" w:rsidRDefault="00000000">
      <w:pPr>
        <w:pStyle w:val="BodyText"/>
        <w:spacing w:before="19"/>
        <w:ind w:left="3329"/>
        <w:rPr>
          <w:rFonts w:ascii="Caladea"/>
        </w:rPr>
      </w:pPr>
      <w:r>
        <w:pict w14:anchorId="4D517B32">
          <v:rect id="_x0000_s1026" style="position:absolute;left:0;text-align:left;margin-left:34.55pt;margin-top:16.85pt;width:552.7pt;height:.75pt;z-index:-251657728;mso-wrap-distance-left:0;mso-wrap-distance-right:0;mso-position-horizontal-relative:page" fillcolor="black" stroked="f">
            <w10:wrap type="topAndBottom" anchorx="page"/>
          </v:rect>
        </w:pict>
      </w:r>
      <w:r w:rsidR="00213A22" w:rsidRPr="00213A22">
        <w:t xml:space="preserve"> COE 2102</w:t>
      </w:r>
      <w:r w:rsidR="00071B7A">
        <w:rPr>
          <w:rFonts w:ascii="Caladea"/>
        </w:rPr>
        <w:t>: Introduction to Electrical Circuits (IEC) Laboratory</w:t>
      </w:r>
    </w:p>
    <w:p w14:paraId="2E56CA0E" w14:textId="77777777" w:rsidR="00A11CF2" w:rsidRPr="00A11CF2" w:rsidRDefault="00071B7A">
      <w:pPr>
        <w:pStyle w:val="BodyText"/>
        <w:spacing w:line="247" w:lineRule="auto"/>
        <w:ind w:left="701" w:right="881"/>
        <w:rPr>
          <w:b/>
          <w:spacing w:val="-3"/>
          <w:sz w:val="28"/>
          <w:szCs w:val="28"/>
        </w:rPr>
      </w:pPr>
      <w:r w:rsidRPr="00A11CF2">
        <w:rPr>
          <w:b/>
          <w:spacing w:val="-3"/>
          <w:sz w:val="28"/>
          <w:szCs w:val="28"/>
          <w:u w:val="thick"/>
        </w:rPr>
        <w:t>Title:</w:t>
      </w:r>
      <w:r w:rsidRPr="00A11CF2">
        <w:rPr>
          <w:b/>
          <w:spacing w:val="-3"/>
          <w:sz w:val="28"/>
          <w:szCs w:val="28"/>
        </w:rPr>
        <w:t xml:space="preserve"> </w:t>
      </w:r>
    </w:p>
    <w:p w14:paraId="4C49207D" w14:textId="13414AB7" w:rsidR="009D0D4F" w:rsidRDefault="00A11CF2">
      <w:pPr>
        <w:pStyle w:val="BodyText"/>
        <w:spacing w:line="247" w:lineRule="auto"/>
        <w:ind w:left="701" w:right="881"/>
        <w:rPr>
          <w:spacing w:val="-10"/>
        </w:rPr>
      </w:pPr>
      <w:r>
        <w:rPr>
          <w:spacing w:val="-10"/>
        </w:rPr>
        <w:t xml:space="preserve"> </w:t>
      </w:r>
      <w:r w:rsidRPr="00A11CF2">
        <w:rPr>
          <w:spacing w:val="-10"/>
        </w:rPr>
        <w:t>Application of KCL and KVL in the Analysis of an AC R-L-C Circuit with Series-Parallel Configuration</w:t>
      </w:r>
      <w:r w:rsidR="00A063C6">
        <w:rPr>
          <w:spacing w:val="-10"/>
        </w:rPr>
        <w:t>.</w:t>
      </w:r>
    </w:p>
    <w:p w14:paraId="4DF60CF6" w14:textId="77777777" w:rsidR="00A11CF2" w:rsidRDefault="00A11CF2">
      <w:pPr>
        <w:pStyle w:val="BodyText"/>
        <w:spacing w:line="247" w:lineRule="auto"/>
        <w:ind w:left="701" w:right="881"/>
      </w:pPr>
    </w:p>
    <w:p w14:paraId="2C703972" w14:textId="24C42FAB" w:rsidR="009D0D4F" w:rsidRPr="00A11CF2" w:rsidRDefault="00071B7A">
      <w:pPr>
        <w:pStyle w:val="Heading1"/>
        <w:spacing w:line="260" w:lineRule="exact"/>
        <w:rPr>
          <w:sz w:val="28"/>
          <w:szCs w:val="28"/>
          <w:u w:val="thick"/>
        </w:rPr>
      </w:pPr>
      <w:r w:rsidRPr="00A11CF2">
        <w:rPr>
          <w:sz w:val="28"/>
          <w:szCs w:val="28"/>
          <w:u w:val="thick"/>
        </w:rPr>
        <w:t>Objective</w:t>
      </w:r>
      <w:r w:rsidR="00A11CF2" w:rsidRPr="00A11CF2">
        <w:rPr>
          <w:sz w:val="28"/>
          <w:szCs w:val="28"/>
          <w:u w:val="thick"/>
        </w:rPr>
        <w:t>:</w:t>
      </w:r>
    </w:p>
    <w:p w14:paraId="61DADFAF" w14:textId="77777777" w:rsidR="00A11CF2" w:rsidRDefault="00A11CF2">
      <w:pPr>
        <w:pStyle w:val="Heading1"/>
        <w:spacing w:line="260" w:lineRule="exact"/>
        <w:rPr>
          <w:u w:val="none"/>
        </w:rPr>
      </w:pPr>
    </w:p>
    <w:p w14:paraId="5E161E22" w14:textId="77777777" w:rsidR="00A11CF2" w:rsidRDefault="00A11CF2">
      <w:pPr>
        <w:pStyle w:val="Heading1"/>
        <w:spacing w:line="263" w:lineRule="exact"/>
        <w:rPr>
          <w:b w:val="0"/>
          <w:bCs w:val="0"/>
          <w:spacing w:val="-8"/>
          <w:u w:val="none"/>
        </w:rPr>
      </w:pPr>
      <w:r w:rsidRPr="00A11CF2">
        <w:rPr>
          <w:b w:val="0"/>
          <w:bCs w:val="0"/>
          <w:spacing w:val="-8"/>
          <w:u w:val="none"/>
        </w:rPr>
        <w:t xml:space="preserve">The </w:t>
      </w:r>
      <w:r>
        <w:rPr>
          <w:b w:val="0"/>
          <w:bCs w:val="0"/>
          <w:spacing w:val="-8"/>
          <w:u w:val="none"/>
        </w:rPr>
        <w:t>purpose</w:t>
      </w:r>
      <w:r w:rsidRPr="00A11CF2">
        <w:rPr>
          <w:b w:val="0"/>
          <w:bCs w:val="0"/>
          <w:spacing w:val="-8"/>
          <w:u w:val="none"/>
        </w:rPr>
        <w:t xml:space="preserve"> of this experiment is to validate the behavior of an R-L-C circuit and verify Kirchhoff's Current Law (KCL) and Kirchhoff's Voltage Law (KVL) in AC circuits. This involves determining voltage and current using nodal analysis in R-L-C series-parallel combination circuits and comparing practical results with simulated or theoretical values. Additionally, the experiment aims to analyze the phase relationship between voltage and current in the R-L-C circuit and construct a complete vector diagram to reinforce the understanding of nodal analysis.</w:t>
      </w:r>
    </w:p>
    <w:p w14:paraId="6E1824CC" w14:textId="77777777" w:rsidR="00C96B09" w:rsidRDefault="00C96B09">
      <w:pPr>
        <w:pStyle w:val="Heading1"/>
        <w:spacing w:line="263" w:lineRule="exact"/>
        <w:rPr>
          <w:b w:val="0"/>
          <w:bCs w:val="0"/>
          <w:spacing w:val="-8"/>
          <w:u w:val="none"/>
        </w:rPr>
      </w:pPr>
    </w:p>
    <w:p w14:paraId="0D8F05F0" w14:textId="77777777" w:rsidR="00C96B09" w:rsidRDefault="00C96B09">
      <w:pPr>
        <w:pStyle w:val="Heading1"/>
        <w:spacing w:line="263" w:lineRule="exact"/>
        <w:rPr>
          <w:b w:val="0"/>
          <w:bCs w:val="0"/>
          <w:spacing w:val="-8"/>
          <w:u w:val="none"/>
        </w:rPr>
      </w:pPr>
    </w:p>
    <w:p w14:paraId="44515BCB" w14:textId="77777777" w:rsidR="00A11CF2" w:rsidRDefault="00A11CF2">
      <w:pPr>
        <w:pStyle w:val="Heading1"/>
        <w:spacing w:line="263" w:lineRule="exact"/>
        <w:rPr>
          <w:b w:val="0"/>
          <w:bCs w:val="0"/>
          <w:spacing w:val="-8"/>
          <w:u w:val="none"/>
        </w:rPr>
      </w:pPr>
    </w:p>
    <w:p w14:paraId="56377F5D" w14:textId="0437EF17" w:rsidR="00A11CF2" w:rsidRDefault="00A11CF2" w:rsidP="00A11CF2">
      <w:pPr>
        <w:pStyle w:val="Heading1"/>
        <w:spacing w:line="263" w:lineRule="exact"/>
        <w:rPr>
          <w:sz w:val="28"/>
          <w:szCs w:val="28"/>
          <w:u w:val="thick"/>
        </w:rPr>
      </w:pPr>
      <w:r w:rsidRPr="00A11CF2">
        <w:rPr>
          <w:b w:val="0"/>
          <w:bCs w:val="0"/>
          <w:spacing w:val="-8"/>
          <w:u w:val="thick"/>
        </w:rPr>
        <w:t xml:space="preserve"> </w:t>
      </w:r>
      <w:r w:rsidR="00071B7A" w:rsidRPr="00A11CF2">
        <w:rPr>
          <w:sz w:val="28"/>
          <w:szCs w:val="28"/>
          <w:u w:val="thick"/>
        </w:rPr>
        <w:t>Equipment</w:t>
      </w:r>
      <w:r>
        <w:rPr>
          <w:sz w:val="28"/>
          <w:szCs w:val="28"/>
          <w:u w:val="thick"/>
        </w:rPr>
        <w:t>:</w:t>
      </w:r>
    </w:p>
    <w:p w14:paraId="41E2F52E" w14:textId="77777777" w:rsidR="00A11CF2" w:rsidRDefault="00A11CF2" w:rsidP="00A11CF2">
      <w:pPr>
        <w:pStyle w:val="Heading1"/>
        <w:spacing w:line="263" w:lineRule="exact"/>
        <w:rPr>
          <w:sz w:val="28"/>
          <w:szCs w:val="28"/>
          <w:u w:val="thick"/>
        </w:rPr>
      </w:pPr>
    </w:p>
    <w:p w14:paraId="2A04E979" w14:textId="77777777" w:rsidR="00A11CF2" w:rsidRPr="00A11CF2" w:rsidRDefault="00A11CF2" w:rsidP="009466DB">
      <w:pPr>
        <w:pStyle w:val="ListParagraph"/>
        <w:numPr>
          <w:ilvl w:val="0"/>
          <w:numId w:val="4"/>
        </w:numPr>
        <w:spacing w:after="160" w:line="259" w:lineRule="auto"/>
        <w:rPr>
          <w:rFonts w:ascii="TimesNewRomanPSMT" w:eastAsia="Calibri" w:hAnsi="TimesNewRomanPSMT" w:cstheme="minorBidi"/>
          <w:color w:val="000000"/>
          <w:sz w:val="24"/>
          <w:szCs w:val="24"/>
        </w:rPr>
      </w:pPr>
      <w:r w:rsidRPr="00A11CF2">
        <w:rPr>
          <w:rFonts w:ascii="TimesNewRomanPSMT" w:eastAsia="Calibri" w:hAnsi="TimesNewRomanPSMT" w:cstheme="minorBidi"/>
          <w:color w:val="000000"/>
          <w:sz w:val="24"/>
          <w:szCs w:val="24"/>
        </w:rPr>
        <w:t>Oscilloscope,</w:t>
      </w:r>
    </w:p>
    <w:p w14:paraId="197D8BD2" w14:textId="77777777" w:rsidR="00A11CF2" w:rsidRPr="00A11CF2" w:rsidRDefault="00A11CF2" w:rsidP="009466D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eastAsia="Calibri" w:hAnsi="Calibri" w:cstheme="minorBidi"/>
        </w:rPr>
      </w:pPr>
      <w:r w:rsidRPr="00A11CF2">
        <w:rPr>
          <w:rFonts w:ascii="TimesNewRomanPSMT" w:eastAsia="Calibri" w:hAnsi="TimesNewRomanPSMT" w:cstheme="minorBidi"/>
          <w:color w:val="000000"/>
          <w:sz w:val="24"/>
          <w:szCs w:val="24"/>
        </w:rPr>
        <w:t>Function generator</w:t>
      </w:r>
    </w:p>
    <w:p w14:paraId="0069A7FF" w14:textId="77777777" w:rsidR="00A11CF2" w:rsidRPr="00A11CF2" w:rsidRDefault="00A11CF2" w:rsidP="009466DB">
      <w:pPr>
        <w:pStyle w:val="ListParagraph"/>
        <w:numPr>
          <w:ilvl w:val="0"/>
          <w:numId w:val="4"/>
        </w:numPr>
        <w:spacing w:after="160" w:line="259" w:lineRule="auto"/>
        <w:rPr>
          <w:rFonts w:ascii="TimesNewRomanPSMT" w:eastAsia="Calibri" w:hAnsi="TimesNewRomanPSMT" w:cstheme="minorBidi"/>
          <w:color w:val="000000"/>
          <w:sz w:val="24"/>
          <w:szCs w:val="24"/>
        </w:rPr>
      </w:pPr>
      <w:r w:rsidRPr="00A11CF2">
        <w:rPr>
          <w:rFonts w:ascii="TimesNewRomanPSMT" w:eastAsia="Calibri" w:hAnsi="TimesNewRomanPSMT" w:cstheme="minorBidi"/>
          <w:color w:val="000000"/>
          <w:sz w:val="24"/>
          <w:szCs w:val="24"/>
        </w:rPr>
        <w:t xml:space="preserve">Resistor: 100 </w:t>
      </w:r>
      <w:r>
        <w:rPr>
          <w:rFonts w:ascii="Symbol" w:eastAsia="Calibri" w:hAnsi="Symbol"/>
        </w:rPr>
        <w:sym w:font="Symbol" w:char="F057"/>
      </w:r>
      <w:r w:rsidRPr="00A11CF2">
        <w:rPr>
          <w:rFonts w:eastAsia="Calibri"/>
          <w:color w:val="000000"/>
          <w:sz w:val="24"/>
          <w:szCs w:val="24"/>
        </w:rPr>
        <w:t xml:space="preserve"> </w:t>
      </w:r>
      <w:r w:rsidRPr="00A11CF2">
        <w:rPr>
          <w:rFonts w:ascii="TimesNewRomanPSMT" w:eastAsia="Calibri" w:hAnsi="TimesNewRomanPSMT" w:cstheme="minorBidi"/>
          <w:color w:val="000000"/>
          <w:sz w:val="24"/>
          <w:szCs w:val="24"/>
        </w:rPr>
        <w:t>- 5 pcs</w:t>
      </w:r>
    </w:p>
    <w:p w14:paraId="705E97A8" w14:textId="77777777" w:rsidR="00A11CF2" w:rsidRPr="00A11CF2" w:rsidRDefault="00A11CF2" w:rsidP="009466DB">
      <w:pPr>
        <w:pStyle w:val="ListParagraph"/>
        <w:numPr>
          <w:ilvl w:val="0"/>
          <w:numId w:val="4"/>
        </w:numPr>
        <w:spacing w:after="160" w:line="259" w:lineRule="auto"/>
        <w:rPr>
          <w:rFonts w:ascii="TimesNewRomanPSMT" w:eastAsia="Calibri" w:hAnsi="TimesNewRomanPSMT" w:cstheme="minorBidi"/>
          <w:color w:val="000000"/>
          <w:sz w:val="24"/>
          <w:szCs w:val="24"/>
        </w:rPr>
      </w:pPr>
      <w:r w:rsidRPr="00A11CF2">
        <w:rPr>
          <w:rFonts w:ascii="TimesNewRomanPSMT" w:eastAsia="Calibri" w:hAnsi="TimesNewRomanPSMT" w:cstheme="minorBidi"/>
          <w:color w:val="000000"/>
          <w:sz w:val="24"/>
          <w:szCs w:val="24"/>
        </w:rPr>
        <w:t xml:space="preserve">Inductor: 6.3 </w:t>
      </w:r>
      <w:proofErr w:type="spellStart"/>
      <w:r w:rsidRPr="00A11CF2">
        <w:rPr>
          <w:rFonts w:ascii="TimesNewRomanPSMT" w:eastAsia="Calibri" w:hAnsi="TimesNewRomanPSMT" w:cstheme="minorBidi"/>
          <w:color w:val="000000"/>
          <w:sz w:val="24"/>
          <w:szCs w:val="24"/>
        </w:rPr>
        <w:t>mH</w:t>
      </w:r>
      <w:proofErr w:type="spellEnd"/>
    </w:p>
    <w:p w14:paraId="77ED06CF" w14:textId="77777777" w:rsidR="00A11CF2" w:rsidRPr="00A11CF2" w:rsidRDefault="00A11CF2" w:rsidP="009466DB">
      <w:pPr>
        <w:pStyle w:val="ListParagraph"/>
        <w:numPr>
          <w:ilvl w:val="0"/>
          <w:numId w:val="4"/>
        </w:numPr>
        <w:spacing w:after="160" w:line="259" w:lineRule="auto"/>
        <w:rPr>
          <w:rFonts w:ascii="TimesNewRomanPSMT" w:eastAsia="Calibri" w:hAnsi="TimesNewRomanPSMT" w:cstheme="minorBidi"/>
          <w:color w:val="000000"/>
          <w:sz w:val="24"/>
          <w:szCs w:val="24"/>
        </w:rPr>
      </w:pPr>
      <w:r w:rsidRPr="00A11CF2">
        <w:rPr>
          <w:rFonts w:ascii="TimesNewRomanPSMT" w:eastAsia="Calibri" w:hAnsi="TimesNewRomanPSMT" w:cstheme="minorBidi"/>
          <w:color w:val="000000"/>
          <w:sz w:val="24"/>
          <w:szCs w:val="24"/>
        </w:rPr>
        <w:t xml:space="preserve">Capacitor: 4.7 </w:t>
      </w:r>
      <w:r>
        <w:rPr>
          <w:rFonts w:ascii="Symbol" w:eastAsia="Calibri" w:hAnsi="Symbol"/>
        </w:rPr>
        <w:sym w:font="Symbol" w:char="F06D"/>
      </w:r>
      <w:r w:rsidRPr="00A11CF2">
        <w:rPr>
          <w:rFonts w:ascii="TimesNewRomanPSMT" w:eastAsia="Calibri" w:hAnsi="TimesNewRomanPSMT" w:cstheme="minorBidi"/>
          <w:color w:val="000000"/>
          <w:sz w:val="24"/>
          <w:szCs w:val="24"/>
        </w:rPr>
        <w:t xml:space="preserve">F and 10 </w:t>
      </w:r>
      <w:r>
        <w:rPr>
          <w:rFonts w:ascii="Symbol" w:eastAsia="Calibri" w:hAnsi="Symbol"/>
        </w:rPr>
        <w:sym w:font="Symbol" w:char="F06D"/>
      </w:r>
      <w:r w:rsidRPr="00A11CF2">
        <w:rPr>
          <w:rFonts w:ascii="TimesNewRomanPSMT" w:eastAsia="Calibri" w:hAnsi="TimesNewRomanPSMT" w:cstheme="minorBidi"/>
          <w:color w:val="000000"/>
          <w:sz w:val="24"/>
          <w:szCs w:val="24"/>
        </w:rPr>
        <w:t>F,</w:t>
      </w:r>
    </w:p>
    <w:p w14:paraId="5B2B2850" w14:textId="77777777" w:rsidR="00A11CF2" w:rsidRPr="00A11CF2" w:rsidRDefault="00A11CF2" w:rsidP="009466DB">
      <w:pPr>
        <w:pStyle w:val="ListParagraph"/>
        <w:numPr>
          <w:ilvl w:val="0"/>
          <w:numId w:val="4"/>
        </w:numPr>
        <w:spacing w:after="160" w:line="259" w:lineRule="auto"/>
        <w:rPr>
          <w:rFonts w:ascii="TimesNewRomanPSMT" w:eastAsia="Calibri" w:hAnsi="TimesNewRomanPSMT" w:cstheme="minorBidi"/>
          <w:color w:val="000000"/>
          <w:sz w:val="24"/>
          <w:szCs w:val="24"/>
        </w:rPr>
      </w:pPr>
      <w:r w:rsidRPr="00A11CF2">
        <w:rPr>
          <w:rFonts w:ascii="TimesNewRomanPSMT" w:eastAsia="Calibri" w:hAnsi="TimesNewRomanPSMT" w:cstheme="minorBidi"/>
          <w:color w:val="000000"/>
          <w:sz w:val="24"/>
          <w:szCs w:val="24"/>
        </w:rPr>
        <w:t>Connecting wire,</w:t>
      </w:r>
    </w:p>
    <w:p w14:paraId="12E96B86" w14:textId="23B505BB" w:rsidR="00F43609" w:rsidRPr="00C96B09" w:rsidRDefault="00A11CF2" w:rsidP="00C96B09">
      <w:pPr>
        <w:pStyle w:val="ListParagraph"/>
        <w:numPr>
          <w:ilvl w:val="0"/>
          <w:numId w:val="4"/>
        </w:numPr>
        <w:spacing w:after="160" w:line="259" w:lineRule="auto"/>
        <w:rPr>
          <w:rFonts w:ascii="TimesNewRomanPSMT" w:eastAsia="Calibri" w:hAnsi="TimesNewRomanPSMT" w:cstheme="minorBidi"/>
          <w:color w:val="000000"/>
          <w:sz w:val="24"/>
          <w:szCs w:val="24"/>
        </w:rPr>
      </w:pPr>
      <w:r w:rsidRPr="00A11CF2">
        <w:rPr>
          <w:rFonts w:ascii="TimesNewRomanPSMT" w:eastAsia="Calibri" w:hAnsi="TimesNewRomanPSMT" w:cstheme="minorBidi"/>
          <w:color w:val="000000"/>
          <w:sz w:val="24"/>
          <w:szCs w:val="24"/>
        </w:rPr>
        <w:t>Bread board</w:t>
      </w:r>
    </w:p>
    <w:p w14:paraId="60118D19" w14:textId="41AC8632" w:rsidR="00C96B09" w:rsidRDefault="00C96B09" w:rsidP="00C96B09">
      <w:pPr>
        <w:pStyle w:val="ListParagraph"/>
        <w:spacing w:after="160" w:line="259" w:lineRule="auto"/>
        <w:ind w:left="720" w:firstLine="0"/>
        <w:jc w:val="center"/>
        <w:rPr>
          <w:rFonts w:ascii="TimesNewRomanPSMT" w:eastAsia="Calibri" w:hAnsi="TimesNewRomanPSMT" w:cstheme="minorBidi"/>
          <w:color w:val="000000"/>
          <w:sz w:val="24"/>
          <w:szCs w:val="24"/>
        </w:rPr>
      </w:pPr>
      <w:r w:rsidRPr="00C96B09">
        <w:rPr>
          <w:rFonts w:ascii="TimesNewRomanPSMT" w:eastAsia="Calibri" w:hAnsi="TimesNewRomanPSMT" w:cstheme="minorBidi"/>
          <w:noProof/>
          <w:color w:val="000000"/>
          <w:sz w:val="24"/>
          <w:szCs w:val="24"/>
        </w:rPr>
        <w:drawing>
          <wp:inline distT="0" distB="0" distL="0" distR="0" wp14:anchorId="12A50EFF" wp14:editId="78641B81">
            <wp:extent cx="3657600" cy="4111142"/>
            <wp:effectExtent l="0" t="0" r="0" b="0"/>
            <wp:docPr id="193866966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69662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330" cy="41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2C3C" w14:textId="546D3ADC" w:rsidR="00C96B09" w:rsidRDefault="00C96B09" w:rsidP="00C96B09">
      <w:pPr>
        <w:spacing w:after="160" w:line="259" w:lineRule="auto"/>
        <w:jc w:val="center"/>
        <w:rPr>
          <w:sz w:val="24"/>
          <w:szCs w:val="24"/>
        </w:rPr>
      </w:pPr>
      <w:r w:rsidRPr="00AC3715">
        <w:rPr>
          <w:sz w:val="24"/>
          <w:szCs w:val="24"/>
        </w:rPr>
        <w:lastRenderedPageBreak/>
        <w:t>Fig 1: Circuit diagram for Nodal Analysis</w:t>
      </w:r>
    </w:p>
    <w:p w14:paraId="2FC408E9" w14:textId="77777777" w:rsidR="00C96B09" w:rsidRDefault="00C96B09" w:rsidP="0012666B">
      <w:pPr>
        <w:pStyle w:val="ListParagraph"/>
        <w:spacing w:after="160" w:line="259" w:lineRule="auto"/>
        <w:ind w:left="720" w:firstLine="0"/>
        <w:rPr>
          <w:rFonts w:ascii="TimesNewRomanPSMT" w:eastAsia="Calibri" w:hAnsi="TimesNewRomanPSMT" w:cstheme="minorBidi"/>
          <w:color w:val="000000"/>
          <w:sz w:val="24"/>
          <w:szCs w:val="24"/>
        </w:rPr>
      </w:pPr>
    </w:p>
    <w:p w14:paraId="1B6BFF71" w14:textId="77777777" w:rsidR="00F43609" w:rsidRDefault="00F43609" w:rsidP="0012666B">
      <w:pPr>
        <w:pStyle w:val="ListParagraph"/>
        <w:spacing w:after="160" w:line="259" w:lineRule="auto"/>
        <w:ind w:left="720" w:firstLine="0"/>
        <w:rPr>
          <w:rFonts w:ascii="TimesNewRomanPSMT" w:eastAsia="Calibri" w:hAnsi="TimesNewRomanPSMT" w:cstheme="minorBidi"/>
          <w:color w:val="000000"/>
          <w:sz w:val="24"/>
          <w:szCs w:val="24"/>
        </w:rPr>
      </w:pPr>
    </w:p>
    <w:p w14:paraId="5E4CE5BB" w14:textId="62C41598" w:rsidR="00F43609" w:rsidRPr="00414342" w:rsidRDefault="00414342" w:rsidP="00414342">
      <w:pPr>
        <w:spacing w:after="160" w:line="259" w:lineRule="auto"/>
        <w:rPr>
          <w:rFonts w:ascii="TimesNewRomanPSMT" w:eastAsia="Calibri" w:hAnsi="TimesNewRomanPSMT" w:cstheme="minorBidi"/>
          <w:color w:val="000000"/>
          <w:sz w:val="28"/>
          <w:szCs w:val="28"/>
          <w:u w:val="single"/>
        </w:rPr>
      </w:pPr>
      <w:r w:rsidRPr="00414342">
        <w:rPr>
          <w:rFonts w:ascii="TimesNewRomanPSMT" w:eastAsia="Calibri" w:hAnsi="TimesNewRomanPSMT" w:cstheme="minorBidi"/>
          <w:color w:val="000000"/>
          <w:sz w:val="28"/>
          <w:szCs w:val="28"/>
        </w:rPr>
        <w:t xml:space="preserve">       </w:t>
      </w:r>
      <w:proofErr w:type="gramStart"/>
      <w:r w:rsidR="00F43609" w:rsidRPr="00414342">
        <w:rPr>
          <w:rFonts w:ascii="TimesNewRomanPSMT" w:eastAsia="Calibri" w:hAnsi="TimesNewRomanPSMT" w:cstheme="minorBidi"/>
          <w:color w:val="000000"/>
          <w:sz w:val="28"/>
          <w:szCs w:val="28"/>
          <w:u w:val="single"/>
        </w:rPr>
        <w:t>Simulation :</w:t>
      </w:r>
      <w:proofErr w:type="gramEnd"/>
      <w:r w:rsidR="00F43609" w:rsidRPr="00414342">
        <w:rPr>
          <w:rFonts w:ascii="TimesNewRomanPSMT" w:eastAsia="Calibri" w:hAnsi="TimesNewRomanPSMT" w:cstheme="minorBidi"/>
          <w:color w:val="000000"/>
          <w:sz w:val="28"/>
          <w:szCs w:val="28"/>
          <w:u w:val="single"/>
        </w:rPr>
        <w:t xml:space="preserve"> </w:t>
      </w:r>
    </w:p>
    <w:p w14:paraId="3E4788FB" w14:textId="32E0EB36" w:rsidR="00172457" w:rsidRPr="00172457" w:rsidRDefault="00BA33B9" w:rsidP="00BA33B9">
      <w:pPr>
        <w:spacing w:after="160" w:line="259" w:lineRule="auto"/>
        <w:jc w:val="center"/>
        <w:rPr>
          <w:rFonts w:ascii="TimesNewRomanPSMT" w:eastAsia="Calibri" w:hAnsi="TimesNewRomanPSMT" w:cstheme="minorBidi"/>
          <w:color w:val="000000"/>
          <w:sz w:val="28"/>
          <w:szCs w:val="28"/>
          <w:u w:val="single"/>
        </w:rPr>
      </w:pPr>
      <w:r w:rsidRPr="00BA33B9">
        <w:rPr>
          <w:rFonts w:ascii="TimesNewRomanPSMT" w:eastAsia="Calibri" w:hAnsi="TimesNewRomanPSMT" w:cstheme="minorBidi"/>
          <w:noProof/>
          <w:color w:val="000000"/>
          <w:sz w:val="28"/>
          <w:szCs w:val="28"/>
          <w:u w:val="single"/>
        </w:rPr>
        <w:drawing>
          <wp:inline distT="0" distB="0" distL="0" distR="0" wp14:anchorId="1A66C663" wp14:editId="04FB2C58">
            <wp:extent cx="7594600" cy="4268470"/>
            <wp:effectExtent l="0" t="0" r="0" b="0"/>
            <wp:docPr id="374302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026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0AC1" w14:textId="5ED41321" w:rsidR="0012666B" w:rsidRPr="00690970" w:rsidRDefault="0012666B" w:rsidP="0012666B">
      <w:pPr>
        <w:spacing w:after="160" w:line="259" w:lineRule="auto"/>
        <w:jc w:val="both"/>
        <w:rPr>
          <w:rFonts w:eastAsia="Calibri"/>
          <w:b/>
          <w:bCs/>
          <w:sz w:val="28"/>
          <w:szCs w:val="28"/>
          <w:u w:val="single"/>
        </w:rPr>
      </w:pPr>
      <w:r w:rsidRPr="0012666B">
        <w:rPr>
          <w:rFonts w:eastAsia="Calibri"/>
          <w:b/>
          <w:bCs/>
          <w:sz w:val="28"/>
          <w:szCs w:val="28"/>
        </w:rPr>
        <w:t xml:space="preserve">  </w:t>
      </w:r>
      <w:r>
        <w:rPr>
          <w:rFonts w:eastAsia="Calibri"/>
          <w:b/>
          <w:bCs/>
          <w:sz w:val="28"/>
          <w:szCs w:val="28"/>
        </w:rPr>
        <w:t xml:space="preserve"> </w:t>
      </w:r>
      <w:r w:rsidRPr="0012666B">
        <w:rPr>
          <w:rFonts w:eastAsia="Calibri"/>
          <w:b/>
          <w:bCs/>
          <w:sz w:val="28"/>
          <w:szCs w:val="28"/>
        </w:rPr>
        <w:t xml:space="preserve">   </w:t>
      </w:r>
      <w:r w:rsidRPr="00690970">
        <w:rPr>
          <w:rFonts w:eastAsia="Calibri"/>
          <w:b/>
          <w:bCs/>
          <w:sz w:val="28"/>
          <w:szCs w:val="28"/>
          <w:u w:val="single"/>
        </w:rPr>
        <w:t>Procedure:</w:t>
      </w:r>
    </w:p>
    <w:p w14:paraId="513779EF" w14:textId="6C43571A" w:rsidR="0012666B" w:rsidRPr="004069F2" w:rsidRDefault="00A063C6" w:rsidP="001266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rFonts w:eastAsia="Calibri"/>
          <w:sz w:val="24"/>
          <w:szCs w:val="24"/>
        </w:rPr>
      </w:pPr>
      <w:r w:rsidRPr="00A063C6">
        <w:rPr>
          <w:rFonts w:eastAsia="Calibri"/>
          <w:sz w:val="24"/>
          <w:szCs w:val="24"/>
        </w:rPr>
        <w:t>The circuit was constructed based on the experience gained from Experiment 10</w:t>
      </w:r>
      <w:r w:rsidR="0012666B" w:rsidRPr="004069F2">
        <w:rPr>
          <w:rFonts w:eastAsia="Calibri"/>
          <w:sz w:val="24"/>
          <w:szCs w:val="24"/>
        </w:rPr>
        <w:t>. Channel 1 of the oscilloscope was connected across the function generator, and channel 2 was connected across R2.</w:t>
      </w:r>
    </w:p>
    <w:p w14:paraId="584DAE46" w14:textId="77777777" w:rsidR="0012666B" w:rsidRPr="004069F2" w:rsidRDefault="0012666B" w:rsidP="001266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rFonts w:eastAsia="Calibri"/>
          <w:sz w:val="24"/>
          <w:szCs w:val="24"/>
        </w:rPr>
      </w:pPr>
      <w:r w:rsidRPr="004069F2">
        <w:rPr>
          <w:rFonts w:eastAsia="Calibri"/>
          <w:sz w:val="24"/>
          <w:szCs w:val="24"/>
        </w:rPr>
        <w:t>The amplitude of the input signal was set to 10V peak, the frequency was adjusted to 1 kHz, and a sinusoidal wave shape was selected.</w:t>
      </w:r>
    </w:p>
    <w:p w14:paraId="37239536" w14:textId="77777777" w:rsidR="0012666B" w:rsidRPr="004069F2" w:rsidRDefault="0012666B" w:rsidP="001266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rFonts w:eastAsia="Calibri"/>
          <w:sz w:val="24"/>
          <w:szCs w:val="24"/>
        </w:rPr>
      </w:pPr>
      <w:r w:rsidRPr="004069F2">
        <w:rPr>
          <w:rFonts w:eastAsia="Calibri"/>
          <w:sz w:val="24"/>
          <w:szCs w:val="24"/>
        </w:rPr>
        <w:t xml:space="preserve">The values of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</w:rPr>
              <m:t>V</m:t>
            </m:r>
            <m:ctrlPr>
              <w:rPr>
                <w:rFonts w:ascii="Cambria Math" w:eastAsia="Calibri" w:hAnsi="Cambria Math" w:cstheme="minorBidi"/>
              </w:rPr>
            </m:ctrlPr>
          </m:e>
          <m:sub>
            <m:r>
              <w:rPr>
                <w:rFonts w:ascii="Cambria Math" w:eastAsia="Calibri" w:hAnsi="Cambria Math"/>
                <w:sz w:val="24"/>
                <w:szCs w:val="24"/>
              </w:rPr>
              <m:t>A</m:t>
            </m:r>
            <m:ctrlPr>
              <w:rPr>
                <w:rFonts w:ascii="Cambria Math" w:eastAsia="Calibri" w:hAnsi="Cambria Math" w:cstheme="minorBidi"/>
              </w:rPr>
            </m:ctrlPr>
          </m:sub>
        </m:sSub>
      </m:oMath>
      <w:r>
        <w:rPr>
          <w:rFonts w:eastAsia="Calibri"/>
          <w:sz w:val="24"/>
          <w:szCs w:val="24"/>
        </w:rPr>
        <w:t xml:space="preserve"> </w:t>
      </w:r>
      <w:r w:rsidRPr="004069F2">
        <w:rPr>
          <w:rFonts w:eastAsia="Calibri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</w:rPr>
              <m:t>I</m:t>
            </m:r>
            <m:ctrlPr>
              <w:rPr>
                <w:rFonts w:ascii="Cambria Math" w:eastAsia="Calibri" w:hAnsi="Cambria Math" w:cstheme="minorBidi"/>
              </w:rPr>
            </m:ctrlPr>
          </m:e>
          <m:sub>
            <m:r>
              <w:rPr>
                <w:rFonts w:ascii="Cambria Math" w:eastAsia="Calibri" w:hAnsi="Cambria Math"/>
                <w:sz w:val="24"/>
                <w:szCs w:val="24"/>
              </w:rPr>
              <m:t>A-B</m:t>
            </m:r>
            <m:ctrlPr>
              <w:rPr>
                <w:rFonts w:ascii="Cambria Math" w:eastAsia="Calibri" w:hAnsi="Cambria Math" w:cstheme="minorBidi"/>
              </w:rPr>
            </m:ctrlPr>
          </m:sub>
        </m:sSub>
      </m:oMath>
      <w:r>
        <w:rPr>
          <w:sz w:val="24"/>
          <w:szCs w:val="24"/>
        </w:rPr>
        <w:t xml:space="preserve"> </w:t>
      </w:r>
      <w:r w:rsidRPr="004069F2">
        <w:rPr>
          <w:rFonts w:eastAsia="Calibri"/>
          <w:sz w:val="24"/>
          <w:szCs w:val="24"/>
        </w:rPr>
        <w:t>were measured.</w:t>
      </w:r>
    </w:p>
    <w:p w14:paraId="6B201407" w14:textId="77777777" w:rsidR="0012666B" w:rsidRPr="004069F2" w:rsidRDefault="0012666B" w:rsidP="001266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rFonts w:eastAsia="Calibri"/>
          <w:sz w:val="24"/>
          <w:szCs w:val="24"/>
        </w:rPr>
      </w:pPr>
      <w:r w:rsidRPr="004069F2">
        <w:rPr>
          <w:rFonts w:eastAsia="Calibri"/>
          <w:sz w:val="24"/>
          <w:szCs w:val="24"/>
        </w:rPr>
        <w:t xml:space="preserve">The phase relationship between the supply voltage V and the node voltage at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</w:rPr>
              <m:t>V</m:t>
            </m:r>
            <m:ctrlPr>
              <w:rPr>
                <w:rFonts w:ascii="Cambria Math" w:eastAsia="Calibri" w:hAnsi="Cambria Math" w:cstheme="minorBidi"/>
              </w:rPr>
            </m:ctrlPr>
          </m:e>
          <m:sub>
            <m:r>
              <w:rPr>
                <w:rFonts w:ascii="Cambria Math" w:eastAsia="Calibri" w:hAnsi="Cambria Math"/>
                <w:sz w:val="24"/>
                <w:szCs w:val="24"/>
              </w:rPr>
              <m:t>A</m:t>
            </m:r>
            <m:ctrlPr>
              <w:rPr>
                <w:rFonts w:ascii="Cambria Math" w:eastAsia="Calibri" w:hAnsi="Cambria Math" w:cstheme="minorBidi"/>
              </w:rPr>
            </m:ctrlPr>
          </m:sub>
        </m:sSub>
      </m:oMath>
      <w:r w:rsidRPr="004069F2">
        <w:rPr>
          <w:rFonts w:eastAsia="Calibri"/>
          <w:sz w:val="24"/>
          <w:szCs w:val="24"/>
        </w:rPr>
        <w:t>was determined.</w:t>
      </w:r>
    </w:p>
    <w:p w14:paraId="48AD4176" w14:textId="77777777" w:rsidR="0012666B" w:rsidRPr="004069F2" w:rsidRDefault="0012666B" w:rsidP="001266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rFonts w:eastAsia="Calibri"/>
          <w:sz w:val="24"/>
          <w:szCs w:val="24"/>
        </w:rPr>
      </w:pPr>
      <w:r w:rsidRPr="004069F2">
        <w:rPr>
          <w:rFonts w:eastAsia="Calibri"/>
          <w:sz w:val="24"/>
          <w:szCs w:val="24"/>
        </w:rPr>
        <w:t>Channel 2 of the oscilloscope was connected across R3.</w:t>
      </w:r>
    </w:p>
    <w:p w14:paraId="39B51B84" w14:textId="77777777" w:rsidR="0012666B" w:rsidRPr="004069F2" w:rsidRDefault="0012666B" w:rsidP="001266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rFonts w:eastAsia="Calibri"/>
          <w:sz w:val="24"/>
          <w:szCs w:val="24"/>
        </w:rPr>
      </w:pPr>
      <w:r w:rsidRPr="004069F2">
        <w:rPr>
          <w:rFonts w:eastAsia="Calibri"/>
          <w:sz w:val="24"/>
          <w:szCs w:val="24"/>
        </w:rPr>
        <w:t>The phase relationship between the waves was determined.</w:t>
      </w:r>
    </w:p>
    <w:p w14:paraId="73ED7403" w14:textId="77777777" w:rsidR="0012666B" w:rsidRPr="004069F2" w:rsidRDefault="0012666B" w:rsidP="001266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rFonts w:eastAsia="Calibri"/>
          <w:sz w:val="24"/>
          <w:szCs w:val="24"/>
        </w:rPr>
      </w:pPr>
      <w:r w:rsidRPr="004069F2">
        <w:rPr>
          <w:rFonts w:eastAsia="Calibri"/>
          <w:sz w:val="24"/>
          <w:szCs w:val="24"/>
        </w:rPr>
        <w:t xml:space="preserve">The values of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</w:rPr>
              <m:t>V</m:t>
            </m:r>
            <m:ctrlPr>
              <w:rPr>
                <w:rFonts w:ascii="Cambria Math" w:eastAsia="Calibri" w:hAnsi="Cambria Math" w:cstheme="minorBidi"/>
              </w:rPr>
            </m:ctrlPr>
          </m:e>
          <m:sub>
            <m:r>
              <w:rPr>
                <w:rFonts w:ascii="Cambria Math" w:eastAsia="Calibri" w:hAnsi="Cambria Math"/>
                <w:sz w:val="24"/>
                <w:szCs w:val="24"/>
              </w:rPr>
              <m:t>C</m:t>
            </m:r>
            <m:ctrlPr>
              <w:rPr>
                <w:rFonts w:ascii="Cambria Math" w:eastAsia="Calibri" w:hAnsi="Cambria Math" w:cstheme="minorBidi"/>
              </w:rPr>
            </m:ctrlPr>
          </m:sub>
        </m:sSub>
      </m:oMath>
      <w:r>
        <w:rPr>
          <w:sz w:val="24"/>
          <w:szCs w:val="24"/>
        </w:rPr>
        <w:t xml:space="preserve"> </w:t>
      </w:r>
      <w:r w:rsidRPr="004069F2">
        <w:rPr>
          <w:rFonts w:eastAsia="Calibri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</w:rPr>
              <m:t>I</m:t>
            </m:r>
            <m:ctrlPr>
              <w:rPr>
                <w:rFonts w:ascii="Cambria Math" w:eastAsia="Calibri" w:hAnsi="Cambria Math" w:cstheme="minorBidi"/>
              </w:rPr>
            </m:ctrlP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4"/>
                    <w:szCs w:val="24"/>
                  </w:rPr>
                  <m:t>V</m:t>
                </m:r>
                <m:ctrlPr>
                  <w:rPr>
                    <w:rFonts w:ascii="Cambria Math" w:eastAsia="Calibri" w:hAnsi="Cambria Math" w:cstheme="minorBidi"/>
                  </w:rPr>
                </m:ctrlPr>
              </m:e>
              <m:sub>
                <m:r>
                  <w:rPr>
                    <w:rFonts w:ascii="Cambria Math" w:eastAsia="Calibri" w:hAnsi="Cambria Math"/>
                    <w:sz w:val="24"/>
                    <w:szCs w:val="24"/>
                  </w:rPr>
                  <m:t>B-C</m:t>
                </m:r>
                <m:ctrlPr>
                  <w:rPr>
                    <w:rFonts w:ascii="Cambria Math" w:eastAsia="Calibri" w:hAnsi="Cambria Math" w:cstheme="minorBidi"/>
                  </w:rPr>
                </m:ctrlPr>
              </m:sub>
            </m:sSub>
            <m:ctrlPr>
              <w:rPr>
                <w:rFonts w:ascii="Cambria Math" w:eastAsia="Calibri" w:hAnsi="Cambria Math" w:cstheme="minorBidi"/>
              </w:rPr>
            </m:ctrlPr>
          </m:sub>
        </m:sSub>
        <m:r>
          <w:rPr>
            <w:rFonts w:ascii="Cambria Math" w:eastAsia="Calibri" w:hAnsi="Cambria Math"/>
            <w:sz w:val="24"/>
            <w:szCs w:val="24"/>
          </w:rPr>
          <m:t xml:space="preserve"> </m:t>
        </m:r>
      </m:oMath>
      <w:r w:rsidRPr="004069F2">
        <w:rPr>
          <w:rFonts w:eastAsia="Calibri"/>
          <w:sz w:val="24"/>
          <w:szCs w:val="24"/>
        </w:rPr>
        <w:t>were measured.</w:t>
      </w:r>
    </w:p>
    <w:p w14:paraId="778887DB" w14:textId="77777777" w:rsidR="0012666B" w:rsidRPr="004069F2" w:rsidRDefault="0012666B" w:rsidP="001266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rFonts w:eastAsia="Calibri"/>
          <w:sz w:val="24"/>
          <w:szCs w:val="24"/>
        </w:rPr>
      </w:pPr>
      <w:r w:rsidRPr="004069F2">
        <w:rPr>
          <w:rFonts w:eastAsia="Calibri"/>
          <w:sz w:val="24"/>
          <w:szCs w:val="24"/>
        </w:rPr>
        <w:t xml:space="preserve">The phase relationship between the supply voltage V and the node voltage at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</w:rPr>
              <m:t>V</m:t>
            </m:r>
            <m:ctrlPr>
              <w:rPr>
                <w:rFonts w:ascii="Cambria Math" w:eastAsia="Calibri" w:hAnsi="Cambria Math" w:cstheme="minorBidi"/>
              </w:rPr>
            </m:ctrlPr>
          </m:e>
          <m:sub>
            <m:r>
              <w:rPr>
                <w:rFonts w:ascii="Cambria Math" w:eastAsia="Calibri" w:hAnsi="Cambria Math"/>
                <w:sz w:val="24"/>
                <w:szCs w:val="24"/>
              </w:rPr>
              <m:t>C</m:t>
            </m:r>
            <m:ctrlPr>
              <w:rPr>
                <w:rFonts w:ascii="Cambria Math" w:eastAsia="Calibri" w:hAnsi="Cambria Math" w:cstheme="minorBidi"/>
              </w:rPr>
            </m:ctrlPr>
          </m:sub>
        </m:sSub>
        <m:r>
          <w:rPr>
            <w:rFonts w:ascii="Cambria Math" w:eastAsia="Calibri" w:hAnsi="Cambria Math"/>
            <w:sz w:val="24"/>
            <w:szCs w:val="24"/>
          </w:rPr>
          <m:t xml:space="preserve"> </m:t>
        </m:r>
      </m:oMath>
      <w:r w:rsidRPr="004069F2">
        <w:rPr>
          <w:rFonts w:eastAsia="Calibri"/>
          <w:sz w:val="24"/>
          <w:szCs w:val="24"/>
        </w:rPr>
        <w:t>was determined.</w:t>
      </w:r>
    </w:p>
    <w:p w14:paraId="4BD0C4A2" w14:textId="77777777" w:rsidR="0012666B" w:rsidRPr="004069F2" w:rsidRDefault="00000000" w:rsidP="001266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rFonts w:eastAsia="Calibri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</w:rPr>
              <m:t>I</m:t>
            </m:r>
            <m:ctrlPr>
              <w:rPr>
                <w:rFonts w:ascii="Cambria Math" w:eastAsia="Calibri" w:hAnsi="Cambria Math" w:cstheme="minorBidi"/>
              </w:rPr>
            </m:ctrlP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4"/>
                    <w:szCs w:val="24"/>
                  </w:rPr>
                  <m:t>V</m:t>
                </m:r>
                <m:ctrlPr>
                  <w:rPr>
                    <w:rFonts w:ascii="Cambria Math" w:eastAsia="Calibri" w:hAnsi="Cambria Math" w:cstheme="minorBidi"/>
                  </w:rPr>
                </m:ctrlPr>
              </m:e>
              <m:sub>
                <m:r>
                  <w:rPr>
                    <w:rFonts w:ascii="Cambria Math" w:eastAsia="Calibri" w:hAnsi="Cambria Math"/>
                    <w:sz w:val="24"/>
                    <w:szCs w:val="24"/>
                  </w:rPr>
                  <m:t>A-C</m:t>
                </m:r>
                <m:ctrlPr>
                  <w:rPr>
                    <w:rFonts w:ascii="Cambria Math" w:eastAsia="Calibri" w:hAnsi="Cambria Math" w:cstheme="minorBidi"/>
                  </w:rPr>
                </m:ctrlPr>
              </m:sub>
            </m:sSub>
            <m:ctrlPr>
              <w:rPr>
                <w:rFonts w:ascii="Cambria Math" w:eastAsia="Calibri" w:hAnsi="Cambria Math" w:cstheme="minorBidi"/>
              </w:rPr>
            </m:ctrlPr>
          </m:sub>
        </m:sSub>
      </m:oMath>
      <w:r w:rsidR="0012666B" w:rsidRPr="004069F2">
        <w:rPr>
          <w:rFonts w:eastAsia="Calibr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</w:rPr>
              <m:t>I</m:t>
            </m:r>
            <m:ctrlPr>
              <w:rPr>
                <w:rFonts w:ascii="Cambria Math" w:eastAsia="Calibri" w:hAnsi="Cambria Math" w:cstheme="minorBidi"/>
              </w:rPr>
            </m:ctrlP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4"/>
                    <w:szCs w:val="24"/>
                  </w:rPr>
                  <m:t>V</m:t>
                </m:r>
                <m:ctrlPr>
                  <w:rPr>
                    <w:rFonts w:ascii="Cambria Math" w:eastAsia="Calibri" w:hAnsi="Cambria Math" w:cstheme="minorBidi"/>
                  </w:rPr>
                </m:ctrlPr>
              </m:e>
              <m:sub>
                <m:r>
                  <w:rPr>
                    <w:rFonts w:ascii="Cambria Math" w:eastAsia="Calibri" w:hAnsi="Cambria Math"/>
                    <w:sz w:val="24"/>
                    <w:szCs w:val="24"/>
                  </w:rPr>
                  <m:t>A-G</m:t>
                </m:r>
                <m:ctrlPr>
                  <w:rPr>
                    <w:rFonts w:ascii="Cambria Math" w:eastAsia="Calibri" w:hAnsi="Cambria Math" w:cstheme="minorBidi"/>
                  </w:rPr>
                </m:ctrlPr>
              </m:sub>
            </m:sSub>
            <m:ctrlPr>
              <w:rPr>
                <w:rFonts w:ascii="Cambria Math" w:eastAsia="Calibri" w:hAnsi="Cambria Math" w:cstheme="minorBidi"/>
              </w:rPr>
            </m:ctrlPr>
          </m:sub>
        </m:sSub>
        <m:r>
          <w:rPr>
            <w:rFonts w:ascii="Cambria Math" w:eastAsia="Calibri" w:hAnsi="Cambria Math"/>
            <w:sz w:val="24"/>
            <w:szCs w:val="24"/>
          </w:rPr>
          <m:t xml:space="preserve"> </m:t>
        </m:r>
      </m:oMath>
      <w:r w:rsidR="0012666B" w:rsidRPr="004069F2">
        <w:rPr>
          <w:rFonts w:eastAsia="Calibri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</w:rPr>
              <m:t>I</m:t>
            </m:r>
            <m:ctrlPr>
              <w:rPr>
                <w:rFonts w:ascii="Cambria Math" w:eastAsia="Calibri" w:hAnsi="Cambria Math" w:cstheme="minorBidi"/>
              </w:rPr>
            </m:ctrlP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4"/>
                    <w:szCs w:val="24"/>
                  </w:rPr>
                  <m:t>V</m:t>
                </m:r>
                <m:ctrlPr>
                  <w:rPr>
                    <w:rFonts w:ascii="Cambria Math" w:eastAsia="Calibri" w:hAnsi="Cambria Math" w:cstheme="minorBidi"/>
                  </w:rPr>
                </m:ctrlPr>
              </m:e>
              <m:sub>
                <m:r>
                  <w:rPr>
                    <w:rFonts w:ascii="Cambria Math" w:eastAsia="Calibri" w:hAnsi="Cambria Math"/>
                    <w:sz w:val="24"/>
                    <w:szCs w:val="24"/>
                  </w:rPr>
                  <m:t>C-G</m:t>
                </m:r>
                <m:ctrlPr>
                  <w:rPr>
                    <w:rFonts w:ascii="Cambria Math" w:eastAsia="Calibri" w:hAnsi="Cambria Math" w:cstheme="minorBidi"/>
                  </w:rPr>
                </m:ctrlPr>
              </m:sub>
            </m:sSub>
            <m:ctrlPr>
              <w:rPr>
                <w:rFonts w:ascii="Cambria Math" w:eastAsia="Calibri" w:hAnsi="Cambria Math" w:cstheme="minorBidi"/>
              </w:rPr>
            </m:ctrlPr>
          </m:sub>
        </m:sSub>
      </m:oMath>
      <w:r w:rsidR="0012666B" w:rsidRPr="004069F2">
        <w:rPr>
          <w:rFonts w:eastAsia="Calibri"/>
          <w:sz w:val="24"/>
          <w:szCs w:val="24"/>
        </w:rPr>
        <w:t xml:space="preserve"> were determined.</w:t>
      </w:r>
    </w:p>
    <w:p w14:paraId="2314603B" w14:textId="49FD0FE7" w:rsidR="0012666B" w:rsidRDefault="0012666B" w:rsidP="001266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rFonts w:eastAsia="Calibri"/>
          <w:sz w:val="24"/>
          <w:szCs w:val="24"/>
        </w:rPr>
      </w:pPr>
      <w:r w:rsidRPr="004069F2">
        <w:rPr>
          <w:rFonts w:eastAsia="Calibri"/>
          <w:sz w:val="24"/>
          <w:szCs w:val="24"/>
        </w:rPr>
        <w:t>All the currents found were compared with the theoretical values, and the percentage error was calculated</w:t>
      </w:r>
      <w:r w:rsidR="00BC75ED">
        <w:rPr>
          <w:rFonts w:eastAsia="Calibri"/>
          <w:sz w:val="24"/>
          <w:szCs w:val="24"/>
        </w:rPr>
        <w:t>.</w:t>
      </w:r>
    </w:p>
    <w:p w14:paraId="75C356CE" w14:textId="77777777" w:rsidR="0012666B" w:rsidRDefault="0012666B" w:rsidP="0012666B">
      <w:pPr>
        <w:pStyle w:val="ListParagraph"/>
        <w:spacing w:after="160" w:line="259" w:lineRule="auto"/>
        <w:ind w:left="720" w:firstLine="0"/>
        <w:rPr>
          <w:rFonts w:ascii="TimesNewRomanPSMT" w:eastAsia="Calibri" w:hAnsi="TimesNewRomanPSMT" w:cstheme="minorBidi"/>
          <w:color w:val="000000"/>
          <w:sz w:val="24"/>
          <w:szCs w:val="24"/>
        </w:rPr>
      </w:pPr>
    </w:p>
    <w:p w14:paraId="0EE40692" w14:textId="56DE1614" w:rsidR="00150194" w:rsidRDefault="00150194" w:rsidP="00150194">
      <w:pPr>
        <w:spacing w:after="160" w:line="259" w:lineRule="auto"/>
        <w:rPr>
          <w:rFonts w:eastAsia="Calibri"/>
          <w:b/>
          <w:bCs/>
          <w:sz w:val="28"/>
          <w:szCs w:val="28"/>
        </w:rPr>
      </w:pPr>
      <w:r w:rsidRPr="00150194">
        <w:rPr>
          <w:rFonts w:eastAsia="Calibri"/>
          <w:b/>
          <w:bCs/>
          <w:sz w:val="28"/>
          <w:szCs w:val="28"/>
        </w:rPr>
        <w:lastRenderedPageBreak/>
        <w:t xml:space="preserve">      </w:t>
      </w:r>
      <w:r w:rsidRPr="003B73B5">
        <w:rPr>
          <w:rFonts w:eastAsia="Calibri"/>
          <w:b/>
          <w:bCs/>
          <w:sz w:val="28"/>
          <w:szCs w:val="28"/>
          <w:u w:val="single"/>
        </w:rPr>
        <w:t>Data Table:</w:t>
      </w:r>
      <w:r w:rsidRPr="00150194">
        <w:rPr>
          <w:rFonts w:eastAsia="Calibri"/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1261"/>
        <w:tblW w:w="0" w:type="auto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  <w:gridCol w:w="2235"/>
      </w:tblGrid>
      <w:tr w:rsidR="00261190" w14:paraId="2BBA148C" w14:textId="77777777" w:rsidTr="00261190">
        <w:trPr>
          <w:trHeight w:val="522"/>
        </w:trPr>
        <w:tc>
          <w:tcPr>
            <w:tcW w:w="2234" w:type="dxa"/>
          </w:tcPr>
          <w:p w14:paraId="43E33DEA" w14:textId="37A5AB5F" w:rsidR="00261190" w:rsidRPr="00261190" w:rsidRDefault="00261190" w:rsidP="00261190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R5-C1</w:t>
            </w:r>
          </w:p>
        </w:tc>
        <w:tc>
          <w:tcPr>
            <w:tcW w:w="2234" w:type="dxa"/>
          </w:tcPr>
          <w:p w14:paraId="7FCB162B" w14:textId="2BD50755" w:rsidR="00261190" w:rsidRPr="00261190" w:rsidRDefault="00261190" w:rsidP="00261190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L1-R4</w:t>
            </w:r>
          </w:p>
        </w:tc>
        <w:tc>
          <w:tcPr>
            <w:tcW w:w="2234" w:type="dxa"/>
          </w:tcPr>
          <w:p w14:paraId="2D1E7080" w14:textId="6B5825B8" w:rsidR="00261190" w:rsidRPr="00261190" w:rsidRDefault="00261190" w:rsidP="00261190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R3-C2</w:t>
            </w:r>
          </w:p>
        </w:tc>
        <w:tc>
          <w:tcPr>
            <w:tcW w:w="2234" w:type="dxa"/>
          </w:tcPr>
          <w:p w14:paraId="03CEA22A" w14:textId="22573A70" w:rsidR="00261190" w:rsidRPr="00261190" w:rsidRDefault="00261190" w:rsidP="00261190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2235" w:type="dxa"/>
          </w:tcPr>
          <w:p w14:paraId="292FD98F" w14:textId="585A01DD" w:rsidR="00261190" w:rsidRPr="00261190" w:rsidRDefault="00261190" w:rsidP="00261190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I Total</w:t>
            </w:r>
          </w:p>
        </w:tc>
      </w:tr>
      <w:tr w:rsidR="00261190" w14:paraId="326B66FC" w14:textId="77777777" w:rsidTr="00261190">
        <w:trPr>
          <w:trHeight w:val="538"/>
        </w:trPr>
        <w:tc>
          <w:tcPr>
            <w:tcW w:w="2234" w:type="dxa"/>
          </w:tcPr>
          <w:p w14:paraId="1CB31148" w14:textId="248FC35B" w:rsidR="00261190" w:rsidRP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17.81</w:t>
            </w:r>
            <w:r>
              <w:rPr>
                <w:rFonts w:eastAsia="Calibri"/>
                <w:sz w:val="24"/>
                <w:szCs w:val="24"/>
              </w:rPr>
              <w:t>mA</w:t>
            </w:r>
          </w:p>
        </w:tc>
        <w:tc>
          <w:tcPr>
            <w:tcW w:w="2234" w:type="dxa"/>
          </w:tcPr>
          <w:p w14:paraId="1CAAC981" w14:textId="18A72F9B" w:rsidR="00261190" w:rsidRP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17.47</w:t>
            </w:r>
            <w:r>
              <w:rPr>
                <w:rFonts w:eastAsia="Calibri"/>
                <w:sz w:val="24"/>
                <w:szCs w:val="24"/>
              </w:rPr>
              <w:t xml:space="preserve"> mA</w:t>
            </w:r>
          </w:p>
        </w:tc>
        <w:tc>
          <w:tcPr>
            <w:tcW w:w="2234" w:type="dxa"/>
          </w:tcPr>
          <w:p w14:paraId="5F01253D" w14:textId="26B60CAF" w:rsidR="00261190" w:rsidRP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69.84</w:t>
            </w:r>
            <w:r>
              <w:rPr>
                <w:rFonts w:eastAsia="Calibri"/>
                <w:sz w:val="24"/>
                <w:szCs w:val="24"/>
              </w:rPr>
              <w:t xml:space="preserve"> mA</w:t>
            </w:r>
          </w:p>
        </w:tc>
        <w:tc>
          <w:tcPr>
            <w:tcW w:w="2234" w:type="dxa"/>
          </w:tcPr>
          <w:p w14:paraId="49FE8B06" w14:textId="02F4FDD1" w:rsidR="00261190" w:rsidRP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51.91</w:t>
            </w:r>
            <w:r>
              <w:rPr>
                <w:rFonts w:eastAsia="Calibri"/>
                <w:sz w:val="24"/>
                <w:szCs w:val="24"/>
              </w:rPr>
              <w:t xml:space="preserve"> mA</w:t>
            </w:r>
          </w:p>
        </w:tc>
        <w:tc>
          <w:tcPr>
            <w:tcW w:w="2235" w:type="dxa"/>
          </w:tcPr>
          <w:p w14:paraId="4528344E" w14:textId="75C26530" w:rsidR="00261190" w:rsidRP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121.363</w:t>
            </w:r>
            <w:r>
              <w:rPr>
                <w:rFonts w:eastAsia="Calibri"/>
                <w:sz w:val="24"/>
                <w:szCs w:val="24"/>
              </w:rPr>
              <w:t xml:space="preserve"> mA</w:t>
            </w:r>
          </w:p>
        </w:tc>
      </w:tr>
    </w:tbl>
    <w:p w14:paraId="09FCF9FC" w14:textId="490F0067" w:rsidR="00261190" w:rsidRPr="00261190" w:rsidRDefault="00261190" w:rsidP="00261190">
      <w:pPr>
        <w:spacing w:after="160" w:line="259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Simulation Value</w:t>
      </w:r>
    </w:p>
    <w:tbl>
      <w:tblPr>
        <w:tblStyle w:val="TableGrid"/>
        <w:tblpPr w:leftFromText="180" w:rightFromText="180" w:vertAnchor="page" w:horzAnchor="margin" w:tblpXSpec="center" w:tblpY="1261"/>
        <w:tblW w:w="0" w:type="auto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  <w:gridCol w:w="2235"/>
      </w:tblGrid>
      <w:tr w:rsidR="00261190" w14:paraId="6D6760DC" w14:textId="77777777" w:rsidTr="004536BC">
        <w:trPr>
          <w:trHeight w:val="522"/>
        </w:trPr>
        <w:tc>
          <w:tcPr>
            <w:tcW w:w="2234" w:type="dxa"/>
          </w:tcPr>
          <w:p w14:paraId="2974F27E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R5-C1</w:t>
            </w:r>
          </w:p>
        </w:tc>
        <w:tc>
          <w:tcPr>
            <w:tcW w:w="2234" w:type="dxa"/>
          </w:tcPr>
          <w:p w14:paraId="0687962E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L1-R4</w:t>
            </w:r>
          </w:p>
        </w:tc>
        <w:tc>
          <w:tcPr>
            <w:tcW w:w="2234" w:type="dxa"/>
          </w:tcPr>
          <w:p w14:paraId="1A99245A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R3-C2</w:t>
            </w:r>
          </w:p>
        </w:tc>
        <w:tc>
          <w:tcPr>
            <w:tcW w:w="2234" w:type="dxa"/>
          </w:tcPr>
          <w:p w14:paraId="001448AC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2235" w:type="dxa"/>
          </w:tcPr>
          <w:p w14:paraId="253495E6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I Total</w:t>
            </w:r>
          </w:p>
        </w:tc>
      </w:tr>
      <w:tr w:rsidR="00261190" w14:paraId="5755DFAD" w14:textId="77777777" w:rsidTr="004536BC">
        <w:trPr>
          <w:trHeight w:val="538"/>
        </w:trPr>
        <w:tc>
          <w:tcPr>
            <w:tcW w:w="2234" w:type="dxa"/>
          </w:tcPr>
          <w:p w14:paraId="31FBCA43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17.81</w:t>
            </w:r>
            <w:r>
              <w:rPr>
                <w:rFonts w:eastAsia="Calibri"/>
                <w:sz w:val="24"/>
                <w:szCs w:val="24"/>
              </w:rPr>
              <w:t>mA</w:t>
            </w:r>
          </w:p>
        </w:tc>
        <w:tc>
          <w:tcPr>
            <w:tcW w:w="2234" w:type="dxa"/>
          </w:tcPr>
          <w:p w14:paraId="238B4D60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17.47</w:t>
            </w:r>
            <w:r>
              <w:rPr>
                <w:rFonts w:eastAsia="Calibri"/>
                <w:sz w:val="24"/>
                <w:szCs w:val="24"/>
              </w:rPr>
              <w:t xml:space="preserve"> mA</w:t>
            </w:r>
          </w:p>
        </w:tc>
        <w:tc>
          <w:tcPr>
            <w:tcW w:w="2234" w:type="dxa"/>
          </w:tcPr>
          <w:p w14:paraId="322417F8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69.84</w:t>
            </w:r>
            <w:r>
              <w:rPr>
                <w:rFonts w:eastAsia="Calibri"/>
                <w:sz w:val="24"/>
                <w:szCs w:val="24"/>
              </w:rPr>
              <w:t xml:space="preserve"> mA</w:t>
            </w:r>
          </w:p>
        </w:tc>
        <w:tc>
          <w:tcPr>
            <w:tcW w:w="2234" w:type="dxa"/>
          </w:tcPr>
          <w:p w14:paraId="2DB8527F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51.91</w:t>
            </w:r>
            <w:r>
              <w:rPr>
                <w:rFonts w:eastAsia="Calibri"/>
                <w:sz w:val="24"/>
                <w:szCs w:val="24"/>
              </w:rPr>
              <w:t xml:space="preserve"> mA</w:t>
            </w:r>
          </w:p>
        </w:tc>
        <w:tc>
          <w:tcPr>
            <w:tcW w:w="2235" w:type="dxa"/>
          </w:tcPr>
          <w:p w14:paraId="13419DF8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121.363</w:t>
            </w:r>
            <w:r>
              <w:rPr>
                <w:rFonts w:eastAsia="Calibri"/>
                <w:sz w:val="24"/>
                <w:szCs w:val="24"/>
              </w:rPr>
              <w:t xml:space="preserve"> mA</w:t>
            </w:r>
          </w:p>
        </w:tc>
      </w:tr>
    </w:tbl>
    <w:tbl>
      <w:tblPr>
        <w:tblStyle w:val="TableGrid"/>
        <w:tblpPr w:leftFromText="180" w:rightFromText="180" w:vertAnchor="text" w:horzAnchor="page" w:tblpX="493" w:tblpY="54"/>
        <w:tblW w:w="0" w:type="auto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  <w:gridCol w:w="2257"/>
      </w:tblGrid>
      <w:tr w:rsidR="00261190" w14:paraId="1E5001EB" w14:textId="77777777" w:rsidTr="00261190">
        <w:trPr>
          <w:trHeight w:val="611"/>
        </w:trPr>
        <w:tc>
          <w:tcPr>
            <w:tcW w:w="2255" w:type="dxa"/>
          </w:tcPr>
          <w:p w14:paraId="5D5BAE05" w14:textId="40AEF0C0" w:rsid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R5-C1</w:t>
            </w:r>
          </w:p>
        </w:tc>
        <w:tc>
          <w:tcPr>
            <w:tcW w:w="2255" w:type="dxa"/>
          </w:tcPr>
          <w:p w14:paraId="212FDE7E" w14:textId="1256D237" w:rsid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L1-R4</w:t>
            </w:r>
          </w:p>
        </w:tc>
        <w:tc>
          <w:tcPr>
            <w:tcW w:w="2255" w:type="dxa"/>
          </w:tcPr>
          <w:p w14:paraId="44775819" w14:textId="27CB4101" w:rsid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R3-C2</w:t>
            </w:r>
          </w:p>
        </w:tc>
        <w:tc>
          <w:tcPr>
            <w:tcW w:w="2255" w:type="dxa"/>
          </w:tcPr>
          <w:p w14:paraId="317B8622" w14:textId="3B897F9B" w:rsid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2257" w:type="dxa"/>
          </w:tcPr>
          <w:p w14:paraId="6AD59207" w14:textId="5A1FD73A" w:rsid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V</w:t>
            </w:r>
            <w:r w:rsidRPr="00261190">
              <w:rPr>
                <w:rFonts w:eastAsia="Calibri"/>
                <w:b/>
                <w:bCs/>
                <w:sz w:val="28"/>
                <w:szCs w:val="28"/>
              </w:rPr>
              <w:t xml:space="preserve"> Total</w:t>
            </w:r>
          </w:p>
        </w:tc>
      </w:tr>
      <w:tr w:rsidR="00261190" w14:paraId="593908DD" w14:textId="77777777" w:rsidTr="00261190">
        <w:trPr>
          <w:trHeight w:val="630"/>
        </w:trPr>
        <w:tc>
          <w:tcPr>
            <w:tcW w:w="2255" w:type="dxa"/>
          </w:tcPr>
          <w:p w14:paraId="7E665315" w14:textId="4C285713" w:rsid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4"/>
                <w:szCs w:val="24"/>
              </w:rPr>
              <w:t>1.88</w:t>
            </w:r>
            <w:r w:rsidR="009A5731">
              <w:rPr>
                <w:rFonts w:eastAsia="Calibri"/>
                <w:sz w:val="24"/>
                <w:szCs w:val="24"/>
              </w:rPr>
              <w:t>V</w:t>
            </w:r>
          </w:p>
        </w:tc>
        <w:tc>
          <w:tcPr>
            <w:tcW w:w="2255" w:type="dxa"/>
          </w:tcPr>
          <w:p w14:paraId="368E4E1B" w14:textId="4F56B346" w:rsid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8"/>
                <w:szCs w:val="28"/>
              </w:rPr>
            </w:pPr>
            <w:r w:rsidRPr="00261190">
              <w:rPr>
                <w:rFonts w:eastAsia="Calibri"/>
                <w:sz w:val="24"/>
                <w:szCs w:val="24"/>
              </w:rPr>
              <w:t>1</w:t>
            </w:r>
            <w:r>
              <w:rPr>
                <w:rFonts w:eastAsia="Calibri"/>
                <w:sz w:val="24"/>
                <w:szCs w:val="24"/>
              </w:rPr>
              <w:t>.88</w:t>
            </w:r>
            <w:r w:rsidR="009A5731">
              <w:rPr>
                <w:rFonts w:eastAsia="Calibri"/>
                <w:sz w:val="24"/>
                <w:szCs w:val="24"/>
              </w:rPr>
              <w:t>V</w:t>
            </w:r>
          </w:p>
        </w:tc>
        <w:tc>
          <w:tcPr>
            <w:tcW w:w="2255" w:type="dxa"/>
          </w:tcPr>
          <w:p w14:paraId="0C5736DB" w14:textId="2C12265E" w:rsidR="00261190" w:rsidRDefault="00261190" w:rsidP="00261190">
            <w:pPr>
              <w:spacing w:after="160" w:line="259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7.071</w:t>
            </w:r>
            <w:r w:rsidR="009A5731">
              <w:rPr>
                <w:rFonts w:eastAsia="Calibri"/>
                <w:sz w:val="28"/>
                <w:szCs w:val="28"/>
              </w:rPr>
              <w:t>V</w:t>
            </w:r>
          </w:p>
        </w:tc>
        <w:tc>
          <w:tcPr>
            <w:tcW w:w="2255" w:type="dxa"/>
          </w:tcPr>
          <w:p w14:paraId="08E02942" w14:textId="3937C876" w:rsidR="00261190" w:rsidRDefault="009A5731" w:rsidP="00261190">
            <w:pPr>
              <w:spacing w:after="160" w:line="259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5.19V</w:t>
            </w:r>
          </w:p>
        </w:tc>
        <w:tc>
          <w:tcPr>
            <w:tcW w:w="2257" w:type="dxa"/>
          </w:tcPr>
          <w:p w14:paraId="1A9B7736" w14:textId="3A145619" w:rsidR="00261190" w:rsidRDefault="009A5731" w:rsidP="00261190">
            <w:pPr>
              <w:spacing w:after="160" w:line="259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4"/>
                <w:szCs w:val="24"/>
              </w:rPr>
              <w:t>7.071V</w:t>
            </w:r>
          </w:p>
        </w:tc>
      </w:tr>
    </w:tbl>
    <w:p w14:paraId="4332CC8C" w14:textId="77777777" w:rsidR="009A5731" w:rsidRPr="00261190" w:rsidRDefault="009A5731" w:rsidP="009A5731">
      <w:pPr>
        <w:spacing w:after="160" w:line="259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Simulation Value</w:t>
      </w:r>
    </w:p>
    <w:p w14:paraId="6CBB85B1" w14:textId="04707B1F" w:rsidR="00342251" w:rsidRDefault="00342251" w:rsidP="00261190">
      <w:pPr>
        <w:spacing w:after="160" w:line="259" w:lineRule="auto"/>
        <w:rPr>
          <w:rFonts w:eastAsia="Calibri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1261"/>
        <w:tblW w:w="0" w:type="auto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  <w:gridCol w:w="2235"/>
      </w:tblGrid>
      <w:tr w:rsidR="00261190" w:rsidRPr="00261190" w14:paraId="63186F00" w14:textId="77777777" w:rsidTr="004536BC">
        <w:trPr>
          <w:trHeight w:val="522"/>
        </w:trPr>
        <w:tc>
          <w:tcPr>
            <w:tcW w:w="2234" w:type="dxa"/>
          </w:tcPr>
          <w:p w14:paraId="01B9BD88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R5-C1</w:t>
            </w:r>
          </w:p>
        </w:tc>
        <w:tc>
          <w:tcPr>
            <w:tcW w:w="2234" w:type="dxa"/>
          </w:tcPr>
          <w:p w14:paraId="4DA8B63D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L1-R4</w:t>
            </w:r>
          </w:p>
        </w:tc>
        <w:tc>
          <w:tcPr>
            <w:tcW w:w="2234" w:type="dxa"/>
          </w:tcPr>
          <w:p w14:paraId="5C6425F7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R3-C2</w:t>
            </w:r>
          </w:p>
        </w:tc>
        <w:tc>
          <w:tcPr>
            <w:tcW w:w="2234" w:type="dxa"/>
          </w:tcPr>
          <w:p w14:paraId="0911637A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2235" w:type="dxa"/>
          </w:tcPr>
          <w:p w14:paraId="7B2204A0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61190">
              <w:rPr>
                <w:rFonts w:eastAsia="Calibri"/>
                <w:b/>
                <w:bCs/>
                <w:sz w:val="28"/>
                <w:szCs w:val="28"/>
              </w:rPr>
              <w:t>I Total</w:t>
            </w:r>
          </w:p>
        </w:tc>
      </w:tr>
      <w:tr w:rsidR="00261190" w:rsidRPr="00261190" w14:paraId="4BAB4849" w14:textId="77777777" w:rsidTr="004536BC">
        <w:trPr>
          <w:trHeight w:val="538"/>
        </w:trPr>
        <w:tc>
          <w:tcPr>
            <w:tcW w:w="2234" w:type="dxa"/>
          </w:tcPr>
          <w:p w14:paraId="3B673D06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17.81</w:t>
            </w:r>
            <w:r>
              <w:rPr>
                <w:rFonts w:eastAsia="Calibri"/>
                <w:sz w:val="24"/>
                <w:szCs w:val="24"/>
              </w:rPr>
              <w:t>mA</w:t>
            </w:r>
          </w:p>
        </w:tc>
        <w:tc>
          <w:tcPr>
            <w:tcW w:w="2234" w:type="dxa"/>
          </w:tcPr>
          <w:p w14:paraId="029CE9D9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17.47</w:t>
            </w:r>
            <w:r>
              <w:rPr>
                <w:rFonts w:eastAsia="Calibri"/>
                <w:sz w:val="24"/>
                <w:szCs w:val="24"/>
              </w:rPr>
              <w:t xml:space="preserve"> mA</w:t>
            </w:r>
          </w:p>
        </w:tc>
        <w:tc>
          <w:tcPr>
            <w:tcW w:w="2234" w:type="dxa"/>
          </w:tcPr>
          <w:p w14:paraId="58C3D511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69.84</w:t>
            </w:r>
            <w:r>
              <w:rPr>
                <w:rFonts w:eastAsia="Calibri"/>
                <w:sz w:val="24"/>
                <w:szCs w:val="24"/>
              </w:rPr>
              <w:t xml:space="preserve"> mA</w:t>
            </w:r>
          </w:p>
        </w:tc>
        <w:tc>
          <w:tcPr>
            <w:tcW w:w="2234" w:type="dxa"/>
          </w:tcPr>
          <w:p w14:paraId="6BD1BF99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51.91</w:t>
            </w:r>
            <w:r>
              <w:rPr>
                <w:rFonts w:eastAsia="Calibri"/>
                <w:sz w:val="24"/>
                <w:szCs w:val="24"/>
              </w:rPr>
              <w:t xml:space="preserve"> mA</w:t>
            </w:r>
          </w:p>
        </w:tc>
        <w:tc>
          <w:tcPr>
            <w:tcW w:w="2235" w:type="dxa"/>
          </w:tcPr>
          <w:p w14:paraId="68B039EE" w14:textId="77777777" w:rsidR="00261190" w:rsidRPr="00261190" w:rsidRDefault="00261190" w:rsidP="004536BC">
            <w:pPr>
              <w:spacing w:after="160" w:line="259" w:lineRule="auto"/>
              <w:jc w:val="center"/>
              <w:rPr>
                <w:rFonts w:eastAsia="Calibri"/>
                <w:sz w:val="24"/>
                <w:szCs w:val="24"/>
              </w:rPr>
            </w:pPr>
            <w:r w:rsidRPr="00261190">
              <w:rPr>
                <w:rFonts w:eastAsia="Calibri"/>
                <w:sz w:val="24"/>
                <w:szCs w:val="24"/>
              </w:rPr>
              <w:t>121.363</w:t>
            </w:r>
            <w:r>
              <w:rPr>
                <w:rFonts w:eastAsia="Calibri"/>
                <w:sz w:val="24"/>
                <w:szCs w:val="24"/>
              </w:rPr>
              <w:t xml:space="preserve"> mA</w:t>
            </w:r>
          </w:p>
        </w:tc>
      </w:tr>
    </w:tbl>
    <w:p w14:paraId="510CFF2A" w14:textId="3735F78E" w:rsidR="00261190" w:rsidRPr="009A5731" w:rsidRDefault="009A5731" w:rsidP="009A5731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9A5731">
        <w:rPr>
          <w:rFonts w:eastAsia="Calibri"/>
          <w:b/>
          <w:bCs/>
          <w:sz w:val="28"/>
          <w:szCs w:val="28"/>
        </w:rPr>
        <w:t>Practical Values are in Hard copy of the OEL report</w:t>
      </w:r>
    </w:p>
    <w:p w14:paraId="483333A3" w14:textId="77777777" w:rsidR="00261190" w:rsidRPr="00261190" w:rsidRDefault="00261190" w:rsidP="00261190">
      <w:pPr>
        <w:spacing w:after="160" w:line="259" w:lineRule="auto"/>
        <w:rPr>
          <w:rFonts w:eastAsia="Calibri"/>
          <w:b/>
          <w:bCs/>
          <w:sz w:val="28"/>
          <w:szCs w:val="28"/>
          <w:u w:val="single"/>
        </w:rPr>
      </w:pPr>
    </w:p>
    <w:p w14:paraId="023C5656" w14:textId="182BB8F8" w:rsidR="00256EAF" w:rsidRDefault="00342251" w:rsidP="00256EAF">
      <w:pPr>
        <w:pStyle w:val="Heading1"/>
        <w:tabs>
          <w:tab w:val="left" w:pos="1422"/>
        </w:tabs>
        <w:ind w:left="0"/>
        <w:rPr>
          <w:spacing w:val="-6"/>
          <w:sz w:val="28"/>
          <w:szCs w:val="28"/>
          <w:u w:val="thick"/>
        </w:rPr>
      </w:pPr>
      <w:r>
        <w:rPr>
          <w:rFonts w:eastAsia="Calibri"/>
          <w:b w:val="0"/>
          <w:bCs w:val="0"/>
          <w:sz w:val="28"/>
          <w:szCs w:val="28"/>
          <w:u w:val="none"/>
        </w:rPr>
        <w:t xml:space="preserve">   </w:t>
      </w:r>
      <w:r w:rsidR="00256EAF" w:rsidRPr="00256EAF">
        <w:rPr>
          <w:rFonts w:eastAsia="Calibri"/>
          <w:b w:val="0"/>
          <w:bCs w:val="0"/>
          <w:sz w:val="28"/>
          <w:szCs w:val="28"/>
          <w:u w:val="none"/>
        </w:rPr>
        <w:t xml:space="preserve">  </w:t>
      </w:r>
      <w:r w:rsidR="00256EAF" w:rsidRPr="00256EAF">
        <w:rPr>
          <w:spacing w:val="-6"/>
          <w:sz w:val="28"/>
          <w:szCs w:val="28"/>
          <w:u w:val="thick"/>
        </w:rPr>
        <w:t>Conclusion</w:t>
      </w:r>
      <w:r w:rsidR="00256EAF">
        <w:rPr>
          <w:spacing w:val="-6"/>
          <w:sz w:val="28"/>
          <w:szCs w:val="28"/>
          <w:u w:val="thick"/>
        </w:rPr>
        <w:t>:</w:t>
      </w:r>
    </w:p>
    <w:p w14:paraId="712103B7" w14:textId="5F3D899B" w:rsidR="00FE0B99" w:rsidRDefault="00FE0B99" w:rsidP="00256EAF">
      <w:pPr>
        <w:pStyle w:val="Heading1"/>
        <w:tabs>
          <w:tab w:val="left" w:pos="1422"/>
        </w:tabs>
        <w:ind w:left="0"/>
        <w:rPr>
          <w:spacing w:val="-6"/>
          <w:sz w:val="28"/>
          <w:szCs w:val="28"/>
          <w:u w:val="thick"/>
        </w:rPr>
      </w:pPr>
    </w:p>
    <w:p w14:paraId="56D4F266" w14:textId="4F556168" w:rsidR="00FE0B99" w:rsidRPr="00563AB4" w:rsidRDefault="00FE0B99" w:rsidP="00FE0B99">
      <w:pPr>
        <w:pStyle w:val="BodyText"/>
        <w:numPr>
          <w:ilvl w:val="0"/>
          <w:numId w:val="7"/>
        </w:numPr>
        <w:ind w:right="740"/>
        <w:jc w:val="both"/>
      </w:pPr>
      <w:proofErr w:type="gramStart"/>
      <w:r w:rsidRPr="00563AB4">
        <w:t>Learnt</w:t>
      </w:r>
      <w:proofErr w:type="gramEnd"/>
      <w:r w:rsidRPr="00563AB4">
        <w:t xml:space="preserve"> to place and measure capacitor and inductor.</w:t>
      </w:r>
    </w:p>
    <w:p w14:paraId="42640CE5" w14:textId="02A8F0FD" w:rsidR="00FE0B99" w:rsidRPr="00E05D00" w:rsidRDefault="00FE0B99" w:rsidP="00FE0B99">
      <w:pPr>
        <w:pStyle w:val="BodyText"/>
        <w:numPr>
          <w:ilvl w:val="0"/>
          <w:numId w:val="7"/>
        </w:numPr>
        <w:ind w:right="740"/>
        <w:jc w:val="both"/>
      </w:pPr>
      <w:r w:rsidRPr="00563AB4">
        <w:rPr>
          <w:lang w:val="en-GB"/>
        </w:rPr>
        <w:t>Encountered difficulties while conducting the simulation in Multisim</w:t>
      </w:r>
      <w:r w:rsidR="00E05D00">
        <w:rPr>
          <w:lang w:val="en-GB"/>
        </w:rPr>
        <w:t>.</w:t>
      </w:r>
    </w:p>
    <w:p w14:paraId="16E39244" w14:textId="77777777" w:rsidR="00E05D00" w:rsidRDefault="00E05D00" w:rsidP="00FE0B99">
      <w:pPr>
        <w:pStyle w:val="BodyText"/>
        <w:numPr>
          <w:ilvl w:val="0"/>
          <w:numId w:val="7"/>
        </w:numPr>
        <w:ind w:right="740"/>
        <w:jc w:val="both"/>
      </w:pPr>
      <w:r w:rsidRPr="00E05D00">
        <w:t xml:space="preserve">Challenges were encountered due to the use of outdated lab equipment, which </w:t>
      </w:r>
      <w:proofErr w:type="gramStart"/>
      <w:r w:rsidRPr="00E05D00">
        <w:t>impacted</w:t>
      </w:r>
      <w:proofErr w:type="gramEnd"/>
      <w:r w:rsidRPr="00E05D00">
        <w:t xml:space="preserve"> the efficiency of the experiment.</w:t>
      </w:r>
    </w:p>
    <w:p w14:paraId="134F7EDE" w14:textId="50C7AA78" w:rsidR="00FE0B99" w:rsidRPr="00563AB4" w:rsidRDefault="00FE0B99" w:rsidP="00FE0B99">
      <w:pPr>
        <w:pStyle w:val="BodyText"/>
        <w:numPr>
          <w:ilvl w:val="0"/>
          <w:numId w:val="7"/>
        </w:numPr>
        <w:ind w:right="740"/>
        <w:jc w:val="both"/>
      </w:pPr>
      <w:r w:rsidRPr="00563AB4">
        <w:t xml:space="preserve">Got familiar with the </w:t>
      </w:r>
      <w:proofErr w:type="gramStart"/>
      <w:r w:rsidRPr="00563AB4">
        <w:t>RC,RL</w:t>
      </w:r>
      <w:proofErr w:type="gramEnd"/>
      <w:r w:rsidRPr="00563AB4">
        <w:t xml:space="preserve"> And RLC Circuit.</w:t>
      </w:r>
    </w:p>
    <w:p w14:paraId="34D40A69" w14:textId="6BC2BDAC" w:rsidR="00FE0B99" w:rsidRDefault="00FE0B99" w:rsidP="00256EAF">
      <w:pPr>
        <w:pStyle w:val="Heading1"/>
        <w:tabs>
          <w:tab w:val="left" w:pos="1422"/>
        </w:tabs>
        <w:ind w:left="0"/>
        <w:rPr>
          <w:spacing w:val="-6"/>
          <w:sz w:val="28"/>
          <w:szCs w:val="28"/>
          <w:u w:val="thick"/>
        </w:rPr>
      </w:pPr>
    </w:p>
    <w:p w14:paraId="777195B6" w14:textId="77777777" w:rsidR="00256EAF" w:rsidRPr="00256EAF" w:rsidRDefault="00256EAF" w:rsidP="00256EAF">
      <w:pPr>
        <w:pStyle w:val="Heading1"/>
        <w:tabs>
          <w:tab w:val="left" w:pos="1422"/>
        </w:tabs>
        <w:ind w:left="0"/>
        <w:rPr>
          <w:sz w:val="28"/>
          <w:szCs w:val="28"/>
          <w:u w:val="none"/>
        </w:rPr>
      </w:pPr>
    </w:p>
    <w:p w14:paraId="37A4ACB0" w14:textId="77777777" w:rsidR="00F44C49" w:rsidRDefault="00F44C49">
      <w:pPr>
        <w:pStyle w:val="Heading1"/>
        <w:spacing w:before="189" w:line="273" w:lineRule="exact"/>
        <w:rPr>
          <w:u w:val="thick"/>
        </w:rPr>
      </w:pPr>
    </w:p>
    <w:p w14:paraId="4F1AA65D" w14:textId="28DCF5C1" w:rsidR="00AA2247" w:rsidRPr="00B33242" w:rsidRDefault="00AA2247" w:rsidP="00AA2247">
      <w:pPr>
        <w:adjustRightInd w:val="0"/>
        <w:rPr>
          <w:rFonts w:eastAsia="Calibri"/>
          <w:b/>
          <w:color w:val="000000"/>
          <w:sz w:val="28"/>
          <w:szCs w:val="28"/>
          <w:u w:val="single"/>
        </w:rPr>
      </w:pPr>
      <w:r w:rsidRPr="00B33242">
        <w:rPr>
          <w:rFonts w:eastAsia="Calibri"/>
          <w:b/>
          <w:color w:val="000000"/>
          <w:sz w:val="28"/>
          <w:szCs w:val="28"/>
        </w:rPr>
        <w:t xml:space="preserve">     </w:t>
      </w:r>
      <w:r w:rsidRPr="00B33242">
        <w:rPr>
          <w:rFonts w:eastAsia="Calibri"/>
          <w:b/>
          <w:color w:val="000000"/>
          <w:sz w:val="28"/>
          <w:szCs w:val="28"/>
          <w:u w:val="single"/>
        </w:rPr>
        <w:t xml:space="preserve"> Reference(s):</w:t>
      </w:r>
    </w:p>
    <w:p w14:paraId="4C6D16A6" w14:textId="2061082C" w:rsidR="00AA2247" w:rsidRPr="00F94B06" w:rsidRDefault="00AA2247" w:rsidP="00AA2247">
      <w:pPr>
        <w:adjustRightInd w:val="0"/>
        <w:rPr>
          <w:rFonts w:eastAsia="Calibri"/>
          <w:b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  </w:t>
      </w:r>
      <w:r w:rsidR="00E25A48">
        <w:rPr>
          <w:rFonts w:eastAsia="Calibri"/>
          <w:bCs/>
          <w:color w:val="000000"/>
          <w:sz w:val="24"/>
          <w:szCs w:val="24"/>
        </w:rPr>
        <w:t xml:space="preserve">   </w:t>
      </w:r>
      <w:r>
        <w:rPr>
          <w:rFonts w:eastAsia="Calibri"/>
          <w:bCs/>
          <w:color w:val="000000"/>
          <w:sz w:val="24"/>
          <w:szCs w:val="24"/>
        </w:rPr>
        <w:t xml:space="preserve"> 1. </w:t>
      </w:r>
      <w:r w:rsidRPr="00F94B06">
        <w:rPr>
          <w:rFonts w:eastAsia="Calibri"/>
          <w:bCs/>
          <w:color w:val="000000"/>
          <w:sz w:val="24"/>
          <w:szCs w:val="24"/>
        </w:rPr>
        <w:t xml:space="preserve">Robert L. </w:t>
      </w:r>
      <w:proofErr w:type="spellStart"/>
      <w:r w:rsidRPr="00F94B06">
        <w:rPr>
          <w:rFonts w:eastAsia="Calibri"/>
          <w:bCs/>
          <w:color w:val="000000"/>
          <w:sz w:val="24"/>
          <w:szCs w:val="24"/>
        </w:rPr>
        <w:t>Boylestad</w:t>
      </w:r>
      <w:proofErr w:type="spellEnd"/>
      <w:r w:rsidRPr="00F94B06">
        <w:rPr>
          <w:rFonts w:eastAsia="Calibri"/>
          <w:bCs/>
          <w:color w:val="000000"/>
          <w:sz w:val="24"/>
          <w:szCs w:val="24"/>
        </w:rPr>
        <w:t xml:space="preserve">,” Introductory Circuit Analysis”, Prentice Hall, 12th Edition, New York, 2010, ISBN </w:t>
      </w:r>
      <w:r w:rsidR="00256EAF" w:rsidRPr="00F94B06">
        <w:rPr>
          <w:rFonts w:eastAsia="Calibri"/>
          <w:bCs/>
          <w:color w:val="000000"/>
          <w:sz w:val="24"/>
          <w:szCs w:val="24"/>
        </w:rPr>
        <w:t>9780137146666.</w:t>
      </w:r>
      <w:r>
        <w:rPr>
          <w:rFonts w:eastAsia="Calibri"/>
          <w:bCs/>
          <w:color w:val="000000"/>
          <w:sz w:val="24"/>
          <w:szCs w:val="24"/>
        </w:rPr>
        <w:t xml:space="preserve">         </w:t>
      </w:r>
    </w:p>
    <w:p w14:paraId="100AC87B" w14:textId="539736D7" w:rsidR="00AA2247" w:rsidRPr="004069F2" w:rsidRDefault="00AA2247" w:rsidP="00AA2247">
      <w:pPr>
        <w:adjustRightInd w:val="0"/>
        <w:rPr>
          <w:rFonts w:eastAsia="Calibri"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    </w:t>
      </w:r>
      <w:r w:rsidR="00E25A48">
        <w:rPr>
          <w:rFonts w:eastAsia="Calibri"/>
          <w:bCs/>
          <w:color w:val="000000"/>
          <w:sz w:val="24"/>
          <w:szCs w:val="24"/>
        </w:rPr>
        <w:t xml:space="preserve">  </w:t>
      </w:r>
      <w:r>
        <w:rPr>
          <w:rFonts w:eastAsia="Calibri"/>
          <w:bCs/>
          <w:color w:val="000000"/>
          <w:sz w:val="24"/>
          <w:szCs w:val="24"/>
        </w:rPr>
        <w:t xml:space="preserve">2. </w:t>
      </w:r>
      <w:r w:rsidRPr="00B26FA9">
        <w:rPr>
          <w:rFonts w:eastAsia="Calibri"/>
          <w:bCs/>
          <w:color w:val="000000"/>
          <w:sz w:val="24"/>
          <w:szCs w:val="24"/>
        </w:rPr>
        <w:t>R.M. Kerchner and G.F. Corcoran, “Alternating Current Circuits”, John Wiley &amp; Sons, Third Ed., New York, 1956.</w:t>
      </w:r>
    </w:p>
    <w:p w14:paraId="221B0304" w14:textId="4B2BB2D8" w:rsidR="009D0D4F" w:rsidRPr="00751670" w:rsidRDefault="009D0D4F" w:rsidP="00751670">
      <w:pPr>
        <w:tabs>
          <w:tab w:val="left" w:pos="1421"/>
          <w:tab w:val="left" w:pos="1422"/>
        </w:tabs>
        <w:spacing w:before="21"/>
        <w:rPr>
          <w:sz w:val="24"/>
        </w:rPr>
      </w:pPr>
    </w:p>
    <w:sectPr w:rsidR="009D0D4F" w:rsidRPr="00751670">
      <w:pgSz w:w="12240" w:h="15840"/>
      <w:pgMar w:top="400" w:right="26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adea">
    <w:altName w:val="Cambria"/>
    <w:charset w:val="00"/>
    <w:family w:val="roman"/>
    <w:pitch w:val="variable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B5E2D"/>
    <w:multiLevelType w:val="hybridMultilevel"/>
    <w:tmpl w:val="5906D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87939"/>
    <w:multiLevelType w:val="hybridMultilevel"/>
    <w:tmpl w:val="A4E44740"/>
    <w:lvl w:ilvl="0" w:tplc="08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" w15:restartNumberingAfterBreak="0">
    <w:nsid w:val="50B61CC9"/>
    <w:multiLevelType w:val="hybridMultilevel"/>
    <w:tmpl w:val="601811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71322"/>
    <w:multiLevelType w:val="hybridMultilevel"/>
    <w:tmpl w:val="5F442DD6"/>
    <w:lvl w:ilvl="0" w:tplc="F13AD12C">
      <w:numFmt w:val="bullet"/>
      <w:lvlText w:val=""/>
      <w:lvlJc w:val="left"/>
      <w:pPr>
        <w:ind w:left="14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B5CE768">
      <w:numFmt w:val="bullet"/>
      <w:lvlText w:val="•"/>
      <w:lvlJc w:val="left"/>
      <w:pPr>
        <w:ind w:left="2474" w:hanging="361"/>
      </w:pPr>
      <w:rPr>
        <w:rFonts w:hint="default"/>
        <w:lang w:val="en-US" w:eastAsia="en-US" w:bidi="ar-SA"/>
      </w:rPr>
    </w:lvl>
    <w:lvl w:ilvl="2" w:tplc="329ACD00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22301540">
      <w:numFmt w:val="bullet"/>
      <w:lvlText w:val="•"/>
      <w:lvlJc w:val="left"/>
      <w:pPr>
        <w:ind w:left="4582" w:hanging="361"/>
      </w:pPr>
      <w:rPr>
        <w:rFonts w:hint="default"/>
        <w:lang w:val="en-US" w:eastAsia="en-US" w:bidi="ar-SA"/>
      </w:rPr>
    </w:lvl>
    <w:lvl w:ilvl="4" w:tplc="B896CDDE">
      <w:numFmt w:val="bullet"/>
      <w:lvlText w:val="•"/>
      <w:lvlJc w:val="left"/>
      <w:pPr>
        <w:ind w:left="5636" w:hanging="361"/>
      </w:pPr>
      <w:rPr>
        <w:rFonts w:hint="default"/>
        <w:lang w:val="en-US" w:eastAsia="en-US" w:bidi="ar-SA"/>
      </w:rPr>
    </w:lvl>
    <w:lvl w:ilvl="5" w:tplc="5554E87A">
      <w:numFmt w:val="bullet"/>
      <w:lvlText w:val="•"/>
      <w:lvlJc w:val="left"/>
      <w:pPr>
        <w:ind w:left="6690" w:hanging="361"/>
      </w:pPr>
      <w:rPr>
        <w:rFonts w:hint="default"/>
        <w:lang w:val="en-US" w:eastAsia="en-US" w:bidi="ar-SA"/>
      </w:rPr>
    </w:lvl>
    <w:lvl w:ilvl="6" w:tplc="11C64A06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7" w:tplc="594E6784">
      <w:numFmt w:val="bullet"/>
      <w:lvlText w:val="•"/>
      <w:lvlJc w:val="left"/>
      <w:pPr>
        <w:ind w:left="8798" w:hanging="361"/>
      </w:pPr>
      <w:rPr>
        <w:rFonts w:hint="default"/>
        <w:lang w:val="en-US" w:eastAsia="en-US" w:bidi="ar-SA"/>
      </w:rPr>
    </w:lvl>
    <w:lvl w:ilvl="8" w:tplc="9CD2B148">
      <w:numFmt w:val="bullet"/>
      <w:lvlText w:val="•"/>
      <w:lvlJc w:val="left"/>
      <w:pPr>
        <w:ind w:left="985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9828955"/>
    <w:multiLevelType w:val="multilevel"/>
    <w:tmpl w:val="96EE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50370"/>
    <w:multiLevelType w:val="hybridMultilevel"/>
    <w:tmpl w:val="23E2DBBC"/>
    <w:lvl w:ilvl="0" w:tplc="5754C6A4">
      <w:start w:val="1"/>
      <w:numFmt w:val="lowerRoman"/>
      <w:lvlText w:val="(%1)"/>
      <w:lvlJc w:val="left"/>
      <w:pPr>
        <w:ind w:left="985" w:hanging="285"/>
        <w:jc w:val="lef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en-US" w:eastAsia="en-US" w:bidi="ar-SA"/>
      </w:rPr>
    </w:lvl>
    <w:lvl w:ilvl="1" w:tplc="3760F0BC">
      <w:start w:val="1"/>
      <w:numFmt w:val="lowerLetter"/>
      <w:lvlText w:val="%2)"/>
      <w:lvlJc w:val="left"/>
      <w:pPr>
        <w:ind w:left="1422" w:hanging="361"/>
        <w:jc w:val="left"/>
      </w:pPr>
      <w:rPr>
        <w:rFonts w:hint="default"/>
        <w:b/>
        <w:bCs/>
        <w:i/>
        <w:spacing w:val="-20"/>
        <w:w w:val="99"/>
        <w:lang w:val="en-US" w:eastAsia="en-US" w:bidi="ar-SA"/>
      </w:rPr>
    </w:lvl>
    <w:lvl w:ilvl="2" w:tplc="061004E0"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3" w:tplc="3F6C69E4">
      <w:numFmt w:val="bullet"/>
      <w:lvlText w:val="•"/>
      <w:lvlJc w:val="left"/>
      <w:pPr>
        <w:ind w:left="3762" w:hanging="361"/>
      </w:pPr>
      <w:rPr>
        <w:rFonts w:hint="default"/>
        <w:lang w:val="en-US" w:eastAsia="en-US" w:bidi="ar-SA"/>
      </w:rPr>
    </w:lvl>
    <w:lvl w:ilvl="4" w:tplc="CE702394">
      <w:numFmt w:val="bullet"/>
      <w:lvlText w:val="•"/>
      <w:lvlJc w:val="left"/>
      <w:pPr>
        <w:ind w:left="4933" w:hanging="361"/>
      </w:pPr>
      <w:rPr>
        <w:rFonts w:hint="default"/>
        <w:lang w:val="en-US" w:eastAsia="en-US" w:bidi="ar-SA"/>
      </w:rPr>
    </w:lvl>
    <w:lvl w:ilvl="5" w:tplc="716482D6">
      <w:numFmt w:val="bullet"/>
      <w:lvlText w:val="•"/>
      <w:lvlJc w:val="left"/>
      <w:pPr>
        <w:ind w:left="6104" w:hanging="361"/>
      </w:pPr>
      <w:rPr>
        <w:rFonts w:hint="default"/>
        <w:lang w:val="en-US" w:eastAsia="en-US" w:bidi="ar-SA"/>
      </w:rPr>
    </w:lvl>
    <w:lvl w:ilvl="6" w:tplc="B76AEB74">
      <w:numFmt w:val="bullet"/>
      <w:lvlText w:val="•"/>
      <w:lvlJc w:val="left"/>
      <w:pPr>
        <w:ind w:left="7275" w:hanging="361"/>
      </w:pPr>
      <w:rPr>
        <w:rFonts w:hint="default"/>
        <w:lang w:val="en-US" w:eastAsia="en-US" w:bidi="ar-SA"/>
      </w:rPr>
    </w:lvl>
    <w:lvl w:ilvl="7" w:tplc="56207A30">
      <w:numFmt w:val="bullet"/>
      <w:lvlText w:val="•"/>
      <w:lvlJc w:val="left"/>
      <w:pPr>
        <w:ind w:left="8446" w:hanging="361"/>
      </w:pPr>
      <w:rPr>
        <w:rFonts w:hint="default"/>
        <w:lang w:val="en-US" w:eastAsia="en-US" w:bidi="ar-SA"/>
      </w:rPr>
    </w:lvl>
    <w:lvl w:ilvl="8" w:tplc="E668A51A">
      <w:numFmt w:val="bullet"/>
      <w:lvlText w:val="•"/>
      <w:lvlJc w:val="left"/>
      <w:pPr>
        <w:ind w:left="961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D8E7B1C"/>
    <w:multiLevelType w:val="hybridMultilevel"/>
    <w:tmpl w:val="59C8C8FC"/>
    <w:lvl w:ilvl="0" w:tplc="E52A293A">
      <w:numFmt w:val="bullet"/>
      <w:lvlText w:val=""/>
      <w:lvlJc w:val="left"/>
      <w:pPr>
        <w:ind w:left="14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D4644E">
      <w:numFmt w:val="bullet"/>
      <w:lvlText w:val="•"/>
      <w:lvlJc w:val="left"/>
      <w:pPr>
        <w:ind w:left="2474" w:hanging="361"/>
      </w:pPr>
      <w:rPr>
        <w:rFonts w:hint="default"/>
        <w:lang w:val="en-US" w:eastAsia="en-US" w:bidi="ar-SA"/>
      </w:rPr>
    </w:lvl>
    <w:lvl w:ilvl="2" w:tplc="8CF293DC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06F403C8">
      <w:numFmt w:val="bullet"/>
      <w:lvlText w:val="•"/>
      <w:lvlJc w:val="left"/>
      <w:pPr>
        <w:ind w:left="4582" w:hanging="361"/>
      </w:pPr>
      <w:rPr>
        <w:rFonts w:hint="default"/>
        <w:lang w:val="en-US" w:eastAsia="en-US" w:bidi="ar-SA"/>
      </w:rPr>
    </w:lvl>
    <w:lvl w:ilvl="4" w:tplc="5F70EAD0">
      <w:numFmt w:val="bullet"/>
      <w:lvlText w:val="•"/>
      <w:lvlJc w:val="left"/>
      <w:pPr>
        <w:ind w:left="5636" w:hanging="361"/>
      </w:pPr>
      <w:rPr>
        <w:rFonts w:hint="default"/>
        <w:lang w:val="en-US" w:eastAsia="en-US" w:bidi="ar-SA"/>
      </w:rPr>
    </w:lvl>
    <w:lvl w:ilvl="5" w:tplc="F5B255E2">
      <w:numFmt w:val="bullet"/>
      <w:lvlText w:val="•"/>
      <w:lvlJc w:val="left"/>
      <w:pPr>
        <w:ind w:left="6690" w:hanging="361"/>
      </w:pPr>
      <w:rPr>
        <w:rFonts w:hint="default"/>
        <w:lang w:val="en-US" w:eastAsia="en-US" w:bidi="ar-SA"/>
      </w:rPr>
    </w:lvl>
    <w:lvl w:ilvl="6" w:tplc="4AD655D0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7" w:tplc="8E8AAA82">
      <w:numFmt w:val="bullet"/>
      <w:lvlText w:val="•"/>
      <w:lvlJc w:val="left"/>
      <w:pPr>
        <w:ind w:left="8798" w:hanging="361"/>
      </w:pPr>
      <w:rPr>
        <w:rFonts w:hint="default"/>
        <w:lang w:val="en-US" w:eastAsia="en-US" w:bidi="ar-SA"/>
      </w:rPr>
    </w:lvl>
    <w:lvl w:ilvl="8" w:tplc="DF847E06">
      <w:numFmt w:val="bullet"/>
      <w:lvlText w:val="•"/>
      <w:lvlJc w:val="left"/>
      <w:pPr>
        <w:ind w:left="9852" w:hanging="361"/>
      </w:pPr>
      <w:rPr>
        <w:rFonts w:hint="default"/>
        <w:lang w:val="en-US" w:eastAsia="en-US" w:bidi="ar-SA"/>
      </w:rPr>
    </w:lvl>
  </w:abstractNum>
  <w:num w:numId="1" w16cid:durableId="1982999800">
    <w:abstractNumId w:val="3"/>
  </w:num>
  <w:num w:numId="2" w16cid:durableId="1071729034">
    <w:abstractNumId w:val="5"/>
  </w:num>
  <w:num w:numId="3" w16cid:durableId="1012073680">
    <w:abstractNumId w:val="6"/>
  </w:num>
  <w:num w:numId="4" w16cid:durableId="41491761">
    <w:abstractNumId w:val="0"/>
  </w:num>
  <w:num w:numId="5" w16cid:durableId="327752356">
    <w:abstractNumId w:val="2"/>
  </w:num>
  <w:num w:numId="6" w16cid:durableId="1068919275">
    <w:abstractNumId w:val="4"/>
  </w:num>
  <w:num w:numId="7" w16cid:durableId="558980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cwNDOwtDQwNbawMDJQ0lEKTi0uzszPAykwrAUAtjRi0iwAAAA="/>
  </w:docVars>
  <w:rsids>
    <w:rsidRoot w:val="009D0D4F"/>
    <w:rsid w:val="00071B7A"/>
    <w:rsid w:val="000A703B"/>
    <w:rsid w:val="000E78E2"/>
    <w:rsid w:val="0012666B"/>
    <w:rsid w:val="00150194"/>
    <w:rsid w:val="00171A6E"/>
    <w:rsid w:val="00172457"/>
    <w:rsid w:val="00197E20"/>
    <w:rsid w:val="00210924"/>
    <w:rsid w:val="00213A22"/>
    <w:rsid w:val="00240F7A"/>
    <w:rsid w:val="0024751B"/>
    <w:rsid w:val="00256EAF"/>
    <w:rsid w:val="00261190"/>
    <w:rsid w:val="002F2CBC"/>
    <w:rsid w:val="00342251"/>
    <w:rsid w:val="003E5643"/>
    <w:rsid w:val="003F6D06"/>
    <w:rsid w:val="00414342"/>
    <w:rsid w:val="0044070D"/>
    <w:rsid w:val="004409F7"/>
    <w:rsid w:val="00563AB4"/>
    <w:rsid w:val="00613235"/>
    <w:rsid w:val="006B4172"/>
    <w:rsid w:val="007139D7"/>
    <w:rsid w:val="0071736C"/>
    <w:rsid w:val="00751670"/>
    <w:rsid w:val="007555B3"/>
    <w:rsid w:val="0075583C"/>
    <w:rsid w:val="007D29B1"/>
    <w:rsid w:val="00864C91"/>
    <w:rsid w:val="0092159D"/>
    <w:rsid w:val="009466DB"/>
    <w:rsid w:val="009868C5"/>
    <w:rsid w:val="00996135"/>
    <w:rsid w:val="009A3FF6"/>
    <w:rsid w:val="009A5731"/>
    <w:rsid w:val="009D0D4F"/>
    <w:rsid w:val="00A031CC"/>
    <w:rsid w:val="00A063C6"/>
    <w:rsid w:val="00A11CF2"/>
    <w:rsid w:val="00A2040E"/>
    <w:rsid w:val="00A815EA"/>
    <w:rsid w:val="00AA2247"/>
    <w:rsid w:val="00AA4291"/>
    <w:rsid w:val="00B115EF"/>
    <w:rsid w:val="00B1394E"/>
    <w:rsid w:val="00B33242"/>
    <w:rsid w:val="00B468B1"/>
    <w:rsid w:val="00B565AD"/>
    <w:rsid w:val="00B56714"/>
    <w:rsid w:val="00B904D7"/>
    <w:rsid w:val="00BA33B9"/>
    <w:rsid w:val="00BB6123"/>
    <w:rsid w:val="00BC75ED"/>
    <w:rsid w:val="00BF13A1"/>
    <w:rsid w:val="00BF6D2A"/>
    <w:rsid w:val="00C04D7F"/>
    <w:rsid w:val="00C04F95"/>
    <w:rsid w:val="00C17168"/>
    <w:rsid w:val="00C360AA"/>
    <w:rsid w:val="00C451B1"/>
    <w:rsid w:val="00C743A7"/>
    <w:rsid w:val="00C96B09"/>
    <w:rsid w:val="00CB66DC"/>
    <w:rsid w:val="00D07EFF"/>
    <w:rsid w:val="00D50DE0"/>
    <w:rsid w:val="00DD23AC"/>
    <w:rsid w:val="00DE463D"/>
    <w:rsid w:val="00E05D00"/>
    <w:rsid w:val="00E25A48"/>
    <w:rsid w:val="00E46153"/>
    <w:rsid w:val="00E618F1"/>
    <w:rsid w:val="00EE4F6B"/>
    <w:rsid w:val="00EE6828"/>
    <w:rsid w:val="00EF1A8A"/>
    <w:rsid w:val="00F43609"/>
    <w:rsid w:val="00F44C49"/>
    <w:rsid w:val="00F861D3"/>
    <w:rsid w:val="00F863CF"/>
    <w:rsid w:val="00F932AD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EA7BCC"/>
  <w15:docId w15:val="{0259557C-795F-41DF-9BCB-AAD5C9B8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71" w:lineRule="exact"/>
      <w:ind w:left="1422" w:hanging="361"/>
      <w:outlineLvl w:val="1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71736C"/>
    <w:pPr>
      <w:widowControl/>
      <w:adjustRightInd w:val="0"/>
      <w:ind w:left="720" w:hanging="360"/>
      <w:jc w:val="both"/>
    </w:pPr>
    <w:rPr>
      <w:rFonts w:ascii="Trebuchet MS" w:hAnsi="Trebuchet MS" w:cs="Trebuchet MS"/>
      <w:color w:val="000000"/>
      <w:sz w:val="24"/>
      <w:szCs w:val="24"/>
    </w:rPr>
  </w:style>
  <w:style w:type="table" w:customStyle="1" w:styleId="TableGrid1">
    <w:name w:val="Table Grid1"/>
    <w:basedOn w:val="TableNormal"/>
    <w:next w:val="TableNormal"/>
    <w:uiPriority w:val="39"/>
    <w:rsid w:val="00150194"/>
    <w:pPr>
      <w:widowControl/>
      <w:autoSpaceDE/>
      <w:autoSpaceDN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61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EB3CD0360E4AA15AF2CB7AD03910" ma:contentTypeVersion="4" ma:contentTypeDescription="Create a new document." ma:contentTypeScope="" ma:versionID="10e2983c5e8e5ee8464cc6c95989d0f5">
  <xsd:schema xmlns:xsd="http://www.w3.org/2001/XMLSchema" xmlns:xs="http://www.w3.org/2001/XMLSchema" xmlns:p="http://schemas.microsoft.com/office/2006/metadata/properties" xmlns:ns2="7c2318b8-3f44-4fc6-8641-c64fef1dffaa" targetNamespace="http://schemas.microsoft.com/office/2006/metadata/properties" ma:root="true" ma:fieldsID="3b648083e594209967f7d7813c05d990" ns2:_="">
    <xsd:import namespace="7c2318b8-3f44-4fc6-8641-c64fef1df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318b8-3f44-4fc6-8641-c64fef1df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380ED3-B328-4E60-9542-7136D1C572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88741D-EE63-4E2F-B6E3-8AB818C4BF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B8AA3-8602-4473-945F-12B518704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318b8-3f44-4fc6-8641-c64fef1df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Susmita Ghosh</dc:creator>
  <cp:lastModifiedBy>SHAHARIA HASAN JETUL</cp:lastModifiedBy>
  <cp:revision>66</cp:revision>
  <dcterms:created xsi:type="dcterms:W3CDTF">2022-11-28T01:38:00Z</dcterms:created>
  <dcterms:modified xsi:type="dcterms:W3CDTF">2025-01-14T17:37:00Z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2022-11-28T00:00:00Z</vt:filetime>
  </property>
  <property fmtid="{D5CDD505-2E9C-101B-9397-08002B2CF9AE}" pid="5" name="ContentTypeId">
    <vt:lpwstr>0x0101007FA3EB3CD0360E4AA15AF2CB7AD03910</vt:lpwstr>
  </property>
</Properties>
</file>