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Java 修饰符和运算符</w:t>
      </w:r>
    </w:p>
    <w:p>
      <w:pPr>
        <w:pStyle w:val="Heading2"/>
        <w:spacing w:after="50" w:line="360" w:lineRule="auto" w:beforeLines="100"/>
        <w:ind w:left="0"/>
        <w:jc w:val="left"/>
      </w:pPr>
      <w:bookmarkStart w:name="r6vUj" w:id="0"/>
      <w:bookmarkStart w:name="u3d1207ea" w:id="1"/>
      <w:r>
        <w:rPr>
          <w:rFonts w:eastAsia="宋体" w:ascii="宋体"/>
        </w:rPr>
        <w:drawing>
          <wp:inline distT="0" distB="0" distL="0" distR="0">
            <wp:extent cx="5063067" cy="319000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3067" cy="31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bookmarkEnd w:id="0"/>
    <w:bookmarkStart w:name="BSGv8" w:id="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一、访问控制修饰符</w:t>
      </w:r>
    </w:p>
    <w:bookmarkEnd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f7f4e92c" w:id="3"/>
      <w:r>
        <w:rPr>
          <w:rFonts w:ascii="宋体" w:hAnsi="Times New Roman" w:eastAsia="宋体"/>
          <w:b w:val="false"/>
          <w:i w:val="false"/>
          <w:color w:val="808080"/>
          <w:sz w:val="21"/>
        </w:rPr>
        <w:t>Java 支持 4 种不同的访问权限：</w:t>
      </w:r>
    </w:p>
    <w:bookmarkEnd w:id="3"/>
    <w:bookmarkStart w:name="ImSxU" w:id="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6817"/>
        <w:gridCol w:w="6817"/>
      </w:tblGrid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8dc38ab" w:id="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private</w:t>
            </w:r>
          </w:p>
          <w:bookmarkEnd w:id="5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af537a3" w:id="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私有的</w:t>
            </w:r>
          </w:p>
          <w:bookmarkEnd w:id="6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6f4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c1f9935" w:id="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protected</w:t>
            </w:r>
          </w:p>
          <w:bookmarkEnd w:id="7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6f4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75408a" w:id="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受保护的</w:t>
            </w:r>
          </w:p>
          <w:bookmarkEnd w:id="8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75f1e3e" w:id="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public</w:t>
            </w:r>
          </w:p>
          <w:bookmarkEnd w:id="9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bbfd975" w:id="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公共的</w:t>
            </w:r>
          </w:p>
          <w:bookmarkEnd w:id="10"/>
        </w:tc>
      </w:tr>
      <w:tr>
        <w:trPr>
          <w:trHeight w:val="495" w:hRule="atLeast"/>
        </w:trPr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6f4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61b230a" w:id="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default</w:t>
            </w:r>
          </w:p>
          <w:bookmarkEnd w:id="11"/>
        </w:tc>
        <w:tc>
          <w:tcPr>
            <w:tcW w:w="681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6f4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297f19" w:id="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333333"/>
                <w:sz w:val="21"/>
              </w:rPr>
              <w:t>默认</w:t>
            </w:r>
          </w:p>
          <w:bookmarkEnd w:id="12"/>
        </w:tc>
      </w:tr>
    </w:tbl>
    <w:bookmarkEnd w:id="4"/>
    <w:bookmarkStart w:name="x4t6L" w:id="1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d4d4d"/>
        </w:rPr>
        <w:t>1、访问权限</w:t>
      </w:r>
    </w:p>
    <w:bookmarkEnd w:id="13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f5e11e64" w:id="14"/>
      <w:r>
        <w:rPr>
          <w:rFonts w:ascii="宋体" w:hAnsi="Times New Roman" w:eastAsia="宋体"/>
          <w:b w:val="false"/>
          <w:i w:val="false"/>
          <w:color w:val="404040"/>
          <w:sz w:val="21"/>
        </w:rPr>
        <w:t>总结成如下表格：</w:t>
      </w:r>
    </w:p>
    <w:bookmarkEnd w:id="14"/>
    <w:bookmarkStart w:name="IbMxV" w:id="15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726"/>
        <w:gridCol w:w="2727"/>
        <w:gridCol w:w="2727"/>
        <w:gridCol w:w="2727"/>
        <w:gridCol w:w="2727"/>
      </w:tblGrid>
      <w:tr>
        <w:trPr>
          <w:trHeight w:val="495" w:hRule="atLeast"/>
        </w:trPr>
        <w:tc>
          <w:tcPr>
            <w:tcW w:w="27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cc791f9" w:id="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4f4f4f"/>
                <w:sz w:val="21"/>
              </w:rPr>
              <w:t>修饰符</w:t>
            </w:r>
          </w:p>
          <w:bookmarkEnd w:id="16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5741dd" w:id="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4f4f4f"/>
                <w:sz w:val="21"/>
              </w:rPr>
              <w:t>当前类</w:t>
            </w:r>
          </w:p>
          <w:bookmarkEnd w:id="17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f17606" w:id="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4f4f4f"/>
                <w:sz w:val="21"/>
              </w:rPr>
              <w:t>同一包内</w:t>
            </w:r>
          </w:p>
          <w:bookmarkEnd w:id="18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057eba" w:id="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4f4f4f"/>
                <w:sz w:val="21"/>
              </w:rPr>
              <w:t>子孙类</w:t>
            </w:r>
          </w:p>
          <w:bookmarkEnd w:id="19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4f5f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42e5d0" w:id="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4f4f4f"/>
                <w:sz w:val="21"/>
              </w:rPr>
              <w:t>其他包</w:t>
            </w:r>
          </w:p>
          <w:bookmarkEnd w:id="20"/>
        </w:tc>
      </w:tr>
      <w:tr>
        <w:trPr>
          <w:trHeight w:val="495" w:hRule="atLeast"/>
        </w:trPr>
        <w:tc>
          <w:tcPr>
            <w:tcW w:w="27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ac7f09" w:id="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public</w:t>
            </w:r>
          </w:p>
          <w:bookmarkEnd w:id="21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75d78f" w:id="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22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4ed935f" w:id="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23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815273" w:id="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24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f7598c7" w:id="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25"/>
        </w:tc>
      </w:tr>
      <w:tr>
        <w:trPr>
          <w:trHeight w:val="555" w:hRule="atLeast"/>
        </w:trPr>
        <w:tc>
          <w:tcPr>
            <w:tcW w:w="27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5bec0fc" w:id="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protected</w:t>
            </w:r>
          </w:p>
          <w:bookmarkEnd w:id="26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590a470" w:id="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27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482da14" w:id="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28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32d8ef0" w:id="2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29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498e603" w:id="3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no</w:t>
            </w:r>
          </w:p>
          <w:bookmarkEnd w:id="30"/>
        </w:tc>
      </w:tr>
      <w:tr>
        <w:trPr>
          <w:trHeight w:val="495" w:hRule="atLeast"/>
        </w:trPr>
        <w:tc>
          <w:tcPr>
            <w:tcW w:w="27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ad2abd7" w:id="3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default</w:t>
            </w:r>
          </w:p>
          <w:bookmarkEnd w:id="31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f4fe26" w:id="3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32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98eb245" w:id="3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33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21115e" w:id="3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no</w:t>
            </w:r>
          </w:p>
          <w:bookmarkEnd w:id="34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737d460" w:id="3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no</w:t>
            </w:r>
          </w:p>
          <w:bookmarkEnd w:id="35"/>
        </w:tc>
      </w:tr>
      <w:tr>
        <w:trPr>
          <w:trHeight w:val="495" w:hRule="atLeast"/>
        </w:trPr>
        <w:tc>
          <w:tcPr>
            <w:tcW w:w="272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0d3fdcb" w:id="3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private</w:t>
            </w:r>
          </w:p>
          <w:bookmarkEnd w:id="36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e61bd4f" w:id="3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yes</w:t>
            </w:r>
          </w:p>
          <w:bookmarkEnd w:id="37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baf270" w:id="3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no</w:t>
            </w:r>
          </w:p>
          <w:bookmarkEnd w:id="38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b3b5fbb" w:id="3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no</w:t>
            </w:r>
          </w:p>
          <w:bookmarkEnd w:id="39"/>
        </w:tc>
        <w:tc>
          <w:tcPr>
            <w:tcW w:w="2727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7afd1f8" w:id="4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f4f4f"/>
                <w:sz w:val="21"/>
              </w:rPr>
              <w:t>no</w:t>
            </w:r>
          </w:p>
          <w:bookmarkEnd w:id="40"/>
        </w:tc>
      </w:tr>
    </w:tbl>
    <w:bookmarkEnd w:id="15"/>
    <w:bookmarkStart w:name="w90Ac" w:id="4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二、运算符</w:t>
      </w:r>
    </w:p>
    <w:bookmarkEnd w:id="4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291be677" w:id="42"/>
      <w:r>
        <w:rPr>
          <w:rFonts w:ascii="宋体" w:hAnsi="Times New Roman" w:eastAsia="宋体"/>
          <w:b w:val="false"/>
          <w:i w:val="false"/>
          <w:color w:val="333333"/>
          <w:sz w:val="21"/>
        </w:rPr>
        <w:t>可以把运算符分成以下几组：算术运算符、关系运算符、逻辑运算符、赋值算符、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三元运算符</w:t>
      </w:r>
    </w:p>
    <w:bookmarkEnd w:id="42"/>
    <w:bookmarkStart w:name="NgJBm" w:id="43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f4f4f"/>
        </w:rPr>
        <w:t>1、算术运算符</w:t>
      </w:r>
    </w:p>
    <w:bookmarkEnd w:id="43"/>
    <w:bookmarkStart w:name="sULKf" w:id="44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96"/>
        <w:gridCol w:w="4583"/>
        <w:gridCol w:w="4555"/>
      </w:tblGrid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47f32d8" w:id="4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运算符</w:t>
            </w:r>
          </w:p>
          <w:bookmarkEnd w:id="45"/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77203f5" w:id="4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描述</w:t>
            </w:r>
          </w:p>
          <w:bookmarkEnd w:id="46"/>
        </w:tc>
        <w:tc>
          <w:tcPr>
            <w:tcW w:w="4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319f510" w:id="4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示例</w:t>
            </w:r>
          </w:p>
          <w:bookmarkEnd w:id="47"/>
        </w:tc>
      </w:tr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b7a56d0" w:id="4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+</w:t>
            </w:r>
          </w:p>
          <w:bookmarkEnd w:id="48"/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822e5ad" w:id="4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加法</w:t>
            </w:r>
          </w:p>
          <w:bookmarkEnd w:id="49"/>
        </w:tc>
        <w:tc>
          <w:tcPr>
            <w:tcW w:w="4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825bfd9" w:id="5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a + b</w:t>
            </w:r>
          </w:p>
          <w:bookmarkEnd w:id="50"/>
        </w:tc>
      </w:tr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a160ade" w:id="5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</w:t>
            </w:r>
          </w:p>
          <w:bookmarkEnd w:id="51"/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e18b7e" w:id="5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减法</w:t>
            </w:r>
          </w:p>
          <w:bookmarkEnd w:id="52"/>
        </w:tc>
        <w:tc>
          <w:tcPr>
            <w:tcW w:w="4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80af9e8" w:id="5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a – b</w:t>
            </w:r>
          </w:p>
          <w:bookmarkEnd w:id="53"/>
        </w:tc>
      </w:tr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0124a67" w:id="5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*</w:t>
            </w:r>
          </w:p>
          <w:bookmarkEnd w:id="54"/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54b07d" w:id="5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乘法</w:t>
            </w:r>
          </w:p>
          <w:bookmarkEnd w:id="55"/>
        </w:tc>
        <w:tc>
          <w:tcPr>
            <w:tcW w:w="4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f7f1b1b" w:id="5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a * b</w:t>
            </w:r>
          </w:p>
          <w:bookmarkEnd w:id="56"/>
        </w:tc>
      </w:tr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2c64dbe" w:id="5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/</w:t>
            </w:r>
          </w:p>
          <w:bookmarkEnd w:id="57"/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4cf6a3" w:id="5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除法</w:t>
            </w:r>
          </w:p>
          <w:bookmarkEnd w:id="58"/>
        </w:tc>
        <w:tc>
          <w:tcPr>
            <w:tcW w:w="4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51dee7b" w:id="5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a / b</w:t>
            </w:r>
          </w:p>
          <w:bookmarkEnd w:id="59"/>
        </w:tc>
      </w:tr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54864d6" w:id="6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%</w:t>
            </w:r>
          </w:p>
          <w:bookmarkEnd w:id="60"/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ba0fcbf" w:id="6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取余</w:t>
            </w:r>
          </w:p>
          <w:bookmarkEnd w:id="61"/>
        </w:tc>
        <w:tc>
          <w:tcPr>
            <w:tcW w:w="4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386a62" w:id="6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a % b</w:t>
            </w:r>
          </w:p>
          <w:bookmarkEnd w:id="62"/>
        </w:tc>
      </w:tr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4b25ac" w:id="6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++</w:t>
            </w:r>
          </w:p>
          <w:bookmarkEnd w:id="63"/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f81ebb" w:id="6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自增</w:t>
            </w:r>
          </w:p>
          <w:bookmarkEnd w:id="64"/>
        </w:tc>
        <w:tc>
          <w:tcPr>
            <w:tcW w:w="4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4687054" w:id="6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a++</w:t>
            </w:r>
          </w:p>
          <w:bookmarkEnd w:id="65"/>
        </w:tc>
      </w:tr>
      <w:tr>
        <w:trPr>
          <w:trHeight w:val="495" w:hRule="atLeast"/>
        </w:trPr>
        <w:tc>
          <w:tcPr>
            <w:tcW w:w="449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9781c8b" w:id="6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--</w:t>
            </w:r>
          </w:p>
          <w:bookmarkEnd w:id="66"/>
        </w:tc>
        <w:tc>
          <w:tcPr>
            <w:tcW w:w="458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1b515bb" w:id="6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自减</w:t>
            </w:r>
          </w:p>
          <w:bookmarkEnd w:id="67"/>
        </w:tc>
        <w:tc>
          <w:tcPr>
            <w:tcW w:w="455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d231229" w:id="6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a--</w:t>
            </w:r>
          </w:p>
          <w:bookmarkEnd w:id="68"/>
        </w:tc>
      </w:tr>
    </w:tbl>
    <w:bookmarkEnd w:id="44"/>
    <w:bookmarkStart w:name="WBt3q" w:id="6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f4f4f"/>
        </w:rPr>
        <w:t>2、关系运算符</w:t>
      </w:r>
    </w:p>
    <w:bookmarkEnd w:id="69"/>
    <w:bookmarkStart w:name="zmzxi" w:id="70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4441"/>
        <w:gridCol w:w="4498"/>
        <w:gridCol w:w="4695"/>
      </w:tblGrid>
      <w:tr>
        <w:trPr>
          <w:trHeight w:val="495" w:hRule="atLeast"/>
        </w:trPr>
        <w:tc>
          <w:tcPr>
            <w:tcW w:w="4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940c1f" w:id="7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运算符</w:t>
            </w:r>
          </w:p>
          <w:bookmarkEnd w:id="71"/>
        </w:tc>
        <w:tc>
          <w:tcPr>
            <w:tcW w:w="44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01e6d82" w:id="7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描述</w:t>
            </w:r>
          </w:p>
          <w:bookmarkEnd w:id="72"/>
        </w:tc>
        <w:tc>
          <w:tcPr>
            <w:tcW w:w="46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4272965" w:id="7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示例</w:t>
            </w:r>
          </w:p>
          <w:bookmarkEnd w:id="73"/>
        </w:tc>
      </w:tr>
      <w:tr>
        <w:trPr>
          <w:trHeight w:val="495" w:hRule="atLeast"/>
        </w:trPr>
        <w:tc>
          <w:tcPr>
            <w:tcW w:w="4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358d594f" w:id="7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==</w:t>
            </w:r>
          </w:p>
          <w:bookmarkEnd w:id="74"/>
        </w:tc>
        <w:tc>
          <w:tcPr>
            <w:tcW w:w="44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28fdd41" w:id="7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相等</w:t>
            </w:r>
          </w:p>
          <w:bookmarkEnd w:id="75"/>
        </w:tc>
        <w:tc>
          <w:tcPr>
            <w:tcW w:w="46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77595d" w:id="7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（a == b）</w:t>
            </w:r>
          </w:p>
          <w:bookmarkEnd w:id="76"/>
        </w:tc>
      </w:tr>
      <w:tr>
        <w:trPr>
          <w:trHeight w:val="495" w:hRule="atLeast"/>
        </w:trPr>
        <w:tc>
          <w:tcPr>
            <w:tcW w:w="4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ce02cd7" w:id="7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!=</w:t>
            </w:r>
          </w:p>
          <w:bookmarkEnd w:id="77"/>
        </w:tc>
        <w:tc>
          <w:tcPr>
            <w:tcW w:w="44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ee25810" w:id="7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不相等</w:t>
            </w:r>
          </w:p>
          <w:bookmarkEnd w:id="78"/>
        </w:tc>
        <w:tc>
          <w:tcPr>
            <w:tcW w:w="46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690380e" w:id="7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 xml:space="preserve"> (a != b)</w:t>
            </w:r>
          </w:p>
          <w:bookmarkEnd w:id="79"/>
        </w:tc>
      </w:tr>
      <w:tr>
        <w:trPr>
          <w:trHeight w:val="495" w:hRule="atLeast"/>
        </w:trPr>
        <w:tc>
          <w:tcPr>
            <w:tcW w:w="4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f103c17" w:id="8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 xml:space="preserve">&gt; </w:t>
            </w:r>
          </w:p>
          <w:bookmarkEnd w:id="80"/>
        </w:tc>
        <w:tc>
          <w:tcPr>
            <w:tcW w:w="44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7d253fe" w:id="8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大于</w:t>
            </w:r>
          </w:p>
          <w:bookmarkEnd w:id="81"/>
        </w:tc>
        <w:tc>
          <w:tcPr>
            <w:tcW w:w="46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7611e1" w:id="8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（a &gt; b）</w:t>
            </w:r>
          </w:p>
          <w:bookmarkEnd w:id="82"/>
        </w:tc>
      </w:tr>
      <w:tr>
        <w:trPr>
          <w:trHeight w:val="495" w:hRule="atLeast"/>
        </w:trPr>
        <w:tc>
          <w:tcPr>
            <w:tcW w:w="4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9237899" w:id="8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 xml:space="preserve">&lt; </w:t>
            </w:r>
          </w:p>
          <w:bookmarkEnd w:id="83"/>
        </w:tc>
        <w:tc>
          <w:tcPr>
            <w:tcW w:w="44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cc74d06" w:id="8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小于</w:t>
            </w:r>
          </w:p>
          <w:bookmarkEnd w:id="84"/>
        </w:tc>
        <w:tc>
          <w:tcPr>
            <w:tcW w:w="46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c47e48c" w:id="8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（a &lt;b）</w:t>
            </w:r>
          </w:p>
          <w:bookmarkEnd w:id="85"/>
        </w:tc>
      </w:tr>
      <w:tr>
        <w:trPr>
          <w:trHeight w:val="495" w:hRule="atLeast"/>
        </w:trPr>
        <w:tc>
          <w:tcPr>
            <w:tcW w:w="4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abfc80" w:id="8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&gt;=</w:t>
            </w:r>
          </w:p>
          <w:bookmarkEnd w:id="86"/>
        </w:tc>
        <w:tc>
          <w:tcPr>
            <w:tcW w:w="44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fa40b4" w:id="8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大于或等于</w:t>
            </w:r>
          </w:p>
          <w:bookmarkEnd w:id="87"/>
        </w:tc>
        <w:tc>
          <w:tcPr>
            <w:tcW w:w="46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ceff561" w:id="8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（a &gt; = b）</w:t>
            </w:r>
          </w:p>
          <w:bookmarkEnd w:id="88"/>
        </w:tc>
      </w:tr>
      <w:tr>
        <w:trPr>
          <w:trHeight w:val="495" w:hRule="atLeast"/>
        </w:trPr>
        <w:tc>
          <w:tcPr>
            <w:tcW w:w="444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4a20c35" w:id="8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&lt;=</w:t>
            </w:r>
          </w:p>
          <w:bookmarkEnd w:id="89"/>
        </w:tc>
        <w:tc>
          <w:tcPr>
            <w:tcW w:w="449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102956d" w:id="9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小于或等于</w:t>
            </w:r>
          </w:p>
          <w:bookmarkEnd w:id="90"/>
        </w:tc>
        <w:tc>
          <w:tcPr>
            <w:tcW w:w="4695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33eb59f" w:id="9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（a &lt;= b）</w:t>
            </w:r>
          </w:p>
          <w:bookmarkEnd w:id="91"/>
        </w:tc>
      </w:tr>
    </w:tbl>
    <w:bookmarkEnd w:id="70"/>
    <w:bookmarkStart w:name="K3shj" w:id="92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4f4f4f"/>
        </w:rPr>
        <w:t>3、逻辑运算符</w:t>
      </w:r>
    </w:p>
    <w:bookmarkEnd w:id="92"/>
    <w:bookmarkStart w:name="mEaVi" w:id="93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2382"/>
        <w:gridCol w:w="2486"/>
        <w:gridCol w:w="8766"/>
      </w:tblGrid>
      <w:tr>
        <w:trPr>
          <w:trHeight w:val="495" w:hRule="atLeast"/>
        </w:trPr>
        <w:tc>
          <w:tcPr>
            <w:tcW w:w="23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34c99b" w:id="9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运算符</w:t>
            </w:r>
          </w:p>
          <w:bookmarkEnd w:id="94"/>
        </w:tc>
        <w:tc>
          <w:tcPr>
            <w:tcW w:w="24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c08230" w:id="9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描述</w:t>
            </w:r>
          </w:p>
          <w:bookmarkEnd w:id="95"/>
        </w:tc>
        <w:tc>
          <w:tcPr>
            <w:tcW w:w="8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212f75e" w:id="9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示例</w:t>
            </w:r>
          </w:p>
          <w:bookmarkEnd w:id="96"/>
        </w:tc>
      </w:tr>
      <w:tr>
        <w:trPr>
          <w:trHeight w:val="555" w:hRule="atLeast"/>
        </w:trPr>
        <w:tc>
          <w:tcPr>
            <w:tcW w:w="23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f0f2996" w:id="9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&amp;&amp;</w:t>
            </w:r>
          </w:p>
          <w:bookmarkEnd w:id="97"/>
        </w:tc>
        <w:tc>
          <w:tcPr>
            <w:tcW w:w="24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fce3912" w:id="9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与</w:t>
            </w:r>
          </w:p>
          <w:bookmarkEnd w:id="98"/>
        </w:tc>
        <w:tc>
          <w:tcPr>
            <w:tcW w:w="8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330ab90" w:id="9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两个表达式必须都为 true，整个表达式才为 true。</w:t>
            </w:r>
          </w:p>
          <w:bookmarkEnd w:id="99"/>
        </w:tc>
      </w:tr>
      <w:tr>
        <w:trPr>
          <w:trHeight w:val="555" w:hRule="atLeast"/>
        </w:trPr>
        <w:tc>
          <w:tcPr>
            <w:tcW w:w="23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7e010a3" w:id="10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||</w:t>
            </w:r>
          </w:p>
          <w:bookmarkEnd w:id="100"/>
        </w:tc>
        <w:tc>
          <w:tcPr>
            <w:tcW w:w="24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e9530ae" w:id="10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或</w:t>
            </w:r>
          </w:p>
          <w:bookmarkEnd w:id="101"/>
        </w:tc>
        <w:tc>
          <w:tcPr>
            <w:tcW w:w="8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df2e6d9" w:id="10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如果两个操作数任何一个为真，条件为真。</w:t>
            </w:r>
          </w:p>
          <w:bookmarkEnd w:id="102"/>
        </w:tc>
      </w:tr>
      <w:tr>
        <w:trPr>
          <w:trHeight w:val="495" w:hRule="atLeast"/>
        </w:trPr>
        <w:tc>
          <w:tcPr>
            <w:tcW w:w="23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7c1ffae" w:id="10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！</w:t>
            </w:r>
          </w:p>
          <w:bookmarkEnd w:id="103"/>
        </w:tc>
        <w:tc>
          <w:tcPr>
            <w:tcW w:w="248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0ea787" w:id="10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非</w:t>
            </w:r>
          </w:p>
          <w:bookmarkEnd w:id="104"/>
        </w:tc>
        <w:tc>
          <w:tcPr>
            <w:tcW w:w="876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ff4f555" w:id="10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如果条件为true，则逻辑非运算符将得到false。</w:t>
            </w:r>
          </w:p>
          <w:bookmarkEnd w:id="105"/>
        </w:tc>
      </w:tr>
    </w:tbl>
    <w:bookmarkEnd w:id="93"/>
    <w:bookmarkStart w:name="LBVSF" w:id="106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4、赋值运算符</w:t>
      </w:r>
    </w:p>
    <w:bookmarkEnd w:id="106"/>
    <w:bookmarkStart w:name="RWAPh" w:id="107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5169"/>
        <w:gridCol w:w="5603"/>
        <w:gridCol w:w="2862"/>
      </w:tblGrid>
      <w:tr>
        <w:trPr>
          <w:trHeight w:val="495" w:hRule="atLeast"/>
        </w:trPr>
        <w:tc>
          <w:tcPr>
            <w:tcW w:w="51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ac9e604" w:id="10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运算符</w:t>
            </w:r>
          </w:p>
          <w:bookmarkEnd w:id="108"/>
        </w:tc>
        <w:tc>
          <w:tcPr>
            <w:tcW w:w="56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128ae1e" w:id="10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示例</w:t>
            </w:r>
          </w:p>
          <w:bookmarkEnd w:id="109"/>
        </w:tc>
        <w:tc>
          <w:tcPr>
            <w:tcW w:w="28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shd w:fill="eff0f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89a3e74" w:id="11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/>
                <w:i w:val="false"/>
                <w:color w:val="000000"/>
                <w:sz w:val="21"/>
              </w:rPr>
              <w:t>结果</w:t>
            </w:r>
          </w:p>
          <w:bookmarkEnd w:id="110"/>
        </w:tc>
      </w:tr>
      <w:tr>
        <w:trPr>
          <w:trHeight w:val="495" w:hRule="atLeast"/>
        </w:trPr>
        <w:tc>
          <w:tcPr>
            <w:tcW w:w="51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239cf95" w:id="11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1"/>
              </w:rPr>
              <w:t>=</w:t>
            </w:r>
          </w:p>
          <w:bookmarkEnd w:id="111"/>
        </w:tc>
        <w:tc>
          <w:tcPr>
            <w:tcW w:w="56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ed998f5" w:id="11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int a=5</w:t>
            </w:r>
          </w:p>
          <w:bookmarkEnd w:id="112"/>
        </w:tc>
        <w:tc>
          <w:tcPr>
            <w:tcW w:w="28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a31a33" w:id="11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a=5</w:t>
            </w:r>
          </w:p>
          <w:bookmarkEnd w:id="113"/>
        </w:tc>
      </w:tr>
      <w:tr>
        <w:trPr>
          <w:trHeight w:val="495" w:hRule="atLeast"/>
        </w:trPr>
        <w:tc>
          <w:tcPr>
            <w:tcW w:w="51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2b8b112" w:id="11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+=</w:t>
            </w:r>
          </w:p>
          <w:bookmarkEnd w:id="114"/>
        </w:tc>
        <w:tc>
          <w:tcPr>
            <w:tcW w:w="56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78c0a70" w:id="11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int a=5; a+=2;</w:t>
            </w:r>
          </w:p>
          <w:bookmarkEnd w:id="115"/>
        </w:tc>
        <w:tc>
          <w:tcPr>
            <w:tcW w:w="28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91b4417" w:id="11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a=7</w:t>
            </w:r>
          </w:p>
          <w:bookmarkEnd w:id="116"/>
        </w:tc>
      </w:tr>
      <w:tr>
        <w:trPr>
          <w:trHeight w:val="495" w:hRule="atLeast"/>
        </w:trPr>
        <w:tc>
          <w:tcPr>
            <w:tcW w:w="51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8df8b7b" w:id="11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-=</w:t>
            </w:r>
          </w:p>
          <w:bookmarkEnd w:id="117"/>
        </w:tc>
        <w:tc>
          <w:tcPr>
            <w:tcW w:w="56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bfb7572" w:id="11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int a=5; a-=2;</w:t>
            </w:r>
          </w:p>
          <w:bookmarkEnd w:id="118"/>
        </w:tc>
        <w:tc>
          <w:tcPr>
            <w:tcW w:w="28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403b30d" w:id="119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a=3</w:t>
            </w:r>
          </w:p>
          <w:bookmarkEnd w:id="119"/>
        </w:tc>
      </w:tr>
      <w:tr>
        <w:trPr>
          <w:trHeight w:val="555" w:hRule="atLeast"/>
        </w:trPr>
        <w:tc>
          <w:tcPr>
            <w:tcW w:w="51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df4896e" w:id="120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*=</w:t>
            </w:r>
          </w:p>
          <w:bookmarkEnd w:id="120"/>
        </w:tc>
        <w:tc>
          <w:tcPr>
            <w:tcW w:w="56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8cb504e" w:id="121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int a=5; a*=2;</w:t>
            </w:r>
          </w:p>
          <w:bookmarkEnd w:id="121"/>
        </w:tc>
        <w:tc>
          <w:tcPr>
            <w:tcW w:w="28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5d142c0" w:id="122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a=3</w:t>
            </w:r>
          </w:p>
          <w:bookmarkEnd w:id="122"/>
        </w:tc>
      </w:tr>
      <w:tr>
        <w:trPr>
          <w:trHeight w:val="495" w:hRule="atLeast"/>
        </w:trPr>
        <w:tc>
          <w:tcPr>
            <w:tcW w:w="51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d733f69" w:id="123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/=</w:t>
            </w:r>
          </w:p>
          <w:bookmarkEnd w:id="123"/>
        </w:tc>
        <w:tc>
          <w:tcPr>
            <w:tcW w:w="56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90bdd5a" w:id="124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int a=5; a/=2;</w:t>
            </w:r>
          </w:p>
          <w:bookmarkEnd w:id="124"/>
        </w:tc>
        <w:tc>
          <w:tcPr>
            <w:tcW w:w="28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28d1566" w:id="125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a=2</w:t>
            </w:r>
          </w:p>
          <w:bookmarkEnd w:id="125"/>
        </w:tc>
      </w:tr>
      <w:tr>
        <w:trPr>
          <w:trHeight w:val="495" w:hRule="atLeast"/>
        </w:trPr>
        <w:tc>
          <w:tcPr>
            <w:tcW w:w="516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aa944701" w:id="126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%=</w:t>
            </w:r>
          </w:p>
          <w:bookmarkEnd w:id="126"/>
        </w:tc>
        <w:tc>
          <w:tcPr>
            <w:tcW w:w="5603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cba72bb8" w:id="127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int a=5; a%=2;</w:t>
            </w:r>
          </w:p>
          <w:bookmarkEnd w:id="127"/>
        </w:tc>
        <w:tc>
          <w:tcPr>
            <w:tcW w:w="286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75a365ba" w:id="128"/>
          <w:p>
            <w:pPr>
              <w:spacing w:after="50" w:line="360" w:lineRule="auto" w:beforeLines="100"/>
              <w:ind w:left="0"/>
              <w:jc w:val="center"/>
            </w:pPr>
            <w:r>
              <w:rPr>
                <w:rFonts w:ascii="宋体" w:hAnsi="Times New Roman" w:eastAsia="宋体"/>
                <w:b w:val="false"/>
                <w:i w:val="false"/>
                <w:color w:val="444444"/>
                <w:sz w:val="21"/>
              </w:rPr>
              <w:t>a=1</w:t>
            </w:r>
          </w:p>
          <w:bookmarkEnd w:id="128"/>
        </w:tc>
      </w:tr>
    </w:tbl>
    <w:bookmarkEnd w:id="107"/>
    <w:bookmarkStart w:name="DiMCc" w:id="129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5、三元运算符</w:t>
      </w:r>
    </w:p>
    <w:bookmarkEnd w:id="129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89660f1d" w:id="130"/>
      <w:r>
        <w:rPr>
          <w:rFonts w:ascii="宋体" w:hAnsi="Times New Roman" w:eastAsia="宋体"/>
          <w:b w:val="false"/>
          <w:i w:val="false"/>
          <w:color w:val="000000"/>
          <w:sz w:val="21"/>
        </w:rPr>
        <w:t>语法为：</w:t>
      </w:r>
      <w:r>
        <w:rPr>
          <w:rFonts w:ascii="宋体" w:hAnsi="Courier New" w:eastAsia="宋体"/>
          <w:b w:val="false"/>
          <w:i w:val="false"/>
          <w:color w:val="808080"/>
          <w:sz w:val="21"/>
        </w:rPr>
        <w:t>(关系表达式) ? 表达式1 : 表达式2;</w:t>
      </w:r>
    </w:p>
    <w:bookmarkEnd w:id="13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e9ca46bd" w:id="131"/>
      <w:r>
        <w:rPr>
          <w:rFonts w:ascii="宋体" w:hAnsi="Times New Roman" w:eastAsia="宋体"/>
          <w:b w:val="false"/>
          <w:i w:val="false"/>
          <w:color w:val="000000"/>
          <w:sz w:val="21"/>
        </w:rPr>
        <w:t>说明：问号前面的位置是判断的条件，判断结果为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00"/>
            <w:sz w:val="21"/>
          </w:rPr>
          <w:t>bool</w:t>
        </w:r>
      </w:hyperlink>
      <w:r>
        <w:rPr>
          <w:rFonts w:ascii="宋体" w:hAnsi="Times New Roman" w:eastAsia="宋体"/>
          <w:b w:val="false"/>
          <w:i w:val="false"/>
          <w:color w:val="000000"/>
          <w:sz w:val="21"/>
        </w:rPr>
        <w:t>型，为true时调用表达式1，为false时调用表达式2</w:t>
      </w:r>
    </w:p>
    <w:bookmarkEnd w:id="131"/>
    <w:bookmarkStart w:name="u6bf80740" w:id="1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案例1:</w:t>
      </w:r>
    </w:p>
    <w:bookmarkEnd w:id="132"/>
    <w:bookmarkStart w:name="u4dc1a948" w:id="13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如果x大于y 则是true，将x赋值给z； </w:t>
      </w:r>
    </w:p>
    <w:bookmarkEnd w:id="133"/>
    <w:bookmarkStart w:name="uf26777fc" w:id="13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 xml:space="preserve">如果x不大于y 则是false，将y赋值给z； </w:t>
      </w:r>
    </w:p>
    <w:bookmarkEnd w:id="134"/>
    <w:bookmarkStart w:name="X2wq7" w:id="135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int x = 10;</w:t>
        <w:br/>
        <w:t>int y = 5;</w:t>
        <w:br/>
        <w:t>int z;									</w:t>
        <w:br/>
        <w:t>z = (x &gt; y) ? x : y;		</w:t>
        <w:br/>
        <w:t>System.out.println("x = " + x);</w:t>
        <w:br/>
      </w:r>
    </w:p>
    <w:bookmarkEnd w:id="135"/>
    <w:bookmarkStart w:name="u2fc5e949" w:id="1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1"/>
        </w:rPr>
        <w:t>案例2：获取三个整数中的最大值</w:t>
      </w:r>
    </w:p>
    <w:bookmarkEnd w:id="136"/>
    <w:bookmarkStart w:name="dJIDM" w:id="137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int a = 10;</w:t>
        <w:br/>
        <w:t>int b = 20;</w:t>
        <w:br/>
        <w:t>int c = 30;</w:t>
        <w:br/>
        <w:t>int temp = (a &gt; b) ? a : b;</w:t>
        <w:br/>
        <w:t>int max = (temp &gt; c) ? temp : c;</w:t>
        <w:br/>
        <w:t>System.out.println("max = " + max);</w:t>
        <w:br/>
      </w:r>
    </w:p>
    <w:bookmarkEnd w:id="137"/>
    <w:bookmarkStart w:name="u66eb3da6" w:id="138"/>
    <w:bookmarkEnd w:id="13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baike.baidu.com/item/bool?fromModule=lemma_inlink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