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9A5" w:rsidRDefault="001469A5"/>
    <w:p w:rsidR="001469A5" w:rsidRDefault="00000000">
      <w:pPr>
        <w:rPr>
          <w:rStyle w:val="Char"/>
          <w:rFonts w:ascii="黑体" w:eastAsia="黑体" w:hAnsi="黑体" w:cs="黑体" w:hint="eastAsia"/>
          <w:i w:val="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375285</wp:posOffset>
            </wp:positionV>
            <wp:extent cx="1275080" cy="1280795"/>
            <wp:effectExtent l="0" t="0" r="1270" b="0"/>
            <wp:wrapNone/>
            <wp:docPr id="2" name="图片 2" descr="DONGGUAN CITY UNIVERSITY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ONGGUAN CITY UNIVERSITY-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8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OLE_LINK6"/>
    </w:p>
    <w:p w:rsidR="001469A5" w:rsidRDefault="001469A5">
      <w:pPr>
        <w:spacing w:line="360" w:lineRule="auto"/>
        <w:jc w:val="center"/>
        <w:rPr>
          <w:rFonts w:ascii="仿宋" w:eastAsia="仿宋" w:hAnsi="仿宋" w:hint="eastAsia"/>
          <w:b/>
          <w:sz w:val="10"/>
          <w:szCs w:val="10"/>
        </w:rPr>
      </w:pPr>
    </w:p>
    <w:p w:rsidR="001469A5" w:rsidRDefault="00000000">
      <w:pPr>
        <w:ind w:firstLine="420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 xml:space="preserve">    </w:t>
      </w:r>
      <w:r>
        <w:rPr>
          <w:rFonts w:ascii="Times New Roman" w:hAnsi="Times New Roman" w:hint="eastAsia"/>
          <w:b/>
          <w:sz w:val="72"/>
        </w:rPr>
        <w:t>东莞城市学院</w:t>
      </w:r>
    </w:p>
    <w:p w:rsidR="001469A5" w:rsidRDefault="001469A5"/>
    <w:p w:rsidR="001469A5" w:rsidRDefault="001469A5">
      <w:pPr>
        <w:jc w:val="center"/>
      </w:pPr>
    </w:p>
    <w:p w:rsidR="001469A5" w:rsidRDefault="001469A5">
      <w:pPr>
        <w:jc w:val="center"/>
        <w:rPr>
          <w:sz w:val="32"/>
          <w:szCs w:val="32"/>
        </w:rPr>
      </w:pPr>
    </w:p>
    <w:p w:rsidR="001469A5" w:rsidRDefault="00000000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:rsidR="001469A5" w:rsidRDefault="001469A5">
      <w:pPr>
        <w:jc w:val="center"/>
      </w:pPr>
    </w:p>
    <w:p w:rsidR="001469A5" w:rsidRDefault="001469A5">
      <w:pPr>
        <w:jc w:val="center"/>
      </w:pPr>
    </w:p>
    <w:p w:rsidR="001469A5" w:rsidRDefault="001469A5">
      <w:pPr>
        <w:jc w:val="center"/>
      </w:pPr>
    </w:p>
    <w:p w:rsidR="001469A5" w:rsidRDefault="001469A5">
      <w:pPr>
        <w:jc w:val="center"/>
      </w:pPr>
    </w:p>
    <w:p w:rsidR="001469A5" w:rsidRDefault="001469A5">
      <w:pPr>
        <w:jc w:val="center"/>
      </w:pPr>
    </w:p>
    <w:p w:rsidR="001469A5" w:rsidRDefault="001469A5">
      <w:pPr>
        <w:jc w:val="center"/>
      </w:pPr>
    </w:p>
    <w:p w:rsidR="001469A5" w:rsidRDefault="001469A5">
      <w:pPr>
        <w:jc w:val="center"/>
      </w:pPr>
    </w:p>
    <w:p w:rsidR="001469A5" w:rsidRDefault="001469A5">
      <w:pPr>
        <w:jc w:val="center"/>
        <w:rPr>
          <w:sz w:val="32"/>
          <w:szCs w:val="32"/>
        </w:rPr>
      </w:pPr>
    </w:p>
    <w:p w:rsidR="001469A5" w:rsidRDefault="00000000">
      <w:pPr>
        <w:spacing w:line="360" w:lineRule="auto"/>
        <w:ind w:left="1260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>软件测试</w:t>
      </w:r>
      <w:r>
        <w:rPr>
          <w:rFonts w:hint="eastAsia"/>
          <w:sz w:val="36"/>
          <w:szCs w:val="36"/>
          <w:u w:val="single"/>
        </w:rPr>
        <w:t xml:space="preserve">              </w:t>
      </w:r>
    </w:p>
    <w:p w:rsidR="001469A5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专业班级：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:rsidR="001469A5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         </w:t>
      </w:r>
    </w:p>
    <w:p w:rsidR="001469A5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 </w:t>
      </w:r>
      <w:r w:rsidR="00634848"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 w:rsidR="001469A5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上课老师：</w:t>
      </w:r>
      <w:r>
        <w:rPr>
          <w:rFonts w:hint="eastAsia"/>
          <w:sz w:val="36"/>
          <w:szCs w:val="36"/>
          <w:u w:val="single"/>
        </w:rPr>
        <w:t xml:space="preserve">                  </w:t>
      </w:r>
    </w:p>
    <w:p w:rsidR="001469A5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上课学期：</w:t>
      </w:r>
      <w:r>
        <w:rPr>
          <w:rFonts w:hint="eastAsia"/>
          <w:sz w:val="36"/>
          <w:szCs w:val="36"/>
          <w:u w:val="single"/>
        </w:rPr>
        <w:t xml:space="preserve">  2024-2025</w:t>
      </w:r>
      <w:r>
        <w:rPr>
          <w:rFonts w:hint="eastAsia"/>
          <w:sz w:val="36"/>
          <w:szCs w:val="36"/>
          <w:u w:val="single"/>
        </w:rPr>
        <w:t>第二学期</w:t>
      </w:r>
      <w:r>
        <w:rPr>
          <w:rFonts w:hint="eastAsia"/>
          <w:sz w:val="36"/>
          <w:szCs w:val="36"/>
          <w:u w:val="single"/>
        </w:rPr>
        <w:t xml:space="preserve">     </w:t>
      </w:r>
    </w:p>
    <w:p w:rsidR="001469A5" w:rsidRDefault="00000000">
      <w:pPr>
        <w:spacing w:line="360" w:lineRule="auto"/>
        <w:rPr>
          <w:sz w:val="36"/>
          <w:szCs w:val="36"/>
          <w:u w:val="single"/>
        </w:rPr>
      </w:pPr>
      <w:r>
        <w:t xml:space="preserve">                </w:t>
      </w:r>
      <w:r>
        <w:rPr>
          <w:rFonts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             </w:t>
      </w:r>
      <w:bookmarkEnd w:id="0"/>
    </w:p>
    <w:p w:rsidR="001469A5" w:rsidRDefault="001469A5"/>
    <w:p w:rsidR="001469A5" w:rsidRDefault="001469A5"/>
    <w:p w:rsidR="001469A5" w:rsidRDefault="001469A5"/>
    <w:p w:rsidR="001469A5" w:rsidRDefault="001469A5"/>
    <w:p w:rsidR="001469A5" w:rsidRDefault="001469A5"/>
    <w:p w:rsidR="001469A5" w:rsidRDefault="00000000">
      <w:pPr>
        <w:spacing w:beforeLines="100" w:before="312" w:afterLines="100" w:after="312"/>
        <w:jc w:val="center"/>
        <w:rPr>
          <w:sz w:val="32"/>
          <w:szCs w:val="32"/>
        </w:rPr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152400</wp:posOffset>
                </wp:positionV>
                <wp:extent cx="5110480" cy="1532890"/>
                <wp:effectExtent l="5080" t="4445" r="15240" b="1206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15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1469A5" w:rsidRDefault="00000000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实验评语：</w:t>
                            </w:r>
                          </w:p>
                          <w:p w:rsidR="001469A5" w:rsidRDefault="00000000">
                            <w:pPr>
                              <w:ind w:firstLineChars="200" w:firstLine="420"/>
                              <w:rPr>
                                <w:rFonts w:ascii="宋体" w:hAnsi="宋体" w:cs="宋体" w:hint="eastAsia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Cs w:val="21"/>
                                <w:shd w:val="clear" w:color="auto" w:fill="FFFFFF"/>
                              </w:rPr>
                              <w:t>通过本次实验，学生成功掌握了边界值测试的原理与方法，并且能够清晰地阐述测试用例设计的具体步骤</w:t>
                            </w:r>
                            <w:r w:rsidR="00634848">
                              <w:rPr>
                                <w:rFonts w:ascii="宋体" w:hAnsi="宋体" w:cs="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宋体" w:hAnsi="宋体" w:cs="宋体" w:hint="eastAsia"/>
                                <w:szCs w:val="21"/>
                                <w:shd w:val="clear" w:color="auto" w:fill="FFFFFF"/>
                              </w:rPr>
                              <w:t>理解了其测试原理和方法</w:t>
                            </w:r>
                            <w:r w:rsidR="00634848">
                              <w:rPr>
                                <w:rFonts w:ascii="宋体" w:hAnsi="宋体" w:cs="宋体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1469A5" w:rsidRDefault="001469A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1469A5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.9pt;margin-top:12pt;width:402.4pt;height:1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">
                <v:textbox>
                  <w:txbxContent>
                    <w:p w:rsidR="001469A5" w:rsidRDefault="00000000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实验评语：</w:t>
                      </w:r>
                    </w:p>
                    <w:p w:rsidR="001469A5" w:rsidRDefault="00000000">
                      <w:pPr>
                        <w:ind w:firstLineChars="200" w:firstLine="420"/>
                        <w:rPr>
                          <w:rFonts w:ascii="宋体" w:hAnsi="宋体" w:cs="宋体" w:hint="eastAsia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szCs w:val="21"/>
                          <w:shd w:val="clear" w:color="auto" w:fill="FFFFFF"/>
                        </w:rPr>
                        <w:t>通过本次实验，学生成功掌握了边界值测试的原理与方法，并且能够清晰地阐述测试用例设计的具体步骤</w:t>
                      </w:r>
                      <w:r w:rsidR="00634848">
                        <w:rPr>
                          <w:rFonts w:ascii="宋体" w:hAnsi="宋体" w:cs="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宋体" w:hAnsi="宋体" w:cs="宋体" w:hint="eastAsia"/>
                          <w:szCs w:val="21"/>
                          <w:shd w:val="clear" w:color="auto" w:fill="FFFFFF"/>
                        </w:rPr>
                        <w:t>理解了其测试原理和方法</w:t>
                      </w:r>
                      <w:r w:rsidR="00634848">
                        <w:rPr>
                          <w:rFonts w:ascii="宋体" w:hAnsi="宋体" w:cs="宋体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1469A5" w:rsidRDefault="001469A5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:rsidR="001469A5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>15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1469A5" w:rsidRDefault="001469A5">
      <w:pPr>
        <w:spacing w:beforeLines="100" w:before="312" w:afterLines="100" w:after="312"/>
        <w:jc w:val="center"/>
        <w:rPr>
          <w:sz w:val="32"/>
          <w:szCs w:val="32"/>
        </w:rPr>
      </w:pPr>
    </w:p>
    <w:p w:rsidR="001469A5" w:rsidRDefault="001469A5">
      <w:pPr>
        <w:spacing w:beforeLines="100" w:before="312" w:afterLines="100" w:after="312"/>
        <w:jc w:val="center"/>
        <w:rPr>
          <w:sz w:val="32"/>
          <w:szCs w:val="32"/>
        </w:rPr>
      </w:pPr>
    </w:p>
    <w:p w:rsidR="001469A5" w:rsidRDefault="00000000">
      <w:pPr>
        <w:spacing w:beforeLines="100" w:before="312" w:afterLines="100" w:after="31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黑盒测试（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</w:p>
    <w:p w:rsidR="001469A5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掌握及理解边界值的测试原理、方法及测试用例的设计的步骤。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掌握及理解决策表的测试原理、方法及测试用例的设计的步骤。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能够针对实际问题，运用边界值和决策表进行测试用例的设计。</w:t>
      </w:r>
    </w:p>
    <w:p w:rsidR="001469A5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二、实验学时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学时。</w:t>
      </w:r>
    </w:p>
    <w:p w:rsidR="001469A5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三、实验设备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电脑，安装有能够编译运行常用程序语言（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等），安装有文档编辑软件（</w:t>
      </w:r>
      <w:r>
        <w:rPr>
          <w:rFonts w:hint="eastAsia"/>
          <w:sz w:val="24"/>
        </w:rPr>
        <w:t>Office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WPS</w:t>
      </w:r>
      <w:r>
        <w:rPr>
          <w:rFonts w:hint="eastAsia"/>
          <w:sz w:val="24"/>
        </w:rPr>
        <w:t>等）。</w:t>
      </w:r>
    </w:p>
    <w:p w:rsidR="001469A5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四、实验要求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实验结束，需要提交实验报告；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实验报告命名为“学号后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”，例如：</w:t>
      </w:r>
      <w:r>
        <w:rPr>
          <w:rFonts w:hint="eastAsia"/>
          <w:sz w:val="24"/>
        </w:rPr>
        <w:t>25-</w:t>
      </w:r>
      <w:r>
        <w:rPr>
          <w:rFonts w:hint="eastAsia"/>
          <w:sz w:val="24"/>
        </w:rPr>
        <w:t>张三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2.docx;</w:t>
      </w:r>
    </w:p>
    <w:p w:rsidR="001469A5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236855</wp:posOffset>
            </wp:positionV>
            <wp:extent cx="3844290" cy="1922145"/>
            <wp:effectExtent l="0" t="0" r="3810" b="8255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</w:rPr>
        <w:t>五、实验内容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“第二日”问题功能描述：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根据用户输入的有效日期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格式为年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，自动计算下一天的日期。有效日期</w:t>
      </w:r>
      <w:r>
        <w:rPr>
          <w:rFonts w:hint="eastAsia"/>
          <w:sz w:val="24"/>
        </w:rPr>
        <w:t>1800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日到</w:t>
      </w:r>
      <w:r>
        <w:rPr>
          <w:rFonts w:hint="eastAsia"/>
          <w:sz w:val="24"/>
        </w:rPr>
        <w:t>2050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日。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Cs w:val="21"/>
        </w:rPr>
      </w:pPr>
      <w:r>
        <w:rPr>
          <w:rFonts w:hint="eastAsia"/>
          <w:sz w:val="24"/>
        </w:rPr>
        <w:lastRenderedPageBreak/>
        <w:t>任务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：“第二日”问题的边界值测试。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“针对个体输入域”的边界和测试数据确定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2102"/>
        <w:gridCol w:w="4871"/>
      </w:tblGrid>
      <w:tr w:rsidR="001469A5">
        <w:tc>
          <w:tcPr>
            <w:tcW w:w="909" w:type="pct"/>
          </w:tcPr>
          <w:p w:rsidR="001469A5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/>
                <w:kern w:val="0"/>
                <w:szCs w:val="21"/>
              </w:rPr>
              <w:t>输入条件</w:t>
            </w:r>
          </w:p>
        </w:tc>
        <w:tc>
          <w:tcPr>
            <w:tcW w:w="1233" w:type="pct"/>
          </w:tcPr>
          <w:p w:rsidR="001469A5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/>
                <w:kern w:val="0"/>
                <w:szCs w:val="21"/>
              </w:rPr>
              <w:t>边界点</w:t>
            </w:r>
          </w:p>
        </w:tc>
        <w:tc>
          <w:tcPr>
            <w:tcW w:w="2857" w:type="pct"/>
          </w:tcPr>
          <w:p w:rsidR="001469A5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/>
                <w:kern w:val="0"/>
                <w:szCs w:val="21"/>
              </w:rPr>
              <w:t>测试数据</w:t>
            </w:r>
          </w:p>
        </w:tc>
      </w:tr>
      <w:tr w:rsidR="001469A5">
        <w:trPr>
          <w:trHeight w:val="468"/>
        </w:trPr>
        <w:tc>
          <w:tcPr>
            <w:tcW w:w="909" w:type="pct"/>
            <w:vMerge w:val="restart"/>
            <w:vAlign w:val="center"/>
          </w:tcPr>
          <w:p w:rsidR="001469A5" w:rsidRDefault="007B0C60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年</w:t>
            </w:r>
          </w:p>
        </w:tc>
        <w:tc>
          <w:tcPr>
            <w:tcW w:w="1233" w:type="pct"/>
            <w:vMerge w:val="restart"/>
          </w:tcPr>
          <w:p w:rsidR="001469A5" w:rsidRDefault="007B0C60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最小值、最大值</w:t>
            </w:r>
          </w:p>
        </w:tc>
        <w:tc>
          <w:tcPr>
            <w:tcW w:w="2857" w:type="pct"/>
            <w:vMerge w:val="restart"/>
          </w:tcPr>
          <w:p w:rsidR="001469A5" w:rsidRDefault="007B0C60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1800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（边界）、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2050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（边界）、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1799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（无效）、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2051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（无效）</w:t>
            </w:r>
          </w:p>
        </w:tc>
      </w:tr>
      <w:tr w:rsidR="001469A5">
        <w:trPr>
          <w:trHeight w:val="468"/>
        </w:trPr>
        <w:tc>
          <w:tcPr>
            <w:tcW w:w="909" w:type="pct"/>
            <w:vMerge/>
            <w:vAlign w:val="center"/>
          </w:tcPr>
          <w:p w:rsidR="001469A5" w:rsidRDefault="001469A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233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857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1469A5">
        <w:trPr>
          <w:trHeight w:val="468"/>
        </w:trPr>
        <w:tc>
          <w:tcPr>
            <w:tcW w:w="909" w:type="pct"/>
            <w:vMerge/>
            <w:vAlign w:val="center"/>
          </w:tcPr>
          <w:p w:rsidR="001469A5" w:rsidRDefault="001469A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233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857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1469A5">
        <w:trPr>
          <w:trHeight w:val="468"/>
        </w:trPr>
        <w:tc>
          <w:tcPr>
            <w:tcW w:w="909" w:type="pct"/>
            <w:vMerge w:val="restart"/>
            <w:vAlign w:val="center"/>
          </w:tcPr>
          <w:p w:rsidR="001469A5" w:rsidRDefault="007B0C60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月</w:t>
            </w:r>
          </w:p>
        </w:tc>
        <w:tc>
          <w:tcPr>
            <w:tcW w:w="1233" w:type="pct"/>
            <w:vMerge w:val="restart"/>
          </w:tcPr>
          <w:p w:rsidR="001469A5" w:rsidRDefault="007B0C60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1~12</w:t>
            </w:r>
          </w:p>
        </w:tc>
        <w:tc>
          <w:tcPr>
            <w:tcW w:w="2857" w:type="pct"/>
            <w:vMerge w:val="restart"/>
          </w:tcPr>
          <w:p w:rsidR="001469A5" w:rsidRDefault="007B0C60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（边界）、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12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（边界）、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（无效）、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（无效）</w:t>
            </w:r>
          </w:p>
        </w:tc>
      </w:tr>
      <w:tr w:rsidR="001469A5">
        <w:trPr>
          <w:trHeight w:val="468"/>
        </w:trPr>
        <w:tc>
          <w:tcPr>
            <w:tcW w:w="909" w:type="pct"/>
            <w:vMerge/>
            <w:vAlign w:val="center"/>
          </w:tcPr>
          <w:p w:rsidR="001469A5" w:rsidRDefault="001469A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233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857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1469A5">
        <w:trPr>
          <w:trHeight w:val="468"/>
        </w:trPr>
        <w:tc>
          <w:tcPr>
            <w:tcW w:w="909" w:type="pct"/>
            <w:vMerge w:val="restart"/>
            <w:vAlign w:val="center"/>
          </w:tcPr>
          <w:p w:rsidR="001469A5" w:rsidRDefault="007B0C60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日</w:t>
            </w:r>
          </w:p>
        </w:tc>
        <w:tc>
          <w:tcPr>
            <w:tcW w:w="1233" w:type="pct"/>
            <w:vMerge w:val="restart"/>
          </w:tcPr>
          <w:p w:rsidR="001469A5" w:rsidRDefault="007B0C60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各月有效天数</w:t>
            </w:r>
          </w:p>
        </w:tc>
        <w:tc>
          <w:tcPr>
            <w:tcW w:w="2857" w:type="pct"/>
            <w:vMerge w:val="restart"/>
          </w:tcPr>
          <w:p w:rsidR="001469A5" w:rsidRDefault="007B0C60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（边界）、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28/29/30/31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（依月变化）、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（无效）、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（无效）</w:t>
            </w:r>
          </w:p>
        </w:tc>
      </w:tr>
      <w:tr w:rsidR="001469A5">
        <w:trPr>
          <w:trHeight w:val="468"/>
        </w:trPr>
        <w:tc>
          <w:tcPr>
            <w:tcW w:w="909" w:type="pct"/>
            <w:vMerge/>
            <w:vAlign w:val="center"/>
          </w:tcPr>
          <w:p w:rsidR="001469A5" w:rsidRDefault="001469A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233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857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1469A5">
        <w:trPr>
          <w:trHeight w:val="468"/>
        </w:trPr>
        <w:tc>
          <w:tcPr>
            <w:tcW w:w="909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233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857" w:type="pct"/>
            <w:vMerge/>
          </w:tcPr>
          <w:p w:rsidR="001469A5" w:rsidRDefault="001469A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）“针对个体输入域”设计测试用例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2758"/>
        <w:gridCol w:w="4627"/>
      </w:tblGrid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输入数据（年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日）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预期输出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01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1800, 1, 1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1800-1-2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02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2050, 12, 30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2050-12-31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03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2050, 12, 31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2051-1-1</w:t>
            </w:r>
          </w:p>
        </w:tc>
      </w:tr>
      <w:tr w:rsidR="007B0C60" w:rsidTr="007B0C60">
        <w:trPr>
          <w:trHeight w:val="473"/>
        </w:trPr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04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2024, 2, 28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2024-2-29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05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2023, 2, 28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2023-3-1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06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2023, 4, 30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2023-5-1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07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2023, 12, 32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错误提示：无效日期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08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1799, 5, 10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错误提示：年份无效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09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2023, 13, 10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错误提示：无效日期</w:t>
            </w:r>
          </w:p>
        </w:tc>
      </w:tr>
    </w:tbl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）“针对整体输入域”设计测试用例（取七值）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2758"/>
        <w:gridCol w:w="4627"/>
      </w:tblGrid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输入数据（年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日）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预期输出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01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1800, 1, 1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1800-1-2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02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1799, 1, 1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错误提示：年份无效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03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1900, 6, 15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1900-6-16</w:t>
            </w:r>
          </w:p>
        </w:tc>
      </w:tr>
      <w:tr w:rsidR="007B0C60" w:rsidTr="007B0C60">
        <w:trPr>
          <w:trHeight w:val="473"/>
        </w:trPr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04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2050, 12, 31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2051-1-1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05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2051, 1, 1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错误提示：年份无效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06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1800, 1, 2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1800-1-3</w:t>
            </w:r>
          </w:p>
        </w:tc>
      </w:tr>
      <w:tr w:rsidR="007B0C60" w:rsidTr="007B0C60">
        <w:tc>
          <w:tcPr>
            <w:tcW w:w="667" w:type="pct"/>
            <w:vAlign w:val="center"/>
          </w:tcPr>
          <w:p w:rsidR="007B0C60" w:rsidRDefault="007B0C60" w:rsidP="007B0C60">
            <w:pPr>
              <w:jc w:val="center"/>
            </w:pPr>
            <w:r>
              <w:t>07</w:t>
            </w:r>
          </w:p>
        </w:tc>
        <w:tc>
          <w:tcPr>
            <w:tcW w:w="1618" w:type="pct"/>
            <w:vAlign w:val="center"/>
          </w:tcPr>
          <w:p w:rsidR="007B0C60" w:rsidRDefault="007B0C60" w:rsidP="007B0C60">
            <w:pPr>
              <w:jc w:val="center"/>
            </w:pPr>
            <w:r>
              <w:t>2050, 12, 30</w:t>
            </w:r>
          </w:p>
        </w:tc>
        <w:tc>
          <w:tcPr>
            <w:tcW w:w="2715" w:type="pct"/>
            <w:vAlign w:val="center"/>
          </w:tcPr>
          <w:p w:rsidR="007B0C60" w:rsidRDefault="007B0C60" w:rsidP="007B0C60">
            <w:pPr>
              <w:jc w:val="center"/>
            </w:pPr>
            <w:r>
              <w:t>第二日为</w:t>
            </w:r>
            <w:r>
              <w:t xml:space="preserve"> 2050-12-31</w:t>
            </w:r>
          </w:p>
        </w:tc>
      </w:tr>
    </w:tbl>
    <w:p w:rsidR="001469A5" w:rsidRDefault="001469A5"/>
    <w:p w:rsidR="001469A5" w:rsidRDefault="00000000">
      <w:pPr>
        <w:widowControl/>
        <w:spacing w:line="360" w:lineRule="auto"/>
        <w:ind w:firstLineChars="200" w:firstLine="48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：“第二日”问题的决策表测试。</w:t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对于“第二日”问题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，等价划分如下图所示，利用决策表进行测试。</w:t>
      </w:r>
    </w:p>
    <w:p w:rsidR="001469A5" w:rsidRDefault="00000000">
      <w:pPr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442509" cy="1000760"/>
            <wp:effectExtent l="0" t="0" r="6350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1596" r="7268"/>
                    <a:stretch>
                      <a:fillRect/>
                    </a:stretch>
                  </pic:blipFill>
                  <pic:spPr>
                    <a:xfrm>
                      <a:off x="0" y="0"/>
                      <a:ext cx="5444507" cy="10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）给出初始决策表；</w:t>
      </w:r>
    </w:p>
    <w:tbl>
      <w:tblPr>
        <w:tblW w:w="85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467"/>
        <w:gridCol w:w="1559"/>
        <w:gridCol w:w="1701"/>
        <w:gridCol w:w="2693"/>
      </w:tblGrid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规则</w:t>
            </w:r>
          </w:p>
        </w:tc>
        <w:tc>
          <w:tcPr>
            <w:tcW w:w="1467" w:type="dxa"/>
            <w:shd w:val="clear" w:color="auto" w:fill="auto"/>
            <w:noWrap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年份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月份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输出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R4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次月1日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R7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R8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R9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次月1日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R10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2月29日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R14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R17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R18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R19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R20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次年1月1日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R24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次月1日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R27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R28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R29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次月1日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R30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3月1日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R34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R35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非法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R36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R37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R38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R39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同月+1日</w:t>
            </w:r>
          </w:p>
        </w:tc>
      </w:tr>
      <w:tr w:rsidR="00F20C19" w:rsidRPr="00F20C19" w:rsidTr="00F20C19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R40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20C19" w:rsidRPr="00F20C19" w:rsidRDefault="00F20C19" w:rsidP="00F20C1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20C1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次年1月1日</w:t>
            </w:r>
          </w:p>
        </w:tc>
      </w:tr>
    </w:tbl>
    <w:p w:rsidR="001469A5" w:rsidRDefault="001469A5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）对初始表进行化简；</w:t>
      </w:r>
    </w:p>
    <w:p w:rsidR="00F20C19" w:rsidRPr="00F20C19" w:rsidRDefault="00F20C19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 w:rsidRPr="00F20C19">
        <w:rPr>
          <w:rFonts w:hint="eastAsia"/>
          <w:b/>
          <w:bCs/>
          <w:sz w:val="24"/>
        </w:rPr>
        <w:t>输出：同月</w:t>
      </w:r>
      <w:r w:rsidRPr="00F20C19">
        <w:rPr>
          <w:rFonts w:hint="eastAsia"/>
          <w:b/>
          <w:bCs/>
          <w:sz w:val="24"/>
        </w:rPr>
        <w:t>+1</w:t>
      </w:r>
      <w:r w:rsidRPr="00F20C19">
        <w:rPr>
          <w:rFonts w:hint="eastAsia"/>
          <w:b/>
          <w:bCs/>
          <w:sz w:val="24"/>
        </w:rPr>
        <w:t>日</w:t>
      </w:r>
    </w:p>
    <w:tbl>
      <w:tblPr>
        <w:tblW w:w="85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977"/>
        <w:gridCol w:w="3685"/>
      </w:tblGrid>
      <w:tr w:rsidR="00F20C19" w:rsidRPr="00F20C19" w:rsidTr="00F20C19">
        <w:trPr>
          <w:tblHeader/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年份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月份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日期</w:t>
            </w:r>
          </w:p>
        </w:tc>
      </w:tr>
      <w:tr w:rsidR="00F20C19" w:rsidRPr="00F20C19" w:rsidTr="00F20C19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Y1/Y2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M1(</w:t>
            </w:r>
            <w:r w:rsidRPr="00F20C19">
              <w:rPr>
                <w:sz w:val="24"/>
              </w:rPr>
              <w:t>大月</w:t>
            </w:r>
            <w:r w:rsidRPr="00F20C19">
              <w:rPr>
                <w:sz w:val="24"/>
              </w:rPr>
              <w:t>): D1~D4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F20C19" w:rsidRPr="00F20C19" w:rsidTr="00F20C19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Y1/Y2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M2(</w:t>
            </w:r>
            <w:r w:rsidRPr="00F20C19">
              <w:rPr>
                <w:sz w:val="24"/>
              </w:rPr>
              <w:t>小月</w:t>
            </w:r>
            <w:r w:rsidRPr="00F20C19">
              <w:rPr>
                <w:sz w:val="24"/>
              </w:rPr>
              <w:t>): D1~D3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F20C19" w:rsidRPr="00F20C19" w:rsidTr="00F20C19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Y1/Y2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M4(12</w:t>
            </w:r>
            <w:r w:rsidRPr="00F20C19">
              <w:rPr>
                <w:sz w:val="24"/>
              </w:rPr>
              <w:t>月</w:t>
            </w:r>
            <w:r w:rsidRPr="00F20C19">
              <w:rPr>
                <w:sz w:val="24"/>
              </w:rPr>
              <w:t>): D1~D4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F20C19" w:rsidRPr="00F20C19" w:rsidTr="00F20C19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Y1/Y2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M3(2</w:t>
            </w:r>
            <w:r w:rsidRPr="00F20C19">
              <w:rPr>
                <w:sz w:val="24"/>
              </w:rPr>
              <w:t>月</w:t>
            </w:r>
            <w:r w:rsidRPr="00F20C19">
              <w:rPr>
                <w:sz w:val="24"/>
              </w:rPr>
              <w:t>): D1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F20C19" w:rsidRPr="00F20C19" w:rsidTr="00F20C19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M3(2</w:t>
            </w:r>
            <w:r w:rsidRPr="00F20C19">
              <w:rPr>
                <w:sz w:val="24"/>
              </w:rPr>
              <w:t>月</w:t>
            </w:r>
            <w:r w:rsidRPr="00F20C19">
              <w:rPr>
                <w:sz w:val="24"/>
              </w:rPr>
              <w:t>): D2</w:t>
            </w:r>
            <w:r w:rsidRPr="00F20C19">
              <w:rPr>
                <w:sz w:val="24"/>
              </w:rPr>
              <w:t>（闰年）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F20C19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</w:tc>
      </w:tr>
    </w:tbl>
    <w:p w:rsidR="00F20C19" w:rsidRDefault="00F20C19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输出：次年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1</w:t>
      </w:r>
      <w:r>
        <w:rPr>
          <w:rFonts w:hint="eastAsia"/>
          <w:b/>
          <w:bCs/>
          <w:sz w:val="24"/>
        </w:rPr>
        <w:t>日</w:t>
      </w:r>
    </w:p>
    <w:tbl>
      <w:tblPr>
        <w:tblW w:w="85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977"/>
        <w:gridCol w:w="3685"/>
      </w:tblGrid>
      <w:tr w:rsidR="00F20C19" w:rsidRPr="00F20C19" w:rsidTr="008973FD">
        <w:trPr>
          <w:tblHeader/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年份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月份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日期</w:t>
            </w:r>
          </w:p>
        </w:tc>
      </w:tr>
      <w:tr w:rsidR="00F20C19" w:rsidRPr="00F20C19" w:rsidTr="008973FD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Y1/Y2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M1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月）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D5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号）</w:t>
            </w:r>
          </w:p>
        </w:tc>
      </w:tr>
    </w:tbl>
    <w:p w:rsidR="00F20C19" w:rsidRDefault="00F20C19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输出：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日（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月结束）</w:t>
      </w:r>
    </w:p>
    <w:tbl>
      <w:tblPr>
        <w:tblW w:w="85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977"/>
        <w:gridCol w:w="3685"/>
      </w:tblGrid>
      <w:tr w:rsidR="00F20C19" w:rsidRPr="00F20C19" w:rsidTr="008973FD">
        <w:trPr>
          <w:tblHeader/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年份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月份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2"/>
              <w:jc w:val="left"/>
              <w:rPr>
                <w:b/>
                <w:bCs/>
                <w:sz w:val="24"/>
              </w:rPr>
            </w:pPr>
            <w:r w:rsidRPr="00F20C19">
              <w:rPr>
                <w:b/>
                <w:bCs/>
                <w:sz w:val="24"/>
              </w:rPr>
              <w:t>日期</w:t>
            </w:r>
          </w:p>
        </w:tc>
      </w:tr>
      <w:tr w:rsidR="00F20C19" w:rsidRPr="00F20C19" w:rsidTr="008973FD">
        <w:trPr>
          <w:tblCellSpacing w:w="15" w:type="dxa"/>
        </w:trPr>
        <w:tc>
          <w:tcPr>
            <w:tcW w:w="1853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Y1</w:t>
            </w:r>
            <w:r>
              <w:rPr>
                <w:rFonts w:hint="eastAsia"/>
                <w:sz w:val="24"/>
              </w:rPr>
              <w:t>（闰年）</w:t>
            </w:r>
          </w:p>
        </w:tc>
        <w:tc>
          <w:tcPr>
            <w:tcW w:w="2947" w:type="dxa"/>
            <w:vAlign w:val="center"/>
            <w:hideMark/>
          </w:tcPr>
          <w:p w:rsidR="00F20C19" w:rsidRPr="00F20C19" w:rsidRDefault="00F20C19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 w:rsidRPr="00F20C19">
              <w:rPr>
                <w:sz w:val="24"/>
              </w:rPr>
              <w:t>M</w:t>
            </w:r>
            <w:r w:rsidR="00D40B3E">
              <w:rPr>
                <w:rFonts w:hint="eastAsia"/>
                <w:sz w:val="24"/>
              </w:rPr>
              <w:t>3</w:t>
            </w:r>
            <w:r w:rsidR="00D40B3E">
              <w:rPr>
                <w:rFonts w:hint="eastAsia"/>
                <w:sz w:val="24"/>
              </w:rPr>
              <w:t>（</w:t>
            </w:r>
            <w:r w:rsidR="00D40B3E">
              <w:rPr>
                <w:rFonts w:hint="eastAsia"/>
                <w:sz w:val="24"/>
              </w:rPr>
              <w:t>2</w:t>
            </w:r>
            <w:r w:rsidR="00D40B3E">
              <w:rPr>
                <w:rFonts w:hint="eastAsia"/>
                <w:sz w:val="24"/>
              </w:rPr>
              <w:t>月）</w:t>
            </w:r>
          </w:p>
        </w:tc>
        <w:tc>
          <w:tcPr>
            <w:tcW w:w="3640" w:type="dxa"/>
            <w:vAlign w:val="center"/>
            <w:hideMark/>
          </w:tcPr>
          <w:p w:rsidR="00F20C19" w:rsidRPr="00F20C19" w:rsidRDefault="00D40B3E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日）</w:t>
            </w:r>
          </w:p>
        </w:tc>
      </w:tr>
      <w:tr w:rsidR="00D40B3E" w:rsidRPr="00F20C19" w:rsidTr="008973FD">
        <w:trPr>
          <w:tblCellSpacing w:w="15" w:type="dxa"/>
        </w:trPr>
        <w:tc>
          <w:tcPr>
            <w:tcW w:w="1853" w:type="dxa"/>
            <w:vAlign w:val="center"/>
          </w:tcPr>
          <w:p w:rsidR="00D40B3E" w:rsidRPr="00F20C19" w:rsidRDefault="00D40B3E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Y1</w:t>
            </w:r>
            <w:r>
              <w:rPr>
                <w:rFonts w:hint="eastAsia"/>
                <w:sz w:val="24"/>
              </w:rPr>
              <w:t>（平年）</w:t>
            </w:r>
          </w:p>
        </w:tc>
        <w:tc>
          <w:tcPr>
            <w:tcW w:w="2947" w:type="dxa"/>
            <w:vAlign w:val="center"/>
          </w:tcPr>
          <w:p w:rsidR="00D40B3E" w:rsidRPr="00F20C19" w:rsidRDefault="00D40B3E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M3</w:t>
            </w:r>
          </w:p>
        </w:tc>
        <w:tc>
          <w:tcPr>
            <w:tcW w:w="3640" w:type="dxa"/>
            <w:vAlign w:val="center"/>
          </w:tcPr>
          <w:p w:rsidR="00D40B3E" w:rsidRDefault="00D40B3E" w:rsidP="008973FD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D2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日）</w:t>
            </w:r>
          </w:p>
        </w:tc>
      </w:tr>
    </w:tbl>
    <w:p w:rsidR="00F20C19" w:rsidRDefault="00D40B3E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非法日期：</w:t>
      </w:r>
    </w:p>
    <w:p w:rsidR="00D40B3E" w:rsidRDefault="00D40B3E" w:rsidP="00D40B3E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所有</w:t>
      </w:r>
      <w:r>
        <w:rPr>
          <w:rFonts w:hint="eastAsia"/>
          <w:b/>
          <w:bCs/>
          <w:sz w:val="24"/>
        </w:rPr>
        <w:t>M3</w:t>
      </w:r>
      <w:r>
        <w:rPr>
          <w:rFonts w:hint="eastAsia"/>
          <w:b/>
          <w:bCs/>
          <w:sz w:val="24"/>
        </w:rPr>
        <w:t>的</w:t>
      </w:r>
      <w:r>
        <w:rPr>
          <w:rFonts w:hint="eastAsia"/>
          <w:b/>
          <w:bCs/>
          <w:sz w:val="24"/>
        </w:rPr>
        <w:t>D4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D5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月没有</w:t>
      </w:r>
      <w:r>
        <w:rPr>
          <w:rFonts w:hint="eastAsia"/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31</w:t>
      </w:r>
      <w:r>
        <w:rPr>
          <w:rFonts w:hint="eastAsia"/>
          <w:b/>
          <w:bCs/>
          <w:sz w:val="24"/>
        </w:rPr>
        <w:t>号）</w:t>
      </w:r>
    </w:p>
    <w:p w:rsidR="00D40B3E" w:rsidRDefault="00D40B3E" w:rsidP="00D40B3E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M2</w:t>
      </w:r>
      <w:r>
        <w:rPr>
          <w:rFonts w:hint="eastAsia"/>
          <w:b/>
          <w:bCs/>
          <w:sz w:val="24"/>
        </w:rPr>
        <w:t>的</w:t>
      </w:r>
      <w:r>
        <w:rPr>
          <w:rFonts w:hint="eastAsia"/>
          <w:b/>
          <w:bCs/>
          <w:sz w:val="24"/>
        </w:rPr>
        <w:t>D5</w:t>
      </w:r>
      <w:r>
        <w:rPr>
          <w:rFonts w:hint="eastAsia"/>
          <w:b/>
          <w:bCs/>
          <w:sz w:val="24"/>
        </w:rPr>
        <w:t>（小月也无</w:t>
      </w:r>
      <w:r>
        <w:rPr>
          <w:rFonts w:hint="eastAsia"/>
          <w:b/>
          <w:bCs/>
          <w:sz w:val="24"/>
        </w:rPr>
        <w:t>31</w:t>
      </w:r>
      <w:r>
        <w:rPr>
          <w:rFonts w:hint="eastAsia"/>
          <w:b/>
          <w:bCs/>
          <w:sz w:val="24"/>
        </w:rPr>
        <w:t>号）</w:t>
      </w:r>
    </w:p>
    <w:p w:rsidR="00D40B3E" w:rsidRPr="00F20C19" w:rsidRDefault="00D40B3E" w:rsidP="00D40B3E">
      <w:pPr>
        <w:widowControl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Y2</w:t>
      </w:r>
      <w:r>
        <w:rPr>
          <w:rFonts w:hint="eastAsia"/>
          <w:b/>
          <w:bCs/>
          <w:sz w:val="24"/>
        </w:rPr>
        <w:t>（非闰年）</w:t>
      </w:r>
      <w:r>
        <w:rPr>
          <w:rFonts w:hint="eastAsia"/>
          <w:b/>
          <w:bCs/>
          <w:sz w:val="24"/>
        </w:rPr>
        <w:t>+M3+D3</w:t>
      </w:r>
      <w:r>
        <w:rPr>
          <w:rFonts w:hint="eastAsia"/>
          <w:b/>
          <w:bCs/>
          <w:sz w:val="24"/>
        </w:rPr>
        <w:t>（无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>29</w:t>
      </w:r>
      <w:r>
        <w:rPr>
          <w:rFonts w:hint="eastAsia"/>
          <w:b/>
          <w:bCs/>
          <w:sz w:val="24"/>
        </w:rPr>
        <w:t>日）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218"/>
        <w:gridCol w:w="1279"/>
        <w:gridCol w:w="1777"/>
        <w:gridCol w:w="1529"/>
      </w:tblGrid>
      <w:tr w:rsidR="00D40B3E" w:rsidRPr="00D40B3E" w:rsidTr="00D40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b/>
                <w:bCs/>
                <w:sz w:val="24"/>
              </w:rPr>
            </w:pPr>
            <w:r w:rsidRPr="00D40B3E">
              <w:rPr>
                <w:b/>
                <w:bCs/>
                <w:sz w:val="24"/>
              </w:rPr>
              <w:t>规则组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b/>
                <w:bCs/>
                <w:sz w:val="24"/>
              </w:rPr>
            </w:pPr>
            <w:r w:rsidRPr="00D40B3E">
              <w:rPr>
                <w:b/>
                <w:bCs/>
                <w:sz w:val="24"/>
              </w:rPr>
              <w:t>年份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b/>
                <w:bCs/>
                <w:sz w:val="24"/>
              </w:rPr>
            </w:pPr>
            <w:r w:rsidRPr="00D40B3E">
              <w:rPr>
                <w:b/>
                <w:bCs/>
                <w:sz w:val="24"/>
              </w:rPr>
              <w:t>月份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b/>
                <w:bCs/>
                <w:sz w:val="24"/>
              </w:rPr>
            </w:pPr>
            <w:r w:rsidRPr="00D40B3E">
              <w:rPr>
                <w:b/>
                <w:bCs/>
                <w:sz w:val="24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b/>
                <w:bCs/>
                <w:sz w:val="24"/>
              </w:rPr>
            </w:pPr>
            <w:r w:rsidRPr="00D40B3E">
              <w:rPr>
                <w:b/>
                <w:bCs/>
                <w:sz w:val="24"/>
              </w:rPr>
              <w:t>输出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G1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Y1/Y2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M1, M2, M4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D1–D4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同月</w:t>
            </w:r>
            <w:r w:rsidRPr="00D40B3E">
              <w:rPr>
                <w:sz w:val="24"/>
              </w:rPr>
              <w:t xml:space="preserve"> +1 </w:t>
            </w:r>
            <w:r w:rsidRPr="00D40B3E">
              <w:rPr>
                <w:sz w:val="24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Y1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D1, D2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同月</w:t>
            </w:r>
            <w:r w:rsidRPr="00D40B3E">
              <w:rPr>
                <w:sz w:val="24"/>
              </w:rPr>
              <w:t xml:space="preserve"> +1 </w:t>
            </w:r>
            <w:r w:rsidRPr="00D40B3E">
              <w:rPr>
                <w:sz w:val="24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lastRenderedPageBreak/>
              <w:t>G3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Y1/Y2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M1, M2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D5 (M1), D4 (M2)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次月</w:t>
            </w:r>
            <w:r w:rsidRPr="00D40B3E">
              <w:rPr>
                <w:sz w:val="24"/>
              </w:rPr>
              <w:t>1</w:t>
            </w:r>
            <w:r w:rsidRPr="00D40B3E">
              <w:rPr>
                <w:sz w:val="24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G4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Y1/Y2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M4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次年</w:t>
            </w:r>
            <w:r w:rsidRPr="00D40B3E">
              <w:rPr>
                <w:sz w:val="24"/>
              </w:rPr>
              <w:t>1</w:t>
            </w:r>
            <w:r w:rsidRPr="00D40B3E">
              <w:rPr>
                <w:sz w:val="24"/>
              </w:rPr>
              <w:t>月</w:t>
            </w:r>
            <w:r w:rsidRPr="00D40B3E">
              <w:rPr>
                <w:sz w:val="24"/>
              </w:rPr>
              <w:t>1</w:t>
            </w:r>
            <w:r w:rsidRPr="00D40B3E">
              <w:rPr>
                <w:sz w:val="24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G5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Y1+M3+D3Y2+M3+D2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3</w:t>
            </w:r>
            <w:r w:rsidRPr="00D40B3E">
              <w:rPr>
                <w:sz w:val="24"/>
              </w:rPr>
              <w:t>月</w:t>
            </w:r>
            <w:r w:rsidRPr="00D40B3E">
              <w:rPr>
                <w:sz w:val="24"/>
              </w:rPr>
              <w:t>1</w:t>
            </w:r>
            <w:r w:rsidRPr="00D40B3E">
              <w:rPr>
                <w:sz w:val="24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D4, D5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非法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G7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非法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G8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Y2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D40B3E" w:rsidRPr="00D40B3E" w:rsidRDefault="00D40B3E" w:rsidP="00D40B3E">
            <w:pPr>
              <w:widowControl/>
              <w:spacing w:line="360" w:lineRule="auto"/>
              <w:jc w:val="center"/>
              <w:rPr>
                <w:sz w:val="24"/>
              </w:rPr>
            </w:pPr>
            <w:r w:rsidRPr="00D40B3E">
              <w:rPr>
                <w:sz w:val="24"/>
              </w:rPr>
              <w:t>非法</w:t>
            </w:r>
          </w:p>
        </w:tc>
      </w:tr>
    </w:tbl>
    <w:p w:rsidR="001469A5" w:rsidRDefault="001469A5" w:rsidP="00D40B3E">
      <w:pPr>
        <w:widowControl/>
        <w:spacing w:line="360" w:lineRule="auto"/>
        <w:jc w:val="left"/>
        <w:rPr>
          <w:sz w:val="24"/>
        </w:rPr>
      </w:pPr>
    </w:p>
    <w:p w:rsidR="001469A5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）根据化简后的决策表，设计测试用例。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258"/>
        <w:gridCol w:w="1435"/>
        <w:gridCol w:w="850"/>
        <w:gridCol w:w="3820"/>
      </w:tblGrid>
      <w:tr w:rsidR="00D40B3E" w:rsidRPr="00D40B3E" w:rsidTr="00D40B3E">
        <w:trPr>
          <w:tblHeader/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b/>
                <w:bCs/>
                <w:szCs w:val="21"/>
              </w:rPr>
            </w:pPr>
            <w:r w:rsidRPr="00D40B3E">
              <w:rPr>
                <w:b/>
                <w:bCs/>
                <w:szCs w:val="21"/>
              </w:rPr>
              <w:t>用例编号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b/>
                <w:bCs/>
                <w:szCs w:val="21"/>
              </w:rPr>
            </w:pPr>
            <w:r w:rsidRPr="00D40B3E">
              <w:rPr>
                <w:b/>
                <w:bCs/>
                <w:szCs w:val="21"/>
              </w:rPr>
              <w:t>年份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b/>
                <w:bCs/>
                <w:szCs w:val="21"/>
              </w:rPr>
            </w:pPr>
            <w:r w:rsidRPr="00D40B3E">
              <w:rPr>
                <w:b/>
                <w:bCs/>
                <w:szCs w:val="21"/>
              </w:rPr>
              <w:t>月份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b/>
                <w:bCs/>
                <w:szCs w:val="21"/>
              </w:rPr>
            </w:pPr>
            <w:r w:rsidRPr="00D40B3E">
              <w:rPr>
                <w:b/>
                <w:bCs/>
                <w:szCs w:val="21"/>
              </w:rPr>
              <w:t>日期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b/>
                <w:bCs/>
                <w:szCs w:val="21"/>
              </w:rPr>
            </w:pPr>
            <w:r w:rsidRPr="00D40B3E">
              <w:rPr>
                <w:b/>
                <w:bCs/>
                <w:szCs w:val="21"/>
              </w:rPr>
              <w:t>期望输出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TC1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2024 (</w:t>
            </w:r>
            <w:r w:rsidRPr="00D40B3E">
              <w:rPr>
                <w:szCs w:val="21"/>
              </w:rPr>
              <w:t>闰年</w:t>
            </w:r>
            <w:r w:rsidRPr="00D40B3E">
              <w:rPr>
                <w:szCs w:val="21"/>
              </w:rPr>
              <w:t xml:space="preserve"> Y1)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1 (M1)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 (D1)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3</w:t>
            </w:r>
            <w:r w:rsidRPr="00D40B3E">
              <w:rPr>
                <w:szCs w:val="21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TC2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2024 (Y1)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 (M3)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29 (D2)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30</w:t>
            </w:r>
            <w:r w:rsidRPr="00D40B3E">
              <w:rPr>
                <w:szCs w:val="21"/>
              </w:rPr>
              <w:t>日</w:t>
            </w:r>
            <w:r w:rsidRPr="00D40B3E">
              <w:rPr>
                <w:szCs w:val="21"/>
              </w:rPr>
              <w:t xml:space="preserve"> → </w:t>
            </w:r>
            <w:r w:rsidRPr="00D40B3E">
              <w:rPr>
                <w:szCs w:val="21"/>
              </w:rPr>
              <w:t>非法（但闰年，应是</w:t>
            </w:r>
            <w:r w:rsidRPr="00D40B3E">
              <w:rPr>
                <w:szCs w:val="21"/>
              </w:rPr>
              <w:t>“</w:t>
            </w:r>
            <w:r w:rsidRPr="00D40B3E">
              <w:rPr>
                <w:szCs w:val="21"/>
              </w:rPr>
              <w:t>同月</w:t>
            </w:r>
            <w:r w:rsidRPr="00D40B3E">
              <w:rPr>
                <w:szCs w:val="21"/>
              </w:rPr>
              <w:t>+1</w:t>
            </w:r>
            <w:r w:rsidRPr="00D40B3E">
              <w:rPr>
                <w:szCs w:val="21"/>
              </w:rPr>
              <w:t>日</w:t>
            </w:r>
            <w:r w:rsidRPr="00D40B3E">
              <w:rPr>
                <w:szCs w:val="21"/>
              </w:rPr>
              <w:t>”</w:t>
            </w:r>
            <w:r w:rsidRPr="00D40B3E">
              <w:rPr>
                <w:szCs w:val="21"/>
              </w:rPr>
              <w:t>）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TC3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2024 (Y1)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 (M3)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30 (D3)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TC4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2024 (Y1)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4 (M2)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30 (D4)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5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TC5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2024 (Y1)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12 (M4)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31 (D5)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次年</w:t>
            </w: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TC6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2023 (Y2)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 (M3)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28 (D2)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TC7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2023 (Y2)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 (M3)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29 (D3)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非法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TC8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2023 (Y2)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4 (M2)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31 (D5)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非法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TC9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2023 (Y2)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1 (M1)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31 (D5)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1</w:t>
            </w:r>
            <w:r w:rsidRPr="00D40B3E">
              <w:rPr>
                <w:szCs w:val="21"/>
              </w:rPr>
              <w:t>日</w:t>
            </w:r>
          </w:p>
        </w:tc>
      </w:tr>
      <w:tr w:rsidR="00D40B3E" w:rsidRPr="00D40B3E" w:rsidTr="00D40B3E">
        <w:trPr>
          <w:tblCellSpacing w:w="15" w:type="dxa"/>
        </w:trPr>
        <w:tc>
          <w:tcPr>
            <w:tcW w:w="99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TC10</w:t>
            </w:r>
          </w:p>
        </w:tc>
        <w:tc>
          <w:tcPr>
            <w:tcW w:w="1228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2023 (Y2)</w:t>
            </w:r>
          </w:p>
        </w:tc>
        <w:tc>
          <w:tcPr>
            <w:tcW w:w="140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12 (M4)</w:t>
            </w:r>
          </w:p>
        </w:tc>
        <w:tc>
          <w:tcPr>
            <w:tcW w:w="820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30 (D4)</w:t>
            </w:r>
          </w:p>
        </w:tc>
        <w:tc>
          <w:tcPr>
            <w:tcW w:w="3775" w:type="dxa"/>
            <w:vAlign w:val="center"/>
            <w:hideMark/>
          </w:tcPr>
          <w:p w:rsidR="00D40B3E" w:rsidRPr="00D40B3E" w:rsidRDefault="00D40B3E" w:rsidP="00D40B3E">
            <w:pPr>
              <w:jc w:val="center"/>
              <w:rPr>
                <w:szCs w:val="21"/>
              </w:rPr>
            </w:pPr>
            <w:r w:rsidRPr="00D40B3E">
              <w:rPr>
                <w:szCs w:val="21"/>
              </w:rPr>
              <w:t>12</w:t>
            </w:r>
            <w:r w:rsidRPr="00D40B3E">
              <w:rPr>
                <w:szCs w:val="21"/>
              </w:rPr>
              <w:t>月</w:t>
            </w:r>
            <w:r w:rsidRPr="00D40B3E">
              <w:rPr>
                <w:szCs w:val="21"/>
              </w:rPr>
              <w:t>31</w:t>
            </w:r>
            <w:r w:rsidRPr="00D40B3E">
              <w:rPr>
                <w:szCs w:val="21"/>
              </w:rPr>
              <w:t>日</w:t>
            </w:r>
          </w:p>
        </w:tc>
      </w:tr>
    </w:tbl>
    <w:p w:rsidR="001469A5" w:rsidRDefault="001469A5">
      <w:pPr>
        <w:rPr>
          <w:szCs w:val="21"/>
        </w:rPr>
      </w:pPr>
    </w:p>
    <w:sectPr w:rsidR="001469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NjMjJhMDJhNWJjODRmMmVmYjU5ZmE4N2RiZDk3OGYifQ=="/>
  </w:docVars>
  <w:rsids>
    <w:rsidRoot w:val="00D13776"/>
    <w:rsid w:val="000A1384"/>
    <w:rsid w:val="001266E7"/>
    <w:rsid w:val="001469A5"/>
    <w:rsid w:val="001C16F3"/>
    <w:rsid w:val="001E5AA1"/>
    <w:rsid w:val="0034232A"/>
    <w:rsid w:val="003E064E"/>
    <w:rsid w:val="00634848"/>
    <w:rsid w:val="007B0C60"/>
    <w:rsid w:val="008933EA"/>
    <w:rsid w:val="0095204A"/>
    <w:rsid w:val="00A16A42"/>
    <w:rsid w:val="00CC544A"/>
    <w:rsid w:val="00D13776"/>
    <w:rsid w:val="00D40B3E"/>
    <w:rsid w:val="00E328EA"/>
    <w:rsid w:val="00F20C19"/>
    <w:rsid w:val="02EB4787"/>
    <w:rsid w:val="04094611"/>
    <w:rsid w:val="04575117"/>
    <w:rsid w:val="045A51F7"/>
    <w:rsid w:val="04B8555A"/>
    <w:rsid w:val="073952BA"/>
    <w:rsid w:val="0B346D81"/>
    <w:rsid w:val="0B49525E"/>
    <w:rsid w:val="1306448A"/>
    <w:rsid w:val="15617643"/>
    <w:rsid w:val="15733360"/>
    <w:rsid w:val="1CD50877"/>
    <w:rsid w:val="1E4F1216"/>
    <w:rsid w:val="20B82477"/>
    <w:rsid w:val="222A2AEB"/>
    <w:rsid w:val="23CF69BB"/>
    <w:rsid w:val="25F767DC"/>
    <w:rsid w:val="2B3B18C5"/>
    <w:rsid w:val="2C1856FE"/>
    <w:rsid w:val="30C039F8"/>
    <w:rsid w:val="3C020A28"/>
    <w:rsid w:val="3C685702"/>
    <w:rsid w:val="40D45D33"/>
    <w:rsid w:val="41494137"/>
    <w:rsid w:val="4A02142B"/>
    <w:rsid w:val="503A0EAC"/>
    <w:rsid w:val="566F51B3"/>
    <w:rsid w:val="57AE3CB1"/>
    <w:rsid w:val="5AF967B6"/>
    <w:rsid w:val="5B6B27F0"/>
    <w:rsid w:val="5B9606E0"/>
    <w:rsid w:val="60301B2B"/>
    <w:rsid w:val="61FB26D5"/>
    <w:rsid w:val="6A647C04"/>
    <w:rsid w:val="6C186F7E"/>
    <w:rsid w:val="7228577E"/>
    <w:rsid w:val="723D2013"/>
    <w:rsid w:val="74244B71"/>
    <w:rsid w:val="748E6125"/>
    <w:rsid w:val="7A0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AAE610"/>
  <w15:docId w15:val="{DCC41F5A-462A-4FC2-A43A-D1CB2165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qFormat/>
    <w:rPr>
      <w:color w:val="0000FF"/>
      <w:u w:val="single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Char">
    <w:name w:val="附件及表格 Char"/>
    <w:basedOn w:val="a0"/>
    <w:link w:val="ad"/>
    <w:qFormat/>
    <w:locked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paragraph" w:customStyle="1" w:styleId="ad">
    <w:name w:val="附件及表格"/>
    <w:basedOn w:val="a9"/>
    <w:link w:val="Char"/>
    <w:qFormat/>
    <w:pPr>
      <w:jc w:val="left"/>
    </w:pPr>
    <w:rPr>
      <w:rFonts w:eastAsiaTheme="majorEastAsia"/>
      <w:b w:val="0"/>
      <w:bCs w:val="0"/>
      <w:i/>
      <w:iCs/>
      <w:color w:val="4F81BD" w:themeColor="accent1"/>
      <w:spacing w:val="15"/>
      <w:kern w:val="0"/>
      <w:sz w:val="24"/>
      <w:szCs w:val="20"/>
    </w:rPr>
  </w:style>
  <w:style w:type="character" w:customStyle="1" w:styleId="aa">
    <w:name w:val="副标题 字符"/>
    <w:basedOn w:val="a0"/>
    <w:link w:val="a9"/>
    <w:qFormat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467</Words>
  <Characters>2662</Characters>
  <Application>Microsoft Office Word</Application>
  <DocSecurity>0</DocSecurity>
  <Lines>22</Lines>
  <Paragraphs>6</Paragraphs>
  <ScaleCrop>false</ScaleCrop>
  <Company>DGUT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文豪 徐</cp:lastModifiedBy>
  <cp:revision>9</cp:revision>
  <dcterms:created xsi:type="dcterms:W3CDTF">2019-09-25T13:40:00Z</dcterms:created>
  <dcterms:modified xsi:type="dcterms:W3CDTF">2025-05-07T09:06:00Z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8BE7169CEA20423C827CC48DB58B2811_13</vt:lpwstr>
  </property>
  <property fmtid="{D5CDD505-2E9C-101B-9397-08002B2CF9AE}" pid="4" name="KSOTemplateDocerSaveRecord">
    <vt:lpwstr>eyJoZGlkIjoiNjVhMmQ2NjJiNmNiYTI4OThjYzg2OTE0MjBiMzI1NjQiLCJ1c2VySWQiOiIzNzkyNzA5NjkifQ==</vt:lpwstr>
  </property>
</Properties>
</file>