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组一桌｜知乎赛道一 完整产品沉淀文档 v1.0</w:t>
      </w:r>
    </w:p>
    <w:p>
      <w:pPr>
        <w:pStyle w:val="Heading2"/>
      </w:pPr>
      <w:r>
        <w:t>一、项目起源与核心洞察</w:t>
      </w:r>
    </w:p>
    <w:p>
      <w:r>
        <w:t>项目方向：知乎黑客松赛道一「社区连接与兴趣社交」。</w:t>
        <w:br/>
        <w:br/>
        <w:t>最初的问题：</w:t>
        <w:br/>
        <w:t>知乎拥有大量高质量内容、专业用户和真实经验，但人与人之间的连接往往只是内容消费后的副产品。</w:t>
        <w:br/>
        <w:br/>
        <w:t>当前知乎主要连接：</w:t>
        <w:br/>
        <w:t>问题 → 答案。</w:t>
        <w:br/>
        <w:br/>
        <w:t>项目希望探索：</w:t>
        <w:br/>
        <w:t>问题 → 人 → 交流 → 新问题 → 行动。</w:t>
        <w:br/>
        <w:br/>
        <w:t>核心洞察：</w:t>
        <w:br/>
        <w:t>很多重要问题并不存在于某一个人的答案里，而存在于不同人的经历、观点和经验碰撞中。</w:t>
        <w:br/>
        <w:br/>
        <w:t>因此，AI的价值不是简单回答问题，而是帮助社区中原本不会相遇的人相遇。</w:t>
      </w:r>
    </w:p>
    <w:p>
      <w:pPr>
        <w:pStyle w:val="Heading2"/>
      </w:pPr>
      <w:r>
        <w:t>二、项目一句话定位</w:t>
      </w:r>
    </w:p>
    <w:p>
      <w:r>
        <w:t>组一桌：</w:t>
        <w:br/>
        <w:t>AI从知乎社区中发现正在靠近同一个问题、但拥有不同经验的人，并创造一场原本不会发生的高价值交流。</w:t>
        <w:br/>
        <w:br/>
        <w:t>核心表达：</w:t>
        <w:br/>
        <w:t>知乎过去连接的是问题与答案，</w:t>
        <w:br/>
        <w:t>组一桌连接的是问题背后的人。</w:t>
      </w:r>
    </w:p>
    <w:p>
      <w:pPr>
        <w:pStyle w:val="Heading2"/>
      </w:pPr>
      <w:r>
        <w:t>三、与知乎现有机制的区别</w:t>
      </w:r>
    </w:p>
    <w:p>
      <w:r>
        <w:t>知乎已有：</w:t>
        <w:br/>
        <w:t>1. 问答：一个问题，多个人回答。</w:t>
        <w:br/>
        <w:t>2. 评论：围绕答案产生讨论。</w:t>
        <w:br/>
        <w:t>3. 关注：长期内容关系。</w:t>
        <w:br/>
        <w:t>4. 私信：一对一连接。</w:t>
        <w:br/>
        <w:t>5. 圆桌：围绕主题邀请嘉宾交流。</w:t>
        <w:br/>
        <w:br/>
        <w:t>现有机制的特点：</w:t>
        <w:br/>
        <w:t>内容连接强，关系生成弱。</w:t>
        <w:br/>
        <w:br/>
        <w:t>知乎圆桌更接近：</w:t>
        <w:br/>
        <w:t>组织者提前确定主题和嘉宾，然后产生内容。</w:t>
        <w:br/>
        <w:br/>
        <w:t>组一桌：</w:t>
        <w:br/>
        <w:t>AI根据社区动态发现问题、寻找角色、生成临时圆桌。</w:t>
        <w:br/>
        <w:br/>
        <w:t>核心区别：</w:t>
        <w:br/>
        <w:t>不是找到一个回答问题的人，而是找到一组能够共同推动问题的人。</w:t>
      </w:r>
    </w:p>
    <w:p>
      <w:pPr>
        <w:pStyle w:val="Heading2"/>
      </w:pPr>
      <w:r>
        <w:t>四、参考AI大赛项目后的总结</w:t>
      </w:r>
    </w:p>
    <w:p>
      <w:r>
        <w:t>调研TRAE AI创造力大赛、抖音AI创变者相关项目后发现，高水平项目普遍具备：</w:t>
        <w:br/>
        <w:br/>
        <w:t>1. 新输入：</w:t>
        <w:br/>
        <w:t>不是简单文本Prompt，而是真实世界数据、行为、环境。</w:t>
        <w:br/>
        <w:br/>
        <w:t>2. AI转换：</w:t>
        <w:br/>
        <w:t>AI改变原有流程，而不是简单生成内容。</w:t>
        <w:br/>
        <w:br/>
        <w:t>3. 新交互：</w:t>
        <w:br/>
        <w:t>创造以前不存在的体验。</w:t>
        <w:br/>
        <w:br/>
        <w:t>4. 现实闭环：</w:t>
        <w:br/>
        <w:t>最终推动真实行动。</w:t>
        <w:br/>
        <w:br/>
        <w:t>组一桌对应：</w:t>
        <w:br/>
        <w:t>输入：</w:t>
        <w:br/>
        <w:t>人的长期行为、内容、问题、观点轨迹。</w:t>
        <w:br/>
        <w:br/>
        <w:t>AI能力：</w:t>
        <w:br/>
        <w:t>发现潜在认知交汇点。</w:t>
        <w:br/>
        <w:br/>
        <w:t>交互：</w:t>
        <w:br/>
        <w:t>AI主动生成临时圆桌。</w:t>
        <w:br/>
        <w:br/>
        <w:t>输出：</w:t>
        <w:br/>
        <w:t>认知变化、问题进化、真实行动。</w:t>
      </w:r>
    </w:p>
    <w:p>
      <w:pPr>
        <w:pStyle w:val="Heading2"/>
      </w:pPr>
      <w:r>
        <w:t>五、产品核心机制</w:t>
      </w:r>
    </w:p>
    <w:p>
      <w:r>
        <w:t>整体流程：</w:t>
        <w:br/>
        <w:br/>
        <w:t>发现问题</w:t>
        <w:br/>
        <w:t>↓</w:t>
        <w:br/>
        <w:t>寻找合适角色</w:t>
        <w:br/>
        <w:t>↓</w:t>
        <w:br/>
        <w:t>生成5人圆桌</w:t>
        <w:br/>
        <w:t>↓</w:t>
        <w:br/>
        <w:t>AI主持交流</w:t>
        <w:br/>
        <w:t>↓</w:t>
        <w:br/>
        <w:t>产生认知变化</w:t>
        <w:br/>
        <w:t>↓</w:t>
        <w:br/>
        <w:t>形成行动和新问题</w:t>
        <w:br/>
        <w:t>↓</w:t>
        <w:br/>
        <w:t>继续下一桌</w:t>
        <w:br/>
        <w:br/>
        <w:t>核心不是社交匹配，而是问题推动。</w:t>
      </w:r>
    </w:p>
    <w:p>
      <w:pPr>
        <w:pStyle w:val="Heading2"/>
      </w:pPr>
      <w:r>
        <w:t>六、AI如何发现值得创建的桌</w:t>
      </w:r>
    </w:p>
    <w:p>
      <w:r>
        <w:t>AI寻找的不是热门问题，而是高价值交流机会。</w:t>
        <w:br/>
        <w:br/>
        <w:t>判断条件：</w:t>
        <w:br/>
        <w:br/>
        <w:t>1. 问题正在形成：</w:t>
        <w:br/>
        <w:t>搜索、讨论、回答增长、关注变化。</w:t>
        <w:br/>
        <w:br/>
        <w:t>2. 现有答案不足：</w:t>
        <w:br/>
        <w:t>存在观点冲突、信息缺口、缺失角色。</w:t>
        <w:br/>
        <w:br/>
        <w:t>3. 存在人群组合：</w:t>
        <w:br/>
        <w:t>有共同问题，同时拥有互补经验。</w:t>
        <w:br/>
        <w:br/>
        <w:t>AI寻找：</w:t>
        <w:br/>
        <w:t>正在形成的问题 + 尚未连接的人 + 尚未解决的认知缺口。</w:t>
      </w:r>
    </w:p>
    <w:p>
      <w:pPr>
        <w:pStyle w:val="Heading2"/>
      </w:pPr>
      <w:r>
        <w:t>七、圆桌成员设计</w:t>
      </w:r>
    </w:p>
    <w:p>
      <w:r>
        <w:t>默认结构：</w:t>
        <w:br/>
        <w:t>5位真人 + 1个圆桌Agent。</w:t>
        <w:br/>
        <w:br/>
        <w:t>五人角色：</w:t>
        <w:br/>
        <w:br/>
        <w:t>提问者：</w:t>
        <w:br/>
        <w:t>带来真实困惑。</w:t>
        <w:br/>
        <w:br/>
        <w:t>实践者：</w:t>
        <w:br/>
        <w:t>提供经历。</w:t>
        <w:br/>
        <w:br/>
        <w:t>专家：</w:t>
        <w:br/>
        <w:t>提供专业知识。</w:t>
        <w:br/>
        <w:br/>
        <w:t>反方：</w:t>
        <w:br/>
        <w:t>避免同温层。</w:t>
        <w:br/>
        <w:br/>
        <w:t>桥梁角色：</w:t>
        <w:br/>
        <w:t>连接不同领域。</w:t>
        <w:br/>
        <w:br/>
        <w:t>原则：</w:t>
        <w:br/>
        <w:t>共同语言 + 认知差异。</w:t>
        <w:br/>
        <w:br/>
        <w:t>目标不是最大相似，而是最大价值碰撞。</w:t>
      </w:r>
    </w:p>
    <w:p>
      <w:pPr>
        <w:pStyle w:val="Heading2"/>
      </w:pPr>
      <w:r>
        <w:t>八、圆桌Agent设计</w:t>
      </w:r>
    </w:p>
    <w:p>
      <w:r>
        <w:t>定位：</w:t>
        <w:br/>
        <w:t>圆桌Agent不是答案提供者，而是主持人。</w:t>
        <w:br/>
        <w:br/>
        <w:t>人格：</w:t>
        <w:br/>
        <w:t>聪明但不显摆；</w:t>
        <w:br/>
        <w:t>温暖但不油腻；</w:t>
        <w:br/>
        <w:t>有洞察力但不抢戏。</w:t>
        <w:br/>
        <w:br/>
        <w:t>参考优秀主持人的特点：</w:t>
        <w:br/>
        <w:t>让人被看见；</w:t>
        <w:br/>
        <w:t>自然递话；</w:t>
        <w:br/>
        <w:t>控制节奏；</w:t>
        <w:br/>
        <w:t>发现价值；</w:t>
        <w:br/>
        <w:t>保护交流安全感。</w:t>
        <w:br/>
        <w:br/>
        <w:t>四个职责：</w:t>
        <w:br/>
        <w:br/>
        <w:t>1. 开桌：</w:t>
        <w:br/>
        <w:t>介绍主题、成员、为什么大家适合坐在一起。</w:t>
        <w:br/>
        <w:br/>
        <w:t>2. 讨论中：</w:t>
        <w:br/>
        <w:t>递话、追问、发现分歧。</w:t>
        <w:br/>
        <w:br/>
        <w:t>3. 补局：</w:t>
        <w:br/>
        <w:t>发现缺少的知识或角色。</w:t>
        <w:br/>
        <w:br/>
        <w:t>4. 收桌：</w:t>
        <w:br/>
        <w:t>总结认知变化、行动和下一问题。</w:t>
        <w:br/>
        <w:br/>
        <w:t>原则：</w:t>
        <w:br/>
        <w:t>聊得好的时候，Agent越少出现越好。</w:t>
      </w:r>
    </w:p>
    <w:p>
      <w:pPr>
        <w:pStyle w:val="Heading2"/>
      </w:pPr>
      <w:r>
        <w:t>九、一桌质量判断标准</w:t>
      </w:r>
    </w:p>
    <w:p>
      <w:r>
        <w:t>判断一张桌是否成功：</w:t>
        <w:br/>
        <w:br/>
        <w:t>1. 新东西出现：</w:t>
        <w:br/>
        <w:t>出现新的事实、视角、假设。</w:t>
        <w:br/>
        <w:br/>
        <w:t>2. 有效张力：</w:t>
        <w:br/>
        <w:t>存在分歧，但保持安全感。</w:t>
        <w:br/>
        <w:br/>
        <w:t>3. 没有人被边缘化：</w:t>
        <w:br/>
        <w:t>每个人都有进入讨论的机会。</w:t>
        <w:br/>
        <w:br/>
        <w:t>4. 问题向前推进：</w:t>
        <w:br/>
        <w:t>问题变清晰，或者产生新问题。</w:t>
        <w:br/>
        <w:br/>
        <w:t>5. 聊得尽兴：</w:t>
        <w:br/>
        <w:t>用户愿意继续交流、追问、分享。</w:t>
      </w:r>
    </w:p>
    <w:p>
      <w:pPr>
        <w:pStyle w:val="Heading2"/>
      </w:pPr>
      <w:r>
        <w:t>十、讨论过程中的Agent状态</w:t>
      </w:r>
    </w:p>
    <w:p>
      <w:r>
        <w:t>Agent根据桌面状态切换：</w:t>
        <w:br/>
        <w:br/>
        <w:t>旁听：</w:t>
        <w:br/>
        <w:t>交流顺畅时保持安静。</w:t>
        <w:br/>
        <w:br/>
        <w:t>递话：</w:t>
        <w:br/>
        <w:t>有人没有参与时，引导加入。</w:t>
        <w:br/>
        <w:br/>
        <w:t>追问：</w:t>
        <w:br/>
        <w:t>发现有价值分歧时深入。</w:t>
        <w:br/>
        <w:br/>
        <w:t>缓场：</w:t>
        <w:br/>
        <w:t>冲突过强时维护氛围。</w:t>
        <w:br/>
        <w:br/>
        <w:t>补局：</w:t>
        <w:br/>
        <w:t>缺少关键知识或角色时提出补充。</w:t>
      </w:r>
    </w:p>
    <w:p>
      <w:pPr>
        <w:pStyle w:val="Heading2"/>
      </w:pPr>
      <w:r>
        <w:t>十一、收桌机制</w:t>
      </w:r>
    </w:p>
    <w:p>
      <w:r>
        <w:t>收桌不是会议纪要，而是一份个人收桌卡。</w:t>
        <w:br/>
        <w:br/>
        <w:t>公共部分：</w:t>
        <w:br/>
        <w:t>- 共识</w:t>
        <w:br/>
        <w:t>- 分歧</w:t>
        <w:br/>
        <w:t>- 问题进化</w:t>
        <w:br/>
        <w:br/>
        <w:t>个人部分：</w:t>
        <w:br/>
        <w:t>- 我的认知变化</w:t>
        <w:br/>
        <w:t>- 值得继续联系的人</w:t>
        <w:br/>
        <w:t>- 下一步行动</w:t>
        <w:br/>
        <w:br/>
        <w:t>原则：</w:t>
        <w:br/>
        <w:t>问题答案共享，人的下一步个性化。</w:t>
      </w:r>
    </w:p>
    <w:p>
      <w:pPr>
        <w:pStyle w:val="Heading2"/>
      </w:pPr>
      <w:r>
        <w:t>十二、行动闭环</w:t>
      </w:r>
    </w:p>
    <w:p>
      <w:r>
        <w:t>AI从阶段重点上下文中提炼行动。</w:t>
        <w:br/>
        <w:br/>
        <w:t>行动分三类：</w:t>
        <w:br/>
        <w:br/>
        <w:t>1. 已承诺行动：</w:t>
        <w:br/>
        <w:t>用户明确表达愿意做。</w:t>
        <w:br/>
        <w:br/>
        <w:t>2. 高置信建议：</w:t>
        <w:br/>
        <w:t>根据讨论提出，但需要用户确认。</w:t>
        <w:br/>
        <w:br/>
        <w:t>3. 关系行动：</w:t>
        <w:br/>
        <w:t>发现两个人继续交流或合作的机会。</w:t>
        <w:br/>
        <w:br/>
        <w:t>目标：</w:t>
        <w:br/>
        <w:t>让圆桌结束后发生现实变化。</w:t>
      </w:r>
    </w:p>
    <w:p>
      <w:pPr>
        <w:pStyle w:val="Heading2"/>
      </w:pPr>
      <w:r>
        <w:t>十三、公开机制</w:t>
      </w:r>
    </w:p>
    <w:p>
      <w:r>
        <w:t>采用半公开模式。</w:t>
        <w:br/>
        <w:br/>
        <w:t>公开：</w:t>
        <w:br/>
        <w:t>桌子主题、讨论成果、共识、分歧、新问题。</w:t>
        <w:br/>
        <w:br/>
        <w:t>桌内：</w:t>
        <w:br/>
        <w:t>完整交流、个人总结、行动建议。</w:t>
        <w:br/>
        <w:br/>
        <w:t>需要同意：</w:t>
        <w:br/>
        <w:t>具体观点署名、原始内容。</w:t>
        <w:br/>
        <w:br/>
        <w:t>原则：</w:t>
        <w:br/>
        <w:t>桌子公开存在，深度交流留在桌内。</w:t>
      </w:r>
    </w:p>
    <w:p>
      <w:pPr>
        <w:pStyle w:val="Heading2"/>
      </w:pPr>
      <w:r>
        <w:t>十四、场景化交互方向</w:t>
      </w:r>
    </w:p>
    <w:p>
      <w:r>
        <w:t>场景骨架与视觉皮肤分离。</w:t>
        <w:br/>
        <w:br/>
        <w:t>确定三种核心场景：</w:t>
        <w:br/>
        <w:br/>
        <w:t>1. 深夜篝火：</w:t>
        <w:br/>
        <w:t>真诚、深入、适合人生选择和经验交流。</w:t>
        <w:br/>
        <w:br/>
        <w:t>2. 瑞士童话风光：</w:t>
        <w:br/>
        <w:t>松弛、治愈、适合兴趣和文化话题。</w:t>
        <w:br/>
        <w:br/>
        <w:t>3. 午后咖啡Workshop：</w:t>
        <w:br/>
        <w:t>轻松、创意、适合共同思考和碰撞。</w:t>
        <w:br/>
        <w:br/>
        <w:t>未来可以扩展：</w:t>
        <w:br/>
        <w:t>森林、雪山、夏日祭、科幻等视觉皮肤。</w:t>
        <w:br/>
        <w:br/>
        <w:t>原则：</w:t>
        <w:br/>
        <w:t>场景负责情绪，Agent负责秩序。</w:t>
      </w:r>
    </w:p>
    <w:p>
      <w:pPr>
        <w:pStyle w:val="Heading2"/>
      </w:pPr>
      <w:r>
        <w:t>十五、当前未解决问题</w:t>
      </w:r>
    </w:p>
    <w:p>
      <w:r>
        <w:t>下一阶段继续讨论：</w:t>
        <w:br/>
        <w:br/>
        <w:t>1. 邀请与凑桌机制：</w:t>
        <w:br/>
        <w:t>如何让人愿意加入。</w:t>
        <w:br/>
        <w:br/>
        <w:t>2. 热桌升级：</w:t>
        <w:br/>
        <w:t>什么时候从5人异步桌升级同步活动。</w:t>
        <w:br/>
        <w:br/>
        <w:t>3. 外围参与：</w:t>
        <w:br/>
        <w:t>旁观者如何参与。</w:t>
        <w:br/>
        <w:br/>
        <w:t>4. 技术实现：</w:t>
        <w:br/>
        <w:t>知乎CLI/MCP可获得的数据和能力。</w:t>
        <w:br/>
        <w:br/>
        <w:t>5. Demo设计：</w:t>
        <w:br/>
        <w:t>如何在比赛中展示完整闭环。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