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4121186"/>
    <w:p w14:paraId="4E045675" w14:textId="3F59A7F0" w:rsidR="00505504" w:rsidRDefault="009D45D9">
      <w:pPr>
        <w:ind w:firstLine="1040"/>
        <w:jc w:val="center"/>
        <w:rPr>
          <w:rFonts w:eastAsia="黑体"/>
          <w:sz w:val="52"/>
        </w:rPr>
      </w:pPr>
      <w:r>
        <w:rPr>
          <w:rFonts w:eastAsia="黑体"/>
          <w:sz w:val="52"/>
        </w:rPr>
        <w:fldChar w:fldCharType="begin"/>
      </w:r>
      <w:r>
        <w:rPr>
          <w:rFonts w:eastAsia="黑体"/>
          <w:sz w:val="52"/>
        </w:rPr>
        <w:instrText xml:space="preserve"> MACROBUTTON MTEditEquationSection2 </w:instrText>
      </w:r>
      <w:r w:rsidRPr="009D45D9">
        <w:rPr>
          <w:rStyle w:val="MTEquationSection"/>
          <w:rFonts w:hint="eastAsia"/>
        </w:rPr>
        <w:instrText>公式章</w:instrText>
      </w:r>
      <w:r w:rsidRPr="009D45D9">
        <w:rPr>
          <w:rStyle w:val="MTEquationSection"/>
        </w:rPr>
        <w:instrText xml:space="preserve"> 1 </w:instrText>
      </w:r>
      <w:r w:rsidRPr="009D45D9">
        <w:rPr>
          <w:rStyle w:val="MTEquationSection"/>
        </w:rPr>
        <w:instrText>节</w:instrText>
      </w:r>
      <w:r w:rsidRPr="009D45D9">
        <w:rPr>
          <w:rStyle w:val="MTEquationSection"/>
        </w:rPr>
        <w:instrText xml:space="preserve"> 1</w:instrText>
      </w:r>
      <w:r>
        <w:rPr>
          <w:rFonts w:eastAsia="黑体"/>
          <w:sz w:val="52"/>
        </w:rPr>
        <w:fldChar w:fldCharType="begin"/>
      </w:r>
      <w:r>
        <w:rPr>
          <w:rFonts w:eastAsia="黑体"/>
          <w:sz w:val="52"/>
        </w:rPr>
        <w:instrText xml:space="preserve"> SEQ MTEqn \r \h \* MERGEFORMAT </w:instrText>
      </w:r>
      <w:r>
        <w:rPr>
          <w:rFonts w:eastAsia="黑体"/>
          <w:sz w:val="52"/>
        </w:rPr>
        <w:fldChar w:fldCharType="end"/>
      </w:r>
      <w:r>
        <w:rPr>
          <w:rFonts w:eastAsia="黑体"/>
          <w:sz w:val="52"/>
        </w:rPr>
        <w:fldChar w:fldCharType="begin"/>
      </w:r>
      <w:r>
        <w:rPr>
          <w:rFonts w:eastAsia="黑体"/>
          <w:sz w:val="52"/>
        </w:rPr>
        <w:instrText xml:space="preserve"> SEQ MTSec \r 1 \h \* MERGEFORMAT </w:instrText>
      </w:r>
      <w:r>
        <w:rPr>
          <w:rFonts w:eastAsia="黑体"/>
          <w:sz w:val="52"/>
        </w:rPr>
        <w:fldChar w:fldCharType="end"/>
      </w:r>
      <w:r>
        <w:rPr>
          <w:rFonts w:eastAsia="黑体"/>
          <w:sz w:val="52"/>
        </w:rPr>
        <w:fldChar w:fldCharType="begin"/>
      </w:r>
      <w:r>
        <w:rPr>
          <w:rFonts w:eastAsia="黑体"/>
          <w:sz w:val="52"/>
        </w:rPr>
        <w:instrText xml:space="preserve"> SEQ MTChap \r 1 \h \* MERGEFORMAT </w:instrText>
      </w:r>
      <w:r>
        <w:rPr>
          <w:rFonts w:eastAsia="黑体"/>
          <w:sz w:val="52"/>
        </w:rPr>
        <w:fldChar w:fldCharType="end"/>
      </w:r>
      <w:r>
        <w:rPr>
          <w:rFonts w:eastAsia="黑体"/>
          <w:sz w:val="52"/>
        </w:rPr>
        <w:fldChar w:fldCharType="end"/>
      </w:r>
      <w:r>
        <w:rPr>
          <w:noProof/>
        </w:rPr>
        <w:drawing>
          <wp:inline distT="0" distB="0" distL="114300" distR="114300" wp14:anchorId="3695909C" wp14:editId="22D975FC">
            <wp:extent cx="3724910" cy="1084580"/>
            <wp:effectExtent l="0" t="0" r="0" b="1270"/>
            <wp:docPr id="3"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校名"/>
                    <pic:cNvPicPr>
                      <a:picLocks noChangeAspect="1"/>
                    </pic:cNvPicPr>
                  </pic:nvPicPr>
                  <pic:blipFill>
                    <a:blip r:embed="rId9">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a:noFill/>
                    </a:ln>
                  </pic:spPr>
                </pic:pic>
              </a:graphicData>
            </a:graphic>
          </wp:inline>
        </w:drawing>
      </w:r>
    </w:p>
    <w:p w14:paraId="1775A298" w14:textId="77777777" w:rsidR="00505504" w:rsidRDefault="00505504">
      <w:pPr>
        <w:ind w:firstLine="1040"/>
        <w:jc w:val="center"/>
        <w:rPr>
          <w:rFonts w:eastAsia="黑体"/>
          <w:sz w:val="52"/>
        </w:rPr>
      </w:pPr>
    </w:p>
    <w:p w14:paraId="16EB5DC3" w14:textId="77777777" w:rsidR="00505504" w:rsidRDefault="00A01CA9">
      <w:pPr>
        <w:ind w:firstLine="1044"/>
        <w:jc w:val="center"/>
        <w:rPr>
          <w:rFonts w:eastAsia="黑体"/>
          <w:b/>
          <w:sz w:val="52"/>
        </w:rPr>
      </w:pPr>
      <w:r>
        <w:rPr>
          <w:rFonts w:eastAsia="黑体" w:hint="eastAsia"/>
          <w:b/>
          <w:sz w:val="52"/>
        </w:rPr>
        <w:t>本</w:t>
      </w:r>
      <w:r>
        <w:rPr>
          <w:rFonts w:eastAsia="黑体" w:hint="eastAsia"/>
          <w:b/>
          <w:sz w:val="52"/>
        </w:rPr>
        <w:t xml:space="preserve"> </w:t>
      </w:r>
      <w:r>
        <w:rPr>
          <w:rFonts w:eastAsia="黑体" w:hint="eastAsia"/>
          <w:b/>
          <w:sz w:val="52"/>
        </w:rPr>
        <w:t>科</w:t>
      </w:r>
      <w:r>
        <w:rPr>
          <w:rFonts w:eastAsia="黑体" w:hint="eastAsia"/>
          <w:b/>
          <w:sz w:val="52"/>
        </w:rPr>
        <w:t xml:space="preserve"> </w:t>
      </w:r>
      <w:r>
        <w:rPr>
          <w:rFonts w:eastAsia="黑体" w:hint="eastAsia"/>
          <w:b/>
          <w:sz w:val="52"/>
        </w:rPr>
        <w:t>毕</w:t>
      </w:r>
      <w:r>
        <w:rPr>
          <w:rFonts w:eastAsia="黑体" w:hint="eastAsia"/>
          <w:b/>
          <w:sz w:val="52"/>
        </w:rPr>
        <w:t xml:space="preserve"> </w:t>
      </w:r>
      <w:r>
        <w:rPr>
          <w:rFonts w:eastAsia="黑体" w:hint="eastAsia"/>
          <w:b/>
          <w:sz w:val="52"/>
        </w:rPr>
        <w:t>业</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计（论文）</w:t>
      </w:r>
    </w:p>
    <w:p w14:paraId="5C378367" w14:textId="77777777" w:rsidR="00505504" w:rsidRDefault="00505504">
      <w:pPr>
        <w:ind w:firstLine="1040"/>
        <w:jc w:val="center"/>
        <w:rPr>
          <w:sz w:val="52"/>
        </w:rPr>
      </w:pPr>
    </w:p>
    <w:p w14:paraId="58B8DB9C" w14:textId="77777777" w:rsidR="00505504" w:rsidRDefault="00A01CA9">
      <w:pPr>
        <w:ind w:firstLine="480"/>
        <w:jc w:val="center"/>
        <w:rPr>
          <w:sz w:val="52"/>
        </w:rPr>
      </w:pPr>
      <w:r>
        <w:rPr>
          <w:noProof/>
        </w:rPr>
        <w:drawing>
          <wp:inline distT="0" distB="0" distL="114300" distR="114300" wp14:anchorId="0B8FF8B3" wp14:editId="2D44AEB0">
            <wp:extent cx="1188085" cy="1169670"/>
            <wp:effectExtent l="0" t="0" r="2540" b="1905"/>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pic:cNvPicPr>
                  </pic:nvPicPr>
                  <pic:blipFill>
                    <a:blip r:embed="rId10"/>
                    <a:stretch>
                      <a:fillRect/>
                    </a:stretch>
                  </pic:blipFill>
                  <pic:spPr>
                    <a:xfrm>
                      <a:off x="0" y="0"/>
                      <a:ext cx="1188085" cy="1169670"/>
                    </a:xfrm>
                    <a:prstGeom prst="rect">
                      <a:avLst/>
                    </a:prstGeom>
                    <a:noFill/>
                    <a:ln>
                      <a:noFill/>
                    </a:ln>
                  </pic:spPr>
                </pic:pic>
              </a:graphicData>
            </a:graphic>
          </wp:inline>
        </w:drawing>
      </w:r>
    </w:p>
    <w:p w14:paraId="46CDDDAB" w14:textId="77777777" w:rsidR="00505504" w:rsidRDefault="00505504">
      <w:pPr>
        <w:ind w:firstLine="480"/>
      </w:pPr>
    </w:p>
    <w:p w14:paraId="62BDB579" w14:textId="430A313A" w:rsidR="00505504" w:rsidRDefault="00A01CA9">
      <w:pPr>
        <w:ind w:leftChars="-342" w:left="-821" w:firstLine="643"/>
        <w:jc w:val="center"/>
        <w:rPr>
          <w:b/>
          <w:bCs/>
          <w:szCs w:val="21"/>
          <w:u w:val="single"/>
        </w:rPr>
      </w:pPr>
      <w:r>
        <w:rPr>
          <w:rFonts w:ascii="黑体" w:eastAsia="黑体" w:hint="eastAsia"/>
          <w:b/>
          <w:sz w:val="32"/>
          <w:szCs w:val="21"/>
        </w:rPr>
        <w:t xml:space="preserve">题目: </w:t>
      </w:r>
      <w:r w:rsidR="004C76B1" w:rsidRPr="004C76B1">
        <w:rPr>
          <w:rFonts w:ascii="黑体" w:eastAsia="黑体" w:hint="eastAsia"/>
          <w:b/>
          <w:sz w:val="32"/>
          <w:u w:val="single"/>
        </w:rPr>
        <w:t>基于</w:t>
      </w:r>
      <w:r w:rsidR="004C76B1" w:rsidRPr="004C76B1">
        <w:rPr>
          <w:rFonts w:ascii="黑体" w:eastAsia="黑体"/>
          <w:b/>
          <w:sz w:val="32"/>
          <w:u w:val="single"/>
        </w:rPr>
        <w:t xml:space="preserve"> RISC-V P 扩展的脉冲神经网络加速处理器模块以及</w:t>
      </w:r>
      <w:r w:rsidR="004C76B1" w:rsidRPr="004C76B1">
        <w:rPr>
          <w:rFonts w:ascii="黑体" w:eastAsia="黑体" w:hint="eastAsia"/>
          <w:b/>
          <w:sz w:val="32"/>
          <w:u w:val="single"/>
        </w:rPr>
        <w:t>扩展指令集设计</w:t>
      </w:r>
    </w:p>
    <w:p w14:paraId="2FC9C9B4" w14:textId="77777777" w:rsidR="00505504" w:rsidRDefault="00505504" w:rsidP="004C76B1">
      <w:pPr>
        <w:ind w:firstLineChars="0" w:firstLine="0"/>
        <w:rPr>
          <w:b/>
          <w:bCs/>
          <w:sz w:val="32"/>
        </w:rPr>
      </w:pPr>
    </w:p>
    <w:p w14:paraId="6B4BD5E8" w14:textId="3F205CD0" w:rsidR="00505504" w:rsidRPr="006414BD" w:rsidRDefault="00A01CA9">
      <w:pPr>
        <w:spacing w:line="360" w:lineRule="auto"/>
        <w:ind w:firstLineChars="694" w:firstLine="2229"/>
        <w:rPr>
          <w:rFonts w:ascii="宋体" w:hAnsi="宋体"/>
          <w:b/>
          <w:bCs/>
          <w:sz w:val="32"/>
          <w:u w:val="single"/>
        </w:rPr>
      </w:pPr>
      <w:r w:rsidRPr="006414BD">
        <w:rPr>
          <w:rFonts w:ascii="宋体" w:hAnsi="宋体" w:hint="eastAsia"/>
          <w:b/>
          <w:bCs/>
          <w:sz w:val="32"/>
        </w:rPr>
        <w:t>姓    名</w:t>
      </w:r>
      <w:r w:rsidRPr="00897CA5">
        <w:rPr>
          <w:rFonts w:ascii="宋体" w:hAnsi="宋体" w:hint="eastAsia"/>
          <w:b/>
          <w:bCs/>
          <w:sz w:val="32"/>
          <w:u w:val="single"/>
        </w:rPr>
        <w:t xml:space="preserve"> </w:t>
      </w:r>
      <w:r w:rsidRPr="00897CA5">
        <w:rPr>
          <w:rFonts w:ascii="宋体" w:hAnsi="宋体"/>
          <w:b/>
          <w:bCs/>
          <w:sz w:val="32"/>
          <w:u w:val="single"/>
        </w:rPr>
        <w:t xml:space="preserve">    </w:t>
      </w:r>
      <w:r w:rsidR="004C76B1" w:rsidRPr="00897CA5">
        <w:rPr>
          <w:rFonts w:ascii="宋体" w:hAnsi="宋体" w:hint="eastAsia"/>
          <w:b/>
          <w:bCs/>
          <w:sz w:val="32"/>
          <w:u w:val="single"/>
        </w:rPr>
        <w:t>王九龙</w:t>
      </w:r>
      <w:r w:rsidR="00897CA5">
        <w:rPr>
          <w:rFonts w:ascii="宋体" w:hAnsi="宋体"/>
          <w:b/>
          <w:bCs/>
          <w:sz w:val="32"/>
          <w:u w:val="single"/>
        </w:rPr>
        <w:tab/>
      </w:r>
      <w:r w:rsidR="00897CA5">
        <w:rPr>
          <w:rFonts w:ascii="宋体" w:hAnsi="宋体"/>
          <w:b/>
          <w:bCs/>
          <w:sz w:val="32"/>
          <w:u w:val="single"/>
        </w:rPr>
        <w:tab/>
      </w:r>
      <w:r w:rsidR="00897CA5">
        <w:rPr>
          <w:rFonts w:ascii="宋体" w:hAnsi="宋体"/>
          <w:b/>
          <w:bCs/>
          <w:sz w:val="32"/>
          <w:u w:val="single"/>
        </w:rPr>
        <w:tab/>
      </w:r>
    </w:p>
    <w:p w14:paraId="575A051D" w14:textId="48EA6919" w:rsidR="00505504" w:rsidRPr="006414BD" w:rsidRDefault="00A01CA9">
      <w:pPr>
        <w:spacing w:line="360" w:lineRule="auto"/>
        <w:ind w:firstLineChars="694" w:firstLine="2229"/>
        <w:rPr>
          <w:rFonts w:ascii="宋体" w:hAnsi="宋体"/>
          <w:b/>
          <w:bCs/>
          <w:sz w:val="32"/>
        </w:rPr>
      </w:pPr>
      <w:r w:rsidRPr="006414BD">
        <w:rPr>
          <w:rFonts w:ascii="宋体" w:hAnsi="宋体"/>
          <w:b/>
          <w:bCs/>
          <w:sz w:val="32"/>
        </w:rPr>
        <w:t>学    院</w:t>
      </w:r>
      <w:r w:rsidRPr="006414BD">
        <w:rPr>
          <w:rFonts w:ascii="宋体" w:hAnsi="宋体"/>
          <w:b/>
          <w:bCs/>
          <w:sz w:val="32"/>
          <w:u w:val="single"/>
        </w:rPr>
        <w:t xml:space="preserve">  </w:t>
      </w:r>
      <w:r w:rsidR="004C76B1" w:rsidRPr="006414BD">
        <w:rPr>
          <w:rFonts w:ascii="宋体" w:hAnsi="宋体" w:hint="eastAsia"/>
          <w:b/>
          <w:bCs/>
          <w:sz w:val="32"/>
          <w:u w:val="single"/>
        </w:rPr>
        <w:t>电子工程学院</w:t>
      </w:r>
      <w:r w:rsidR="00897CA5">
        <w:rPr>
          <w:rFonts w:ascii="宋体" w:hAnsi="宋体"/>
          <w:b/>
          <w:bCs/>
          <w:sz w:val="32"/>
          <w:u w:val="single"/>
        </w:rPr>
        <w:tab/>
      </w:r>
      <w:r w:rsidR="00897CA5">
        <w:rPr>
          <w:rFonts w:ascii="宋体" w:hAnsi="宋体"/>
          <w:b/>
          <w:bCs/>
          <w:sz w:val="32"/>
          <w:u w:val="single"/>
        </w:rPr>
        <w:tab/>
      </w:r>
    </w:p>
    <w:p w14:paraId="33830FAA" w14:textId="0B8FCCF9" w:rsidR="00505504" w:rsidRPr="006414BD" w:rsidRDefault="00A01CA9">
      <w:pPr>
        <w:spacing w:line="360" w:lineRule="auto"/>
        <w:ind w:firstLineChars="694" w:firstLine="2229"/>
        <w:rPr>
          <w:rFonts w:ascii="宋体" w:hAnsi="宋体"/>
          <w:b/>
          <w:bCs/>
          <w:sz w:val="32"/>
        </w:rPr>
      </w:pPr>
      <w:r w:rsidRPr="006414BD">
        <w:rPr>
          <w:rFonts w:ascii="宋体" w:hAnsi="宋体"/>
          <w:b/>
          <w:bCs/>
          <w:sz w:val="32"/>
        </w:rPr>
        <w:t>专    业</w:t>
      </w:r>
      <w:r w:rsidRPr="006414BD">
        <w:rPr>
          <w:rFonts w:ascii="宋体" w:hAnsi="宋体"/>
          <w:b/>
          <w:bCs/>
          <w:sz w:val="32"/>
          <w:u w:val="single"/>
        </w:rPr>
        <w:t xml:space="preserve">  </w:t>
      </w:r>
      <w:r w:rsidR="004C76B1" w:rsidRPr="006414BD">
        <w:rPr>
          <w:rFonts w:ascii="宋体" w:hAnsi="宋体" w:hint="eastAsia"/>
          <w:b/>
          <w:bCs/>
          <w:sz w:val="32"/>
          <w:u w:val="single"/>
        </w:rPr>
        <w:t>电子科学与技术</w:t>
      </w:r>
      <w:r w:rsidR="00897CA5">
        <w:rPr>
          <w:rFonts w:ascii="宋体" w:hAnsi="宋体"/>
          <w:b/>
          <w:bCs/>
          <w:sz w:val="32"/>
          <w:u w:val="single"/>
        </w:rPr>
        <w:tab/>
      </w:r>
    </w:p>
    <w:p w14:paraId="45FCB656" w14:textId="00218CB4" w:rsidR="00505504" w:rsidRPr="006414BD" w:rsidRDefault="00A01CA9">
      <w:pPr>
        <w:spacing w:line="360" w:lineRule="auto"/>
        <w:ind w:firstLineChars="694" w:firstLine="2229"/>
        <w:rPr>
          <w:rFonts w:ascii="宋体" w:hAnsi="宋体"/>
          <w:b/>
          <w:bCs/>
          <w:sz w:val="32"/>
        </w:rPr>
      </w:pPr>
      <w:r w:rsidRPr="006414BD">
        <w:rPr>
          <w:rFonts w:ascii="宋体" w:hAnsi="宋体"/>
          <w:b/>
          <w:bCs/>
          <w:sz w:val="32"/>
        </w:rPr>
        <w:t>班    级</w:t>
      </w:r>
      <w:r w:rsidRPr="006414BD">
        <w:rPr>
          <w:rFonts w:ascii="宋体" w:hAnsi="宋体"/>
          <w:b/>
          <w:bCs/>
          <w:sz w:val="32"/>
          <w:u w:val="single"/>
        </w:rPr>
        <w:t xml:space="preserve">  </w:t>
      </w:r>
      <w:r w:rsidR="004C76B1" w:rsidRPr="006414BD">
        <w:rPr>
          <w:rFonts w:ascii="宋体" w:hAnsi="宋体"/>
          <w:b/>
          <w:bCs/>
          <w:sz w:val="32"/>
          <w:u w:val="single"/>
        </w:rPr>
        <w:t xml:space="preserve">  2019211209</w:t>
      </w:r>
      <w:r w:rsidR="00897CA5">
        <w:rPr>
          <w:rFonts w:ascii="宋体" w:hAnsi="宋体"/>
          <w:b/>
          <w:bCs/>
          <w:sz w:val="32"/>
          <w:u w:val="single"/>
        </w:rPr>
        <w:tab/>
      </w:r>
      <w:r w:rsidR="00897CA5">
        <w:rPr>
          <w:rFonts w:ascii="宋体" w:hAnsi="宋体"/>
          <w:b/>
          <w:bCs/>
          <w:sz w:val="32"/>
          <w:u w:val="single"/>
        </w:rPr>
        <w:tab/>
      </w:r>
    </w:p>
    <w:p w14:paraId="0AEBE952" w14:textId="79C53D60" w:rsidR="00505504" w:rsidRPr="006414BD" w:rsidRDefault="00A01CA9">
      <w:pPr>
        <w:spacing w:line="360" w:lineRule="auto"/>
        <w:ind w:firstLineChars="694" w:firstLine="2229"/>
        <w:rPr>
          <w:rFonts w:ascii="宋体" w:hAnsi="宋体"/>
          <w:b/>
          <w:bCs/>
          <w:sz w:val="32"/>
        </w:rPr>
      </w:pPr>
      <w:r w:rsidRPr="006414BD">
        <w:rPr>
          <w:rFonts w:ascii="宋体" w:hAnsi="宋体"/>
          <w:b/>
          <w:bCs/>
          <w:sz w:val="32"/>
        </w:rPr>
        <w:t>学    号</w:t>
      </w:r>
      <w:r w:rsidRPr="006414BD">
        <w:rPr>
          <w:rFonts w:ascii="宋体" w:hAnsi="宋体"/>
          <w:b/>
          <w:bCs/>
          <w:sz w:val="32"/>
          <w:u w:val="single"/>
        </w:rPr>
        <w:t xml:space="preserve">    </w:t>
      </w:r>
      <w:r w:rsidR="004C76B1" w:rsidRPr="006414BD">
        <w:rPr>
          <w:rFonts w:ascii="宋体" w:hAnsi="宋体"/>
          <w:b/>
          <w:bCs/>
          <w:sz w:val="32"/>
          <w:u w:val="single"/>
        </w:rPr>
        <w:t>2019211138</w:t>
      </w:r>
      <w:r w:rsidR="00897CA5">
        <w:rPr>
          <w:rFonts w:ascii="宋体" w:hAnsi="宋体"/>
          <w:b/>
          <w:bCs/>
          <w:sz w:val="32"/>
          <w:u w:val="single"/>
        </w:rPr>
        <w:tab/>
      </w:r>
      <w:r w:rsidR="00897CA5">
        <w:rPr>
          <w:rFonts w:ascii="宋体" w:hAnsi="宋体"/>
          <w:b/>
          <w:bCs/>
          <w:sz w:val="32"/>
          <w:u w:val="single"/>
        </w:rPr>
        <w:tab/>
      </w:r>
    </w:p>
    <w:p w14:paraId="1762ADBB" w14:textId="39B24FDD" w:rsidR="00505504" w:rsidRDefault="00A01CA9">
      <w:pPr>
        <w:tabs>
          <w:tab w:val="left" w:pos="4200"/>
        </w:tabs>
        <w:spacing w:line="360" w:lineRule="auto"/>
        <w:ind w:firstLineChars="694" w:firstLine="2229"/>
        <w:rPr>
          <w:b/>
        </w:rPr>
      </w:pPr>
      <w:r w:rsidRPr="006414BD">
        <w:rPr>
          <w:rFonts w:ascii="宋体" w:hAnsi="宋体"/>
          <w:b/>
          <w:bCs/>
          <w:sz w:val="32"/>
        </w:rPr>
        <w:t>指导教师</w:t>
      </w:r>
      <w:r w:rsidRPr="006414BD">
        <w:rPr>
          <w:rFonts w:ascii="宋体" w:hAnsi="宋体"/>
          <w:b/>
          <w:bCs/>
          <w:sz w:val="32"/>
          <w:u w:val="single"/>
        </w:rPr>
        <w:t xml:space="preserve">      </w:t>
      </w:r>
      <w:proofErr w:type="gramStart"/>
      <w:r w:rsidR="004C76B1" w:rsidRPr="006414BD">
        <w:rPr>
          <w:rFonts w:ascii="宋体" w:hAnsi="宋体" w:hint="eastAsia"/>
          <w:b/>
          <w:bCs/>
          <w:sz w:val="32"/>
          <w:u w:val="single"/>
        </w:rPr>
        <w:t>漆渊</w:t>
      </w:r>
      <w:proofErr w:type="gramEnd"/>
      <w:r w:rsidR="00897CA5">
        <w:rPr>
          <w:rFonts w:ascii="宋体" w:hAnsi="宋体"/>
          <w:b/>
          <w:bCs/>
          <w:sz w:val="32"/>
          <w:u w:val="single"/>
        </w:rPr>
        <w:tab/>
      </w:r>
      <w:r w:rsidR="00897CA5">
        <w:rPr>
          <w:rFonts w:ascii="宋体" w:hAnsi="宋体"/>
          <w:b/>
          <w:bCs/>
          <w:sz w:val="32"/>
          <w:u w:val="single"/>
        </w:rPr>
        <w:tab/>
      </w:r>
      <w:r w:rsidR="00897CA5">
        <w:rPr>
          <w:rFonts w:ascii="宋体" w:hAnsi="宋体"/>
          <w:b/>
          <w:bCs/>
          <w:sz w:val="32"/>
          <w:u w:val="single"/>
        </w:rPr>
        <w:tab/>
      </w:r>
    </w:p>
    <w:p w14:paraId="3FAFA897" w14:textId="77777777" w:rsidR="00505504" w:rsidRDefault="00505504">
      <w:pPr>
        <w:ind w:firstLine="482"/>
        <w:rPr>
          <w:b/>
        </w:rPr>
      </w:pPr>
    </w:p>
    <w:p w14:paraId="50E37189" w14:textId="15FC7533" w:rsidR="00897CA5" w:rsidRDefault="004C76B1" w:rsidP="00897CA5">
      <w:pPr>
        <w:ind w:firstLine="643"/>
        <w:jc w:val="center"/>
        <w:rPr>
          <w:rStyle w:val="aff"/>
        </w:rPr>
      </w:pPr>
      <w:r w:rsidRPr="00A84579">
        <w:rPr>
          <w:rStyle w:val="aff"/>
        </w:rPr>
        <w:t xml:space="preserve">2023  </w:t>
      </w:r>
      <w:r w:rsidRPr="00A84579">
        <w:rPr>
          <w:rStyle w:val="aff"/>
        </w:rPr>
        <w:t>年</w:t>
      </w:r>
      <w:r w:rsidRPr="00A84579">
        <w:rPr>
          <w:rStyle w:val="aff"/>
        </w:rPr>
        <w:t xml:space="preserve">  5  </w:t>
      </w:r>
      <w:r w:rsidRPr="00A84579">
        <w:rPr>
          <w:rStyle w:val="aff"/>
        </w:rPr>
        <w:t>月</w:t>
      </w:r>
    </w:p>
    <w:p w14:paraId="1128EB10" w14:textId="77777777" w:rsidR="00897CA5" w:rsidRDefault="00897CA5">
      <w:pPr>
        <w:widowControl/>
        <w:spacing w:line="240" w:lineRule="auto"/>
        <w:ind w:firstLineChars="0" w:firstLine="0"/>
        <w:jc w:val="left"/>
        <w:rPr>
          <w:rStyle w:val="aff"/>
        </w:rPr>
      </w:pPr>
      <w:r>
        <w:rPr>
          <w:rStyle w:val="aff"/>
        </w:rPr>
        <w:br w:type="page"/>
      </w:r>
    </w:p>
    <w:bookmarkEnd w:id="0"/>
    <w:p w14:paraId="1D81753E" w14:textId="0562AC78" w:rsidR="00CC35B5" w:rsidRDefault="005F55AE" w:rsidP="00CC424C">
      <w:pPr>
        <w:snapToGrid w:val="0"/>
        <w:ind w:firstLineChars="0" w:firstLine="0"/>
        <w:jc w:val="center"/>
        <w:rPr>
          <w:rFonts w:ascii="黑体" w:eastAsia="黑体" w:hAnsi="黑体"/>
          <w:b/>
          <w:bCs/>
          <w:sz w:val="30"/>
          <w:szCs w:val="30"/>
        </w:rPr>
      </w:pPr>
      <w:r w:rsidRPr="005F55AE">
        <w:rPr>
          <w:rFonts w:ascii="黑体" w:eastAsia="黑体" w:hAnsi="黑体" w:hint="eastAsia"/>
          <w:b/>
          <w:bCs/>
          <w:sz w:val="30"/>
          <w:szCs w:val="30"/>
        </w:rPr>
        <w:lastRenderedPageBreak/>
        <w:t>基于RISC-V P 扩展的脉冲神经网络加速处理器模块以及扩展指令集设计</w:t>
      </w:r>
    </w:p>
    <w:p w14:paraId="3FE64295" w14:textId="77777777" w:rsidR="005F55AE" w:rsidRPr="005F55AE" w:rsidRDefault="005F55AE">
      <w:pPr>
        <w:snapToGrid w:val="0"/>
        <w:ind w:firstLine="602"/>
        <w:jc w:val="center"/>
        <w:rPr>
          <w:rFonts w:ascii="黑体" w:eastAsia="黑体" w:hAnsi="黑体"/>
          <w:b/>
          <w:bCs/>
          <w:sz w:val="30"/>
          <w:szCs w:val="30"/>
        </w:rPr>
      </w:pPr>
    </w:p>
    <w:p w14:paraId="629E4C64" w14:textId="3E70986C" w:rsidR="00505504" w:rsidRDefault="00A01CA9">
      <w:pPr>
        <w:snapToGrid w:val="0"/>
        <w:ind w:firstLine="602"/>
        <w:jc w:val="center"/>
        <w:rPr>
          <w:szCs w:val="21"/>
        </w:rPr>
      </w:pPr>
      <w:r>
        <w:rPr>
          <w:rFonts w:ascii="黑体" w:eastAsia="黑体" w:hAnsi="黑体" w:hint="eastAsia"/>
          <w:b/>
          <w:bCs/>
          <w:sz w:val="30"/>
          <w:szCs w:val="30"/>
        </w:rPr>
        <w:t>摘 要</w:t>
      </w:r>
    </w:p>
    <w:p w14:paraId="6DE57DC7" w14:textId="77777777" w:rsidR="00505504" w:rsidRDefault="00505504">
      <w:pPr>
        <w:snapToGrid w:val="0"/>
        <w:ind w:firstLine="480"/>
        <w:jc w:val="center"/>
        <w:rPr>
          <w:szCs w:val="21"/>
        </w:rPr>
      </w:pPr>
    </w:p>
    <w:p w14:paraId="35B3E213" w14:textId="1F64E75C" w:rsidR="00CC35B5" w:rsidRDefault="005F5DFD" w:rsidP="00CC35B5">
      <w:pPr>
        <w:ind w:firstLine="480"/>
      </w:pPr>
      <w:r>
        <w:rPr>
          <w:rFonts w:hint="eastAsia"/>
        </w:rPr>
        <w:t>人工神经网络随着人工智能的不断发展</w:t>
      </w:r>
      <w:r w:rsidR="00F547F5">
        <w:rPr>
          <w:rFonts w:hint="eastAsia"/>
        </w:rPr>
        <w:t>受</w:t>
      </w:r>
      <w:r>
        <w:rPr>
          <w:rFonts w:hint="eastAsia"/>
        </w:rPr>
        <w:t>到广泛的关注</w:t>
      </w:r>
      <w:r w:rsidR="00AB1AA9">
        <w:rPr>
          <w:rFonts w:hint="eastAsia"/>
        </w:rPr>
        <w:t>，同时也被应用于众多场景中。在各种人工神经网络中，</w:t>
      </w:r>
      <w:r w:rsidR="00CC35B5">
        <w:rPr>
          <w:rFonts w:hint="eastAsia"/>
        </w:rPr>
        <w:t>脉冲神经网络作为第三代人工神经网络在低功耗方面有着巨大的优势，可以应用于许多低功耗场景，</w:t>
      </w:r>
      <w:r w:rsidR="00AB1AA9">
        <w:rPr>
          <w:rFonts w:hint="eastAsia"/>
        </w:rPr>
        <w:t>例</w:t>
      </w:r>
      <w:r w:rsidR="00CC35B5">
        <w:rPr>
          <w:rFonts w:hint="eastAsia"/>
        </w:rPr>
        <w:t>如物联网终端、通信系统、边缘计算等领域。</w:t>
      </w:r>
      <w:r w:rsidR="00AB1AA9">
        <w:rPr>
          <w:rFonts w:hint="eastAsia"/>
        </w:rPr>
        <w:t>为了加速脉冲神经网络的计算，</w:t>
      </w:r>
      <w:r w:rsidR="00CC35B5">
        <w:rPr>
          <w:rFonts w:hint="eastAsia"/>
        </w:rPr>
        <w:t>面向脉冲神经网络计算的加速器</w:t>
      </w:r>
      <w:r>
        <w:rPr>
          <w:rFonts w:hint="eastAsia"/>
        </w:rPr>
        <w:t>不断受到重视</w:t>
      </w:r>
      <w:r w:rsidR="00AB1AA9">
        <w:rPr>
          <w:rFonts w:hint="eastAsia"/>
        </w:rPr>
        <w:t>。然而</w:t>
      </w:r>
      <w:r>
        <w:rPr>
          <w:rFonts w:hint="eastAsia"/>
        </w:rPr>
        <w:t>在</w:t>
      </w:r>
      <w:r w:rsidR="00CC35B5">
        <w:rPr>
          <w:rFonts w:hint="eastAsia"/>
        </w:rPr>
        <w:t>这样的系统</w:t>
      </w:r>
      <w:r>
        <w:rPr>
          <w:rFonts w:hint="eastAsia"/>
        </w:rPr>
        <w:t>中</w:t>
      </w:r>
      <w:r w:rsidR="00AB1AA9">
        <w:rPr>
          <w:rFonts w:hint="eastAsia"/>
        </w:rPr>
        <w:t>，</w:t>
      </w:r>
      <w:r w:rsidR="00CC35B5">
        <w:rPr>
          <w:rFonts w:hint="eastAsia"/>
        </w:rPr>
        <w:t>需要</w:t>
      </w:r>
      <w:r w:rsidR="00AB1AA9">
        <w:rPr>
          <w:rFonts w:hint="eastAsia"/>
        </w:rPr>
        <w:t>一个</w:t>
      </w:r>
      <w:r w:rsidR="00DE2D86" w:rsidRPr="00DE2D86">
        <w:rPr>
          <w:rFonts w:hint="eastAsia"/>
        </w:rPr>
        <w:t>控制核</w:t>
      </w:r>
      <w:r w:rsidR="00AB1AA9">
        <w:rPr>
          <w:rFonts w:hint="eastAsia"/>
        </w:rPr>
        <w:t>进行指令传递以及数据搬运，控制核与</w:t>
      </w:r>
      <w:r w:rsidR="00CC35B5">
        <w:rPr>
          <w:rFonts w:hint="eastAsia"/>
        </w:rPr>
        <w:t>加速器配合</w:t>
      </w:r>
      <w:r>
        <w:rPr>
          <w:rFonts w:hint="eastAsia"/>
        </w:rPr>
        <w:t>才能</w:t>
      </w:r>
      <w:r w:rsidR="00CC35B5">
        <w:rPr>
          <w:rFonts w:hint="eastAsia"/>
        </w:rPr>
        <w:t>进行计算</w:t>
      </w:r>
      <w:r w:rsidR="00AB1AA9">
        <w:rPr>
          <w:rFonts w:hint="eastAsia"/>
        </w:rPr>
        <w:t>。在这样的情况下，</w:t>
      </w:r>
      <w:r w:rsidR="00CC35B5">
        <w:rPr>
          <w:rFonts w:hint="eastAsia"/>
        </w:rPr>
        <w:t>容易出现</w:t>
      </w:r>
      <w:r>
        <w:rPr>
          <w:rFonts w:hint="eastAsia"/>
        </w:rPr>
        <w:t>加速器与控制核之间</w:t>
      </w:r>
      <w:r w:rsidR="00F547F5">
        <w:rPr>
          <w:rFonts w:hint="eastAsia"/>
        </w:rPr>
        <w:t>存在</w:t>
      </w:r>
      <w:r w:rsidR="00CC35B5">
        <w:rPr>
          <w:rFonts w:hint="eastAsia"/>
        </w:rPr>
        <w:t>指令架构差异、访存速度瓶颈等问题。</w:t>
      </w:r>
      <w:r>
        <w:rPr>
          <w:rFonts w:hint="eastAsia"/>
        </w:rPr>
        <w:t>这</w:t>
      </w:r>
      <w:r w:rsidR="00AB1AA9">
        <w:rPr>
          <w:rFonts w:hint="eastAsia"/>
        </w:rPr>
        <w:t>些</w:t>
      </w:r>
      <w:r>
        <w:rPr>
          <w:rFonts w:hint="eastAsia"/>
        </w:rPr>
        <w:t>问题进而导致了脉冲神经网络低功耗的独特优势无法发挥，降低了计算系统的能效比。</w:t>
      </w:r>
      <w:r w:rsidR="00AB1AA9">
        <w:rPr>
          <w:rFonts w:hint="eastAsia"/>
        </w:rPr>
        <w:t>基于以上存在的问题，</w:t>
      </w:r>
      <w:proofErr w:type="gramStart"/>
      <w:r w:rsidR="00FD56FF">
        <w:rPr>
          <w:rFonts w:hint="eastAsia"/>
        </w:rPr>
        <w:t>本毕设基于</w:t>
      </w:r>
      <w:proofErr w:type="gramEnd"/>
      <w:r w:rsidR="00FD56FF">
        <w:rPr>
          <w:rFonts w:hint="eastAsia"/>
        </w:rPr>
        <w:t>开源指令集</w:t>
      </w:r>
      <w:r w:rsidR="00FD56FF">
        <w:rPr>
          <w:rFonts w:hint="eastAsia"/>
        </w:rPr>
        <w:t>RISC-V</w:t>
      </w:r>
      <w:r w:rsidR="00FD56FF">
        <w:rPr>
          <w:rFonts w:hint="eastAsia"/>
        </w:rPr>
        <w:t>中的</w:t>
      </w:r>
      <w:r w:rsidR="00FD56FF">
        <w:rPr>
          <w:rFonts w:hint="eastAsia"/>
        </w:rPr>
        <w:t>P</w:t>
      </w:r>
      <w:r w:rsidR="00FD56FF">
        <w:rPr>
          <w:rFonts w:hint="eastAsia"/>
        </w:rPr>
        <w:t>扩展指令，</w:t>
      </w:r>
      <w:r w:rsidR="00DA5AD1" w:rsidRPr="00DA5AD1">
        <w:rPr>
          <w:rFonts w:hint="eastAsia"/>
        </w:rPr>
        <w:t>通过</w:t>
      </w:r>
      <w:r w:rsidR="00AB1AA9">
        <w:rPr>
          <w:rFonts w:hint="eastAsia"/>
        </w:rPr>
        <w:t>设计</w:t>
      </w:r>
      <w:r w:rsidR="00DA5AD1" w:rsidRPr="00DA5AD1">
        <w:rPr>
          <w:rFonts w:hint="eastAsia"/>
        </w:rPr>
        <w:t>脉冲神经网络扩展指令</w:t>
      </w:r>
      <w:r w:rsidR="00AB1AA9">
        <w:rPr>
          <w:rFonts w:hint="eastAsia"/>
        </w:rPr>
        <w:t>，将脉冲神经网络</w:t>
      </w:r>
      <w:r w:rsidR="00DA5AD1" w:rsidRPr="00DA5AD1">
        <w:rPr>
          <w:rFonts w:hint="eastAsia"/>
        </w:rPr>
        <w:t>加速模块</w:t>
      </w:r>
      <w:r w:rsidR="00AB1AA9">
        <w:rPr>
          <w:rFonts w:hint="eastAsia"/>
        </w:rPr>
        <w:t>集成</w:t>
      </w:r>
      <w:r w:rsidR="00DA5AD1" w:rsidRPr="00DA5AD1">
        <w:rPr>
          <w:rFonts w:hint="eastAsia"/>
        </w:rPr>
        <w:t>到一个双发射顺序处理器中</w:t>
      </w:r>
      <w:r w:rsidR="00FD56FF">
        <w:rPr>
          <w:rFonts w:hint="eastAsia"/>
        </w:rPr>
        <w:t>，</w:t>
      </w:r>
      <w:r w:rsidR="00DA5AD1">
        <w:rPr>
          <w:rFonts w:hint="eastAsia"/>
        </w:rPr>
        <w:t>使得处理器</w:t>
      </w:r>
      <w:r w:rsidR="00301E5C">
        <w:rPr>
          <w:rFonts w:hint="eastAsia"/>
        </w:rPr>
        <w:t>实现</w:t>
      </w:r>
      <w:r w:rsidR="00DA5AD1">
        <w:rPr>
          <w:rFonts w:hint="eastAsia"/>
        </w:rPr>
        <w:t>加速</w:t>
      </w:r>
      <w:r w:rsidR="00FD56FF">
        <w:rPr>
          <w:rFonts w:hint="eastAsia"/>
        </w:rPr>
        <w:t>脉冲神经网络计算、单指令多数据（</w:t>
      </w:r>
      <w:r w:rsidR="00FD56FF">
        <w:rPr>
          <w:rFonts w:hint="eastAsia"/>
        </w:rPr>
        <w:t>SIMD</w:t>
      </w:r>
      <w:r w:rsidR="00FD56FF">
        <w:rPr>
          <w:rFonts w:hint="eastAsia"/>
        </w:rPr>
        <w:t>）计算、</w:t>
      </w:r>
      <w:r w:rsidR="00FD56FF">
        <w:rPr>
          <w:rFonts w:hint="eastAsia"/>
        </w:rPr>
        <w:t>1</w:t>
      </w:r>
      <w:r w:rsidR="00FD56FF">
        <w:t xml:space="preserve">6 </w:t>
      </w:r>
      <w:r w:rsidR="00FD56FF">
        <w:rPr>
          <w:rFonts w:hint="eastAsia"/>
        </w:rPr>
        <w:t>bit</w:t>
      </w:r>
      <w:r w:rsidR="00FD56FF">
        <w:rPr>
          <w:rFonts w:hint="eastAsia"/>
        </w:rPr>
        <w:t>定点数指数函数（</w:t>
      </w:r>
      <w:r w:rsidR="00FD56FF">
        <w:rPr>
          <w:rFonts w:hint="eastAsia"/>
        </w:rPr>
        <w:t>E</w:t>
      </w:r>
      <w:r w:rsidR="00DE2D86">
        <w:rPr>
          <w:rFonts w:hint="eastAsia"/>
        </w:rPr>
        <w:t>xp</w:t>
      </w:r>
      <w:r w:rsidR="00FD56FF">
        <w:rPr>
          <w:rFonts w:hint="eastAsia"/>
        </w:rPr>
        <w:t>）计算以及求和计算。</w:t>
      </w:r>
    </w:p>
    <w:p w14:paraId="239DBEB3" w14:textId="590FD8F0" w:rsidR="00FD56FF" w:rsidRDefault="00FD56FF" w:rsidP="00517E8B">
      <w:pPr>
        <w:ind w:firstLine="480"/>
      </w:pPr>
      <w:proofErr w:type="gramStart"/>
      <w:r>
        <w:rPr>
          <w:rFonts w:hint="eastAsia"/>
        </w:rPr>
        <w:t>本</w:t>
      </w:r>
      <w:r w:rsidR="001761D7">
        <w:rPr>
          <w:rFonts w:hint="eastAsia"/>
        </w:rPr>
        <w:t>毕设</w:t>
      </w:r>
      <w:proofErr w:type="gramEnd"/>
      <w:r>
        <w:rPr>
          <w:rFonts w:hint="eastAsia"/>
        </w:rPr>
        <w:t>的主要工作为：第一，基于</w:t>
      </w:r>
      <w:r>
        <w:rPr>
          <w:rFonts w:hint="eastAsia"/>
        </w:rPr>
        <w:t>RISC-V</w:t>
      </w:r>
      <w:r>
        <w:rPr>
          <w:rFonts w:hint="eastAsia"/>
        </w:rPr>
        <w:t>指令集</w:t>
      </w:r>
      <w:r>
        <w:rPr>
          <w:rFonts w:hint="eastAsia"/>
        </w:rPr>
        <w:t>P</w:t>
      </w:r>
      <w:r>
        <w:rPr>
          <w:rFonts w:hint="eastAsia"/>
        </w:rPr>
        <w:t>扩展指令设计脉冲神经网络扩展指令，包括神经元计算相关指令、突触及通用计算指令和脉冲神经网络配置指令。第二，</w:t>
      </w:r>
      <w:r w:rsidR="00517E8B">
        <w:rPr>
          <w:rFonts w:hint="eastAsia"/>
        </w:rPr>
        <w:t>使用</w:t>
      </w:r>
      <w:r w:rsidR="00517E8B">
        <w:rPr>
          <w:rFonts w:hint="eastAsia"/>
        </w:rPr>
        <w:t>Chisel</w:t>
      </w:r>
      <w:r w:rsidR="00517E8B">
        <w:t xml:space="preserve"> </w:t>
      </w:r>
      <w:r w:rsidR="00517E8B">
        <w:rPr>
          <w:rFonts w:hint="eastAsia"/>
        </w:rPr>
        <w:t>HDL</w:t>
      </w:r>
      <w:r w:rsidR="00517E8B">
        <w:rPr>
          <w:rFonts w:hint="eastAsia"/>
        </w:rPr>
        <w:t>设计并实现加速模块的硬件设计</w:t>
      </w:r>
      <w:r>
        <w:rPr>
          <w:rFonts w:hint="eastAsia"/>
        </w:rPr>
        <w:t>，</w:t>
      </w:r>
      <w:r w:rsidR="00DB54A9">
        <w:rPr>
          <w:rFonts w:hint="eastAsia"/>
        </w:rPr>
        <w:t>同时</w:t>
      </w:r>
      <w:r>
        <w:rPr>
          <w:rFonts w:hint="eastAsia"/>
        </w:rPr>
        <w:t>搭建软件测试环境，验证指令集和硬件设计的功能正确性。第</w:t>
      </w:r>
      <w:r w:rsidR="0020515C">
        <w:rPr>
          <w:rFonts w:hint="eastAsia"/>
        </w:rPr>
        <w:t>三</w:t>
      </w:r>
      <w:r>
        <w:rPr>
          <w:rFonts w:hint="eastAsia"/>
        </w:rPr>
        <w:t>，通过在</w:t>
      </w:r>
      <w:r>
        <w:rPr>
          <w:rFonts w:hint="eastAsia"/>
        </w:rPr>
        <w:t>FPGA</w:t>
      </w:r>
      <w:r>
        <w:rPr>
          <w:rFonts w:hint="eastAsia"/>
        </w:rPr>
        <w:t>上部署本设计，得到功耗、硬件资源使用以及计算速度的相关数据。</w:t>
      </w:r>
      <w:proofErr w:type="gramStart"/>
      <w:r w:rsidR="00F547F5">
        <w:rPr>
          <w:rFonts w:hint="eastAsia"/>
        </w:rPr>
        <w:t>本毕设</w:t>
      </w:r>
      <w:proofErr w:type="gramEnd"/>
      <w:r w:rsidRPr="00FD56FF">
        <w:rPr>
          <w:rFonts w:hint="eastAsia"/>
        </w:rPr>
        <w:t>相较于传统“加速器</w:t>
      </w:r>
      <w:r w:rsidRPr="00FD56FF">
        <w:rPr>
          <w:rFonts w:hint="eastAsia"/>
        </w:rPr>
        <w:t>+</w:t>
      </w:r>
      <w:r w:rsidRPr="00FD56FF">
        <w:rPr>
          <w:rFonts w:hint="eastAsia"/>
        </w:rPr>
        <w:t>控制核”</w:t>
      </w:r>
      <w:r w:rsidR="009E3D4F">
        <w:rPr>
          <w:rFonts w:hint="eastAsia"/>
        </w:rPr>
        <w:t>方法</w:t>
      </w:r>
      <w:r w:rsidR="00F547F5">
        <w:rPr>
          <w:rFonts w:hint="eastAsia"/>
        </w:rPr>
        <w:t>，</w:t>
      </w:r>
      <w:r w:rsidR="00F547F5" w:rsidRPr="00F547F5">
        <w:rPr>
          <w:rFonts w:hint="eastAsia"/>
        </w:rPr>
        <w:t>在相同硬件平台上</w:t>
      </w:r>
      <w:r w:rsidRPr="00FD56FF">
        <w:rPr>
          <w:rFonts w:hint="eastAsia"/>
        </w:rPr>
        <w:t>硬件资源使用与功耗上有显著提升；</w:t>
      </w:r>
      <w:r w:rsidR="00AD75C3">
        <w:rPr>
          <w:rFonts w:hint="eastAsia"/>
        </w:rPr>
        <w:t>同时，</w:t>
      </w:r>
      <w:proofErr w:type="gramStart"/>
      <w:r w:rsidR="00F547F5">
        <w:rPr>
          <w:rFonts w:hint="eastAsia"/>
        </w:rPr>
        <w:t>本毕设</w:t>
      </w:r>
      <w:proofErr w:type="gramEnd"/>
      <w:r w:rsidRPr="00FD56FF">
        <w:rPr>
          <w:rFonts w:hint="eastAsia"/>
        </w:rPr>
        <w:t>相较于</w:t>
      </w:r>
      <w:r w:rsidRPr="00FD56FF">
        <w:rPr>
          <w:rFonts w:hint="eastAsia"/>
        </w:rPr>
        <w:t>C</w:t>
      </w:r>
      <w:r w:rsidRPr="00FD56FF">
        <w:rPr>
          <w:rFonts w:hint="eastAsia"/>
        </w:rPr>
        <w:t>语言实现的脉冲神经网络计算相关的程序，在相同运行平台上，调用脉冲神经网络扩展指令能够将计算性能提升</w:t>
      </w:r>
      <w:r w:rsidRPr="00FD56FF">
        <w:rPr>
          <w:rFonts w:hint="eastAsia"/>
        </w:rPr>
        <w:t>74.7%-91.0%</w:t>
      </w:r>
      <w:r w:rsidRPr="00FD56FF">
        <w:rPr>
          <w:rFonts w:hint="eastAsia"/>
        </w:rPr>
        <w:t>。</w:t>
      </w:r>
    </w:p>
    <w:p w14:paraId="1985E325" w14:textId="77777777" w:rsidR="009B3E99" w:rsidRPr="00FD56FF" w:rsidRDefault="009B3E99" w:rsidP="00CC35B5">
      <w:pPr>
        <w:ind w:firstLine="480"/>
      </w:pPr>
    </w:p>
    <w:p w14:paraId="59827DBD" w14:textId="6D543A3A" w:rsidR="00505504" w:rsidRPr="009B3E99" w:rsidRDefault="00A01CA9">
      <w:pPr>
        <w:snapToGrid w:val="0"/>
        <w:spacing w:line="360" w:lineRule="auto"/>
        <w:ind w:firstLine="482"/>
        <w:rPr>
          <w:rFonts w:ascii="黑体" w:hAnsi="黑体"/>
          <w:szCs w:val="24"/>
        </w:rPr>
      </w:pPr>
      <w:r>
        <w:rPr>
          <w:rFonts w:ascii="黑体" w:eastAsia="黑体" w:hAnsi="黑体" w:hint="eastAsia"/>
          <w:b/>
          <w:bCs/>
          <w:szCs w:val="24"/>
        </w:rPr>
        <w:t>关键词</w:t>
      </w:r>
      <w:r w:rsidR="009B3E99">
        <w:rPr>
          <w:rFonts w:ascii="黑体" w:eastAsia="黑体" w:hAnsi="黑体" w:hint="eastAsia"/>
          <w:b/>
          <w:bCs/>
          <w:szCs w:val="24"/>
        </w:rPr>
        <w:t xml:space="preserve"> </w:t>
      </w:r>
      <w:r w:rsidR="009B3E99" w:rsidRPr="009B3E99">
        <w:rPr>
          <w:rFonts w:ascii="宋体" w:hAnsi="宋体" w:hint="eastAsia"/>
          <w:szCs w:val="24"/>
        </w:rPr>
        <w:t>脉冲神经网络 指令集扩展</w:t>
      </w:r>
      <w:r w:rsidR="00DF342D">
        <w:rPr>
          <w:rFonts w:ascii="宋体" w:hAnsi="宋体" w:hint="eastAsia"/>
          <w:szCs w:val="24"/>
        </w:rPr>
        <w:t xml:space="preserve"> </w:t>
      </w:r>
      <w:r w:rsidR="009B3E99" w:rsidRPr="009B3E99">
        <w:rPr>
          <w:rFonts w:ascii="宋体" w:hAnsi="宋体" w:hint="eastAsia"/>
          <w:szCs w:val="24"/>
        </w:rPr>
        <w:t>计算</w:t>
      </w:r>
      <w:r w:rsidR="00DF342D" w:rsidRPr="00DF342D">
        <w:rPr>
          <w:rFonts w:ascii="宋体" w:hAnsi="宋体" w:hint="eastAsia"/>
          <w:szCs w:val="24"/>
        </w:rPr>
        <w:t>加速</w:t>
      </w:r>
      <w:r w:rsidR="009B3E99" w:rsidRPr="009B3E99">
        <w:rPr>
          <w:rFonts w:ascii="宋体" w:hAnsi="宋体" w:hint="eastAsia"/>
          <w:szCs w:val="24"/>
        </w:rPr>
        <w:t xml:space="preserve"> </w:t>
      </w:r>
    </w:p>
    <w:p w14:paraId="7E1EA0E3" w14:textId="77777777" w:rsidR="00505504" w:rsidRDefault="00A01CA9">
      <w:pPr>
        <w:widowControl/>
        <w:ind w:firstLine="480"/>
        <w:jc w:val="left"/>
      </w:pPr>
      <w:r>
        <w:br w:type="page"/>
      </w:r>
    </w:p>
    <w:p w14:paraId="74864DE7" w14:textId="36F73894" w:rsidR="00505504" w:rsidRDefault="004C76B1">
      <w:pPr>
        <w:snapToGrid w:val="0"/>
        <w:spacing w:beforeLines="100" w:before="312" w:afterLines="100" w:after="312"/>
        <w:ind w:firstLine="643"/>
        <w:jc w:val="center"/>
        <w:rPr>
          <w:szCs w:val="21"/>
        </w:rPr>
      </w:pPr>
      <w:r w:rsidRPr="004C76B1">
        <w:rPr>
          <w:rFonts w:eastAsia="黑体" w:cs="Times New Roman"/>
          <w:b/>
          <w:bCs/>
          <w:sz w:val="32"/>
          <w:szCs w:val="32"/>
        </w:rPr>
        <w:lastRenderedPageBreak/>
        <w:t>The Design of Spiking Neural Network Accelerate</w:t>
      </w:r>
      <w:r>
        <w:rPr>
          <w:rFonts w:eastAsia="黑体" w:cs="Times New Roman"/>
          <w:b/>
          <w:bCs/>
          <w:sz w:val="32"/>
          <w:szCs w:val="32"/>
        </w:rPr>
        <w:t xml:space="preserve"> </w:t>
      </w:r>
      <w:r w:rsidRPr="004C76B1">
        <w:rPr>
          <w:rFonts w:eastAsia="黑体" w:cs="Times New Roman"/>
          <w:b/>
          <w:bCs/>
          <w:sz w:val="32"/>
          <w:szCs w:val="32"/>
        </w:rPr>
        <w:t>Module and Extension Instructions based on</w:t>
      </w:r>
      <w:r>
        <w:rPr>
          <w:rFonts w:eastAsia="黑体" w:cs="Times New Roman"/>
          <w:b/>
          <w:bCs/>
          <w:sz w:val="32"/>
          <w:szCs w:val="32"/>
        </w:rPr>
        <w:t xml:space="preserve"> </w:t>
      </w:r>
      <w:r w:rsidRPr="004C76B1">
        <w:rPr>
          <w:rFonts w:eastAsia="黑体" w:cs="Times New Roman"/>
          <w:b/>
          <w:bCs/>
          <w:sz w:val="32"/>
          <w:szCs w:val="32"/>
        </w:rPr>
        <w:t>RISC-V P-Extension</w:t>
      </w:r>
    </w:p>
    <w:p w14:paraId="5F6785BC" w14:textId="1B12F116" w:rsidR="00505504" w:rsidRDefault="00A01CA9">
      <w:pPr>
        <w:snapToGrid w:val="0"/>
        <w:spacing w:line="360" w:lineRule="auto"/>
        <w:ind w:firstLine="602"/>
        <w:jc w:val="center"/>
        <w:rPr>
          <w:szCs w:val="21"/>
        </w:rPr>
      </w:pPr>
      <w:r>
        <w:rPr>
          <w:rFonts w:cs="Times New Roman"/>
          <w:b/>
          <w:bCs/>
          <w:sz w:val="30"/>
          <w:szCs w:val="30"/>
        </w:rPr>
        <w:t>ABSTRACT</w:t>
      </w:r>
    </w:p>
    <w:p w14:paraId="21827004" w14:textId="77777777" w:rsidR="00505504" w:rsidRPr="00240DE9" w:rsidRDefault="00505504">
      <w:pPr>
        <w:snapToGrid w:val="0"/>
        <w:spacing w:line="360" w:lineRule="auto"/>
        <w:ind w:firstLine="480"/>
        <w:jc w:val="center"/>
        <w:rPr>
          <w:rFonts w:cs="Times New Roman"/>
          <w:szCs w:val="21"/>
        </w:rPr>
      </w:pPr>
    </w:p>
    <w:p w14:paraId="03A08428" w14:textId="0CF95CDF" w:rsidR="00627849" w:rsidRPr="00627849" w:rsidRDefault="00627849" w:rsidP="00627849">
      <w:pPr>
        <w:snapToGrid w:val="0"/>
        <w:spacing w:line="360" w:lineRule="auto"/>
        <w:ind w:firstLine="480"/>
        <w:rPr>
          <w:rFonts w:cs="Times New Roman"/>
          <w:szCs w:val="24"/>
        </w:rPr>
      </w:pPr>
      <w:r w:rsidRPr="00627849">
        <w:rPr>
          <w:rFonts w:cs="Times New Roman"/>
          <w:szCs w:val="24"/>
        </w:rPr>
        <w:t>With the continuous development of artificial intelligence</w:t>
      </w:r>
      <w:r>
        <w:rPr>
          <w:rFonts w:cs="Times New Roman"/>
          <w:szCs w:val="24"/>
        </w:rPr>
        <w:t xml:space="preserve"> (AI)</w:t>
      </w:r>
      <w:r w:rsidRPr="00627849">
        <w:rPr>
          <w:rFonts w:cs="Times New Roman"/>
          <w:szCs w:val="24"/>
        </w:rPr>
        <w:t xml:space="preserve">, </w:t>
      </w:r>
      <w:r w:rsidR="00DE7B84">
        <w:rPr>
          <w:rFonts w:cs="Times New Roman"/>
          <w:szCs w:val="24"/>
        </w:rPr>
        <w:t xml:space="preserve">the </w:t>
      </w:r>
      <w:r w:rsidRPr="00627849">
        <w:rPr>
          <w:rFonts w:cs="Times New Roman"/>
          <w:szCs w:val="24"/>
        </w:rPr>
        <w:t>artificial neural network has received extensive attention</w:t>
      </w:r>
      <w:r w:rsidR="00F81513">
        <w:rPr>
          <w:rFonts w:cs="Times New Roman"/>
          <w:szCs w:val="24"/>
        </w:rPr>
        <w:t xml:space="preserve"> </w:t>
      </w:r>
      <w:r w:rsidR="00F81513" w:rsidRPr="00F81513">
        <w:rPr>
          <w:rFonts w:cs="Times New Roman"/>
          <w:szCs w:val="24"/>
        </w:rPr>
        <w:t>as an important technique of AI</w:t>
      </w:r>
      <w:r w:rsidRPr="00627849">
        <w:rPr>
          <w:rFonts w:cs="Times New Roman"/>
          <w:szCs w:val="24"/>
        </w:rPr>
        <w:t xml:space="preserve">. </w:t>
      </w:r>
      <w:r w:rsidR="00F81513">
        <w:rPr>
          <w:rFonts w:cs="Times New Roman"/>
          <w:szCs w:val="24"/>
        </w:rPr>
        <w:t>T</w:t>
      </w:r>
      <w:r w:rsidRPr="00627849">
        <w:rPr>
          <w:rFonts w:cs="Times New Roman"/>
          <w:szCs w:val="24"/>
        </w:rPr>
        <w:t>he</w:t>
      </w:r>
      <w:r w:rsidR="00F81513" w:rsidRPr="00F81513">
        <w:t xml:space="preserve"> </w:t>
      </w:r>
      <w:r w:rsidR="00F81513" w:rsidRPr="00F81513">
        <w:rPr>
          <w:rFonts w:cs="Times New Roman"/>
          <w:szCs w:val="24"/>
        </w:rPr>
        <w:t xml:space="preserve">third-generation artificial neural network, </w:t>
      </w:r>
      <w:r w:rsidRPr="00627849">
        <w:rPr>
          <w:rFonts w:cs="Times New Roman"/>
          <w:szCs w:val="24"/>
        </w:rPr>
        <w:t>spiking neural network</w:t>
      </w:r>
      <w:r w:rsidR="00F81513">
        <w:rPr>
          <w:rFonts w:cs="Times New Roman"/>
          <w:szCs w:val="24"/>
        </w:rPr>
        <w:t xml:space="preserve"> (SNN), </w:t>
      </w:r>
      <w:r w:rsidRPr="00627849">
        <w:rPr>
          <w:rFonts w:cs="Times New Roman"/>
          <w:szCs w:val="24"/>
        </w:rPr>
        <w:t>has great advantages in low power consumption and can be applied to many low-power consumption scenarios, such as Internet of Things terminals, communication systems, edge computing</w:t>
      </w:r>
      <w:r w:rsidR="00DE7B84">
        <w:rPr>
          <w:rFonts w:cs="Times New Roman"/>
          <w:szCs w:val="24"/>
        </w:rPr>
        <w:t>,</w:t>
      </w:r>
      <w:r w:rsidRPr="00627849">
        <w:rPr>
          <w:rFonts w:cs="Times New Roman"/>
          <w:szCs w:val="24"/>
        </w:rPr>
        <w:t xml:space="preserve"> and other fields. Accelerators for </w:t>
      </w:r>
      <w:r w:rsidR="00F81513">
        <w:rPr>
          <w:rFonts w:cs="Times New Roman"/>
          <w:szCs w:val="24"/>
        </w:rPr>
        <w:t xml:space="preserve">SNN </w:t>
      </w:r>
      <w:r w:rsidRPr="00627849">
        <w:rPr>
          <w:rFonts w:cs="Times New Roman"/>
          <w:szCs w:val="24"/>
        </w:rPr>
        <w:t xml:space="preserve">calculations have also emerged as the times require, but such systems require accelerators to cooperate with control cores for calculations, which are prone to problems such as differences in instruction architectures and memory access speed bottlenecks. In response to the above problems, this project </w:t>
      </w:r>
      <w:r w:rsidR="00F019D9">
        <w:rPr>
          <w:rFonts w:cs="Times New Roman"/>
          <w:szCs w:val="24"/>
        </w:rPr>
        <w:t>designs the SNN instruction extensions and accelerating module</w:t>
      </w:r>
      <w:r w:rsidRPr="00627849">
        <w:rPr>
          <w:rFonts w:cs="Times New Roman"/>
          <w:szCs w:val="24"/>
        </w:rPr>
        <w:t xml:space="preserve"> based on the </w:t>
      </w:r>
      <w:r w:rsidR="00F019D9">
        <w:rPr>
          <w:rFonts w:cs="Times New Roman"/>
          <w:szCs w:val="24"/>
        </w:rPr>
        <w:t xml:space="preserve">RISC-V </w:t>
      </w:r>
      <w:r w:rsidRPr="00627849">
        <w:rPr>
          <w:rFonts w:cs="Times New Roman"/>
          <w:szCs w:val="24"/>
        </w:rPr>
        <w:t>P instruction</w:t>
      </w:r>
      <w:r w:rsidR="00F019D9">
        <w:rPr>
          <w:rFonts w:cs="Times New Roman"/>
          <w:szCs w:val="24"/>
        </w:rPr>
        <w:t xml:space="preserve"> </w:t>
      </w:r>
      <w:r w:rsidR="00DE7B84" w:rsidRPr="00F019D9">
        <w:rPr>
          <w:rFonts w:cs="Times New Roman"/>
          <w:szCs w:val="24"/>
        </w:rPr>
        <w:t>extension</w:t>
      </w:r>
      <w:r w:rsidR="00DE7B84" w:rsidRPr="00627849">
        <w:rPr>
          <w:rFonts w:cs="Times New Roman"/>
          <w:szCs w:val="24"/>
        </w:rPr>
        <w:t>s and</w:t>
      </w:r>
      <w:r w:rsidRPr="00627849">
        <w:rPr>
          <w:rFonts w:cs="Times New Roman"/>
          <w:szCs w:val="24"/>
        </w:rPr>
        <w:t xml:space="preserve"> integrates</w:t>
      </w:r>
      <w:r w:rsidR="00F019D9">
        <w:rPr>
          <w:rFonts w:cs="Times New Roman"/>
          <w:szCs w:val="24"/>
        </w:rPr>
        <w:t xml:space="preserve"> them</w:t>
      </w:r>
      <w:r w:rsidRPr="00627849">
        <w:rPr>
          <w:rFonts w:cs="Times New Roman"/>
          <w:szCs w:val="24"/>
        </w:rPr>
        <w:t xml:space="preserve"> into a dual-issue sequential processor, so that the processor supports and accelerates </w:t>
      </w:r>
      <w:r w:rsidR="00F019D9">
        <w:rPr>
          <w:rFonts w:cs="Times New Roman"/>
          <w:szCs w:val="24"/>
        </w:rPr>
        <w:t xml:space="preserve">the </w:t>
      </w:r>
      <w:r w:rsidR="00DE7B84">
        <w:rPr>
          <w:rFonts w:cs="Times New Roman"/>
          <w:szCs w:val="24"/>
        </w:rPr>
        <w:t>SNN-related</w:t>
      </w:r>
      <w:r w:rsidRPr="00627849">
        <w:rPr>
          <w:rFonts w:cs="Times New Roman"/>
          <w:szCs w:val="24"/>
        </w:rPr>
        <w:t xml:space="preserve"> calculations, Single Instruction Multiple Data (SIMD) calculation, </w:t>
      </w:r>
      <w:r w:rsidR="00DE7B84">
        <w:rPr>
          <w:rFonts w:cs="Times New Roman"/>
          <w:szCs w:val="24"/>
        </w:rPr>
        <w:t>16-bit</w:t>
      </w:r>
      <w:r w:rsidRPr="00627849">
        <w:rPr>
          <w:rFonts w:cs="Times New Roman"/>
          <w:szCs w:val="24"/>
        </w:rPr>
        <w:t xml:space="preserve"> fixed-point exponential function (E</w:t>
      </w:r>
      <w:r w:rsidR="00DE2D86">
        <w:rPr>
          <w:rFonts w:cs="Times New Roman" w:hint="eastAsia"/>
          <w:szCs w:val="24"/>
        </w:rPr>
        <w:t>xp</w:t>
      </w:r>
      <w:r w:rsidRPr="00627849">
        <w:rPr>
          <w:rFonts w:cs="Times New Roman"/>
          <w:szCs w:val="24"/>
        </w:rPr>
        <w:t>) calculation and summation calculation.</w:t>
      </w:r>
    </w:p>
    <w:p w14:paraId="20D14CF0" w14:textId="12C7014E" w:rsidR="00627849" w:rsidRDefault="00627849" w:rsidP="00627849">
      <w:pPr>
        <w:snapToGrid w:val="0"/>
        <w:spacing w:line="360" w:lineRule="auto"/>
        <w:ind w:firstLine="480"/>
        <w:rPr>
          <w:rFonts w:cs="Times New Roman"/>
          <w:szCs w:val="24"/>
        </w:rPr>
      </w:pPr>
      <w:r w:rsidRPr="00627849">
        <w:rPr>
          <w:rFonts w:cs="Times New Roman"/>
          <w:szCs w:val="24"/>
        </w:rPr>
        <w:t xml:space="preserve">The main </w:t>
      </w:r>
      <w:r w:rsidR="00F019D9">
        <w:rPr>
          <w:rFonts w:cs="Times New Roman"/>
          <w:szCs w:val="24"/>
        </w:rPr>
        <w:t>jobs</w:t>
      </w:r>
      <w:r w:rsidRPr="00627849">
        <w:rPr>
          <w:rFonts w:cs="Times New Roman"/>
          <w:szCs w:val="24"/>
        </w:rPr>
        <w:t xml:space="preserve"> of this project </w:t>
      </w:r>
      <w:r w:rsidR="00F019D9">
        <w:rPr>
          <w:rFonts w:cs="Times New Roman"/>
          <w:szCs w:val="24"/>
        </w:rPr>
        <w:t>are</w:t>
      </w:r>
      <w:r w:rsidRPr="00627849">
        <w:rPr>
          <w:rFonts w:cs="Times New Roman"/>
          <w:szCs w:val="24"/>
        </w:rPr>
        <w:t xml:space="preserve"> as follows: First, the spiking neural network extension instructions are designed</w:t>
      </w:r>
      <w:r w:rsidR="00F019D9" w:rsidRPr="00F019D9">
        <w:t xml:space="preserve"> </w:t>
      </w:r>
      <w:r w:rsidR="00F019D9" w:rsidRPr="00F019D9">
        <w:rPr>
          <w:rFonts w:cs="Times New Roman"/>
          <w:szCs w:val="24"/>
        </w:rPr>
        <w:t>based on the RISC-V instruction set P extension instructions</w:t>
      </w:r>
      <w:r w:rsidRPr="00627849">
        <w:rPr>
          <w:rFonts w:cs="Times New Roman"/>
          <w:szCs w:val="24"/>
        </w:rPr>
        <w:t xml:space="preserve">, including neuron </w:t>
      </w:r>
      <w:r w:rsidR="00DE7B84">
        <w:rPr>
          <w:rFonts w:cs="Times New Roman"/>
          <w:szCs w:val="24"/>
        </w:rPr>
        <w:t xml:space="preserve">computing-related </w:t>
      </w:r>
      <w:r w:rsidRPr="00627849">
        <w:rPr>
          <w:rFonts w:cs="Times New Roman"/>
          <w:szCs w:val="24"/>
        </w:rPr>
        <w:t xml:space="preserve">instructions, </w:t>
      </w:r>
      <w:proofErr w:type="gramStart"/>
      <w:r w:rsidRPr="00627849">
        <w:rPr>
          <w:rFonts w:cs="Times New Roman"/>
          <w:szCs w:val="24"/>
        </w:rPr>
        <w:t>synapse</w:t>
      </w:r>
      <w:proofErr w:type="gramEnd"/>
      <w:r w:rsidRPr="00627849">
        <w:rPr>
          <w:rFonts w:cs="Times New Roman"/>
          <w:szCs w:val="24"/>
        </w:rPr>
        <w:t xml:space="preserve"> and general computing instructions, and spiking neural network configuration instructions. Second, </w:t>
      </w:r>
      <w:r w:rsidR="00F019D9">
        <w:rPr>
          <w:rFonts w:cs="Times New Roman"/>
          <w:szCs w:val="24"/>
        </w:rPr>
        <w:t xml:space="preserve">this project </w:t>
      </w:r>
      <w:r w:rsidRPr="00627849">
        <w:rPr>
          <w:rFonts w:cs="Times New Roman"/>
          <w:szCs w:val="24"/>
        </w:rPr>
        <w:t>us</w:t>
      </w:r>
      <w:r w:rsidR="00F019D9">
        <w:rPr>
          <w:rFonts w:cs="Times New Roman"/>
          <w:szCs w:val="24"/>
        </w:rPr>
        <w:t>es</w:t>
      </w:r>
      <w:r w:rsidRPr="00627849">
        <w:rPr>
          <w:rFonts w:cs="Times New Roman"/>
          <w:szCs w:val="24"/>
        </w:rPr>
        <w:t xml:space="preserve"> Chisel HDL to design and </w:t>
      </w:r>
      <w:r w:rsidR="00DE7B84" w:rsidRPr="00DE7B84">
        <w:rPr>
          <w:rFonts w:cs="Times New Roman"/>
          <w:szCs w:val="24"/>
        </w:rPr>
        <w:t>implement the acceleration module's hardware design</w:t>
      </w:r>
      <w:r w:rsidR="00B66958">
        <w:rPr>
          <w:rFonts w:cs="Times New Roman"/>
          <w:szCs w:val="24"/>
        </w:rPr>
        <w:t>. Meanwhile,</w:t>
      </w:r>
      <w:r w:rsidRPr="00627849">
        <w:rPr>
          <w:rFonts w:cs="Times New Roman"/>
          <w:szCs w:val="24"/>
        </w:rPr>
        <w:t xml:space="preserve"> </w:t>
      </w:r>
      <w:r w:rsidR="00F019D9" w:rsidRPr="00F019D9">
        <w:rPr>
          <w:rFonts w:cs="Times New Roman"/>
          <w:szCs w:val="24"/>
        </w:rPr>
        <w:t xml:space="preserve">this project </w:t>
      </w:r>
      <w:r w:rsidR="00B66958">
        <w:rPr>
          <w:rFonts w:cs="Times New Roman"/>
          <w:szCs w:val="24"/>
        </w:rPr>
        <w:t xml:space="preserve">also </w:t>
      </w:r>
      <w:r w:rsidRPr="00627849">
        <w:rPr>
          <w:rFonts w:cs="Times New Roman"/>
          <w:szCs w:val="24"/>
        </w:rPr>
        <w:t>buil</w:t>
      </w:r>
      <w:r w:rsidR="00F019D9">
        <w:rPr>
          <w:rFonts w:cs="Times New Roman"/>
          <w:szCs w:val="24"/>
        </w:rPr>
        <w:t>ds</w:t>
      </w:r>
      <w:r w:rsidRPr="00627849">
        <w:rPr>
          <w:rFonts w:cs="Times New Roman"/>
          <w:szCs w:val="24"/>
        </w:rPr>
        <w:t xml:space="preserve"> </w:t>
      </w:r>
      <w:r w:rsidR="00DE7B84" w:rsidRPr="00DE7B84">
        <w:rPr>
          <w:rFonts w:cs="Times New Roman"/>
          <w:szCs w:val="24"/>
        </w:rPr>
        <w:t>software</w:t>
      </w:r>
      <w:r w:rsidR="00373140">
        <w:rPr>
          <w:rFonts w:cs="Times New Roman"/>
          <w:szCs w:val="24"/>
        </w:rPr>
        <w:t xml:space="preserve"> </w:t>
      </w:r>
      <w:r w:rsidR="00DE7B84" w:rsidRPr="00DE7B84">
        <w:rPr>
          <w:rFonts w:cs="Times New Roman"/>
          <w:szCs w:val="24"/>
        </w:rPr>
        <w:t>testing environments to verify the instruction set's functional correctness</w:t>
      </w:r>
      <w:r w:rsidRPr="00627849">
        <w:rPr>
          <w:rFonts w:cs="Times New Roman"/>
          <w:szCs w:val="24"/>
        </w:rPr>
        <w:t xml:space="preserve"> and hardware design. </w:t>
      </w:r>
      <w:r w:rsidR="00B66958" w:rsidRPr="00B66958">
        <w:rPr>
          <w:rFonts w:cs="Times New Roman"/>
          <w:szCs w:val="24"/>
        </w:rPr>
        <w:t>Third</w:t>
      </w:r>
      <w:r w:rsidRPr="00627849">
        <w:rPr>
          <w:rFonts w:cs="Times New Roman"/>
          <w:szCs w:val="24"/>
        </w:rPr>
        <w:t>, by deploying this design on the FPGA, relevant data on power consumption, hardware resource usage, and computing speed are obtained. Finally, it is concluded that compared with the traditional "accelerator + control core" method on the same hardware platform, the hardware resource usage and power consumption of this design are significantly improved; For the program</w:t>
      </w:r>
      <w:r w:rsidR="006F5A08">
        <w:rPr>
          <w:rFonts w:cs="Times New Roman"/>
          <w:szCs w:val="24"/>
        </w:rPr>
        <w:t xml:space="preserve"> performance</w:t>
      </w:r>
      <w:r w:rsidRPr="00627849">
        <w:rPr>
          <w:rFonts w:cs="Times New Roman"/>
          <w:szCs w:val="24"/>
        </w:rPr>
        <w:t>, on the same platform, calling spiking neural network extension instructions can improve computing performance by 74.7%-91.0%.</w:t>
      </w:r>
    </w:p>
    <w:p w14:paraId="371584AA" w14:textId="77777777" w:rsidR="00627849" w:rsidRDefault="00627849" w:rsidP="00627849">
      <w:pPr>
        <w:snapToGrid w:val="0"/>
        <w:spacing w:line="360" w:lineRule="auto"/>
        <w:ind w:firstLine="480"/>
        <w:rPr>
          <w:rFonts w:cs="Times New Roman"/>
          <w:szCs w:val="24"/>
        </w:rPr>
      </w:pPr>
    </w:p>
    <w:p w14:paraId="0E9D4A9B" w14:textId="2558A84B" w:rsidR="00505504" w:rsidRDefault="00F058D7" w:rsidP="00627849">
      <w:pPr>
        <w:snapToGrid w:val="0"/>
        <w:spacing w:line="360" w:lineRule="auto"/>
        <w:ind w:firstLine="482"/>
        <w:rPr>
          <w:rFonts w:cs="Times New Roman"/>
          <w:szCs w:val="24"/>
        </w:rPr>
      </w:pPr>
      <w:r>
        <w:rPr>
          <w:rFonts w:cs="Times New Roman"/>
          <w:b/>
          <w:bCs/>
          <w:szCs w:val="21"/>
        </w:rPr>
        <w:t>KEY</w:t>
      </w:r>
      <w:r w:rsidR="00EA006E">
        <w:rPr>
          <w:rFonts w:cs="Times New Roman"/>
          <w:b/>
          <w:bCs/>
          <w:szCs w:val="21"/>
        </w:rPr>
        <w:t xml:space="preserve"> </w:t>
      </w:r>
      <w:r>
        <w:rPr>
          <w:rFonts w:cs="Times New Roman"/>
          <w:b/>
          <w:bCs/>
          <w:szCs w:val="21"/>
        </w:rPr>
        <w:t xml:space="preserve">WORDS </w:t>
      </w:r>
      <w:r w:rsidR="00DF342D">
        <w:rPr>
          <w:rFonts w:cs="Times New Roman"/>
          <w:szCs w:val="24"/>
        </w:rPr>
        <w:t>Spiking Neural Network, In</w:t>
      </w:r>
      <w:r w:rsidR="00DF342D">
        <w:rPr>
          <w:rFonts w:cs="Times New Roman" w:hint="eastAsia"/>
          <w:szCs w:val="24"/>
        </w:rPr>
        <w:t>s</w:t>
      </w:r>
      <w:r w:rsidR="00DF342D">
        <w:rPr>
          <w:rFonts w:cs="Times New Roman"/>
          <w:szCs w:val="24"/>
        </w:rPr>
        <w:t>truction Extensions, Computing Acceleration</w:t>
      </w:r>
    </w:p>
    <w:p w14:paraId="4343D5C7" w14:textId="77777777" w:rsidR="00505504" w:rsidRDefault="00A01CA9">
      <w:pPr>
        <w:pStyle w:val="TOC10"/>
        <w:spacing w:before="312" w:after="312"/>
        <w:ind w:firstLine="640"/>
      </w:pPr>
      <w:r>
        <w:br w:type="page"/>
      </w:r>
    </w:p>
    <w:p w14:paraId="1C6D1959" w14:textId="6106C297" w:rsidR="00505504" w:rsidRDefault="00A01CA9">
      <w:pPr>
        <w:spacing w:line="240" w:lineRule="auto"/>
        <w:ind w:firstLine="643"/>
        <w:jc w:val="center"/>
        <w:rPr>
          <w:rFonts w:ascii="黑体" w:eastAsia="黑体"/>
          <w:b/>
          <w:sz w:val="32"/>
          <w:szCs w:val="32"/>
        </w:rPr>
      </w:pPr>
      <w:bookmarkStart w:id="1" w:name="_Toc89252645"/>
      <w:bookmarkStart w:id="2" w:name="_Toc89164267"/>
      <w:bookmarkStart w:id="3" w:name="_Toc89178055"/>
      <w:r>
        <w:rPr>
          <w:rFonts w:ascii="黑体" w:eastAsia="黑体" w:hint="eastAsia"/>
          <w:b/>
          <w:sz w:val="32"/>
          <w:szCs w:val="32"/>
        </w:rPr>
        <w:lastRenderedPageBreak/>
        <w:t>目    录</w:t>
      </w:r>
    </w:p>
    <w:p w14:paraId="20722DF2" w14:textId="77777777" w:rsidR="00505504" w:rsidRDefault="00505504">
      <w:pPr>
        <w:ind w:firstLine="640"/>
        <w:jc w:val="center"/>
        <w:rPr>
          <w:rFonts w:ascii="黑体" w:eastAsia="黑体"/>
          <w:sz w:val="32"/>
          <w:szCs w:val="32"/>
        </w:rPr>
      </w:pPr>
    </w:p>
    <w:p w14:paraId="0B5F323D" w14:textId="628B710F" w:rsidR="00C64FA8" w:rsidRDefault="007A50B4">
      <w:pPr>
        <w:pStyle w:val="TOC1"/>
        <w:tabs>
          <w:tab w:val="right" w:leader="dot" w:pos="9910"/>
        </w:tabs>
        <w:ind w:firstLine="480"/>
        <w:rPr>
          <w:rFonts w:asciiTheme="minorHAnsi" w:eastAsiaTheme="minorEastAsia" w:hAnsiTheme="minorHAnsi"/>
          <w:noProof/>
          <w:sz w:val="21"/>
          <w:szCs w:val="22"/>
          <w14:ligatures w14:val="standardContextual"/>
        </w:rPr>
      </w:pPr>
      <w:r>
        <w:rPr>
          <w:rFonts w:ascii="黑体"/>
        </w:rPr>
        <w:fldChar w:fldCharType="begin"/>
      </w:r>
      <w:r>
        <w:rPr>
          <w:rFonts w:ascii="黑体"/>
        </w:rPr>
        <w:instrText xml:space="preserve"> TOC \o "1-3" \h \z \u </w:instrText>
      </w:r>
      <w:r>
        <w:rPr>
          <w:rFonts w:ascii="黑体"/>
        </w:rPr>
        <w:fldChar w:fldCharType="separate"/>
      </w:r>
      <w:hyperlink w:anchor="_Toc135669999" w:history="1">
        <w:r w:rsidR="00C64FA8" w:rsidRPr="008614AA">
          <w:rPr>
            <w:rStyle w:val="af9"/>
            <w:noProof/>
          </w:rPr>
          <w:t>第一章</w:t>
        </w:r>
        <w:r w:rsidR="00C64FA8" w:rsidRPr="008614AA">
          <w:rPr>
            <w:rStyle w:val="af9"/>
            <w:noProof/>
          </w:rPr>
          <w:t xml:space="preserve"> </w:t>
        </w:r>
        <w:r w:rsidR="00C64FA8" w:rsidRPr="008614AA">
          <w:rPr>
            <w:rStyle w:val="af9"/>
            <w:noProof/>
          </w:rPr>
          <w:t>绪论</w:t>
        </w:r>
        <w:r w:rsidR="00C64FA8">
          <w:rPr>
            <w:noProof/>
            <w:webHidden/>
          </w:rPr>
          <w:tab/>
        </w:r>
        <w:r w:rsidR="00C64FA8">
          <w:rPr>
            <w:noProof/>
            <w:webHidden/>
          </w:rPr>
          <w:fldChar w:fldCharType="begin"/>
        </w:r>
        <w:r w:rsidR="00C64FA8">
          <w:rPr>
            <w:noProof/>
            <w:webHidden/>
          </w:rPr>
          <w:instrText xml:space="preserve"> PAGEREF _Toc135669999 \h </w:instrText>
        </w:r>
        <w:r w:rsidR="00C64FA8">
          <w:rPr>
            <w:noProof/>
            <w:webHidden/>
          </w:rPr>
        </w:r>
        <w:r w:rsidR="00C64FA8">
          <w:rPr>
            <w:noProof/>
            <w:webHidden/>
          </w:rPr>
          <w:fldChar w:fldCharType="separate"/>
        </w:r>
        <w:r w:rsidR="00C64FA8">
          <w:rPr>
            <w:noProof/>
            <w:webHidden/>
          </w:rPr>
          <w:t>1</w:t>
        </w:r>
        <w:r w:rsidR="00C64FA8">
          <w:rPr>
            <w:noProof/>
            <w:webHidden/>
          </w:rPr>
          <w:fldChar w:fldCharType="end"/>
        </w:r>
      </w:hyperlink>
    </w:p>
    <w:p w14:paraId="5E170289" w14:textId="5CA3B595"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00" w:history="1">
        <w:r w:rsidRPr="008614AA">
          <w:rPr>
            <w:rStyle w:val="af9"/>
            <w:noProof/>
          </w:rPr>
          <w:t>1.1 研究背景与研究意义</w:t>
        </w:r>
        <w:r>
          <w:rPr>
            <w:noProof/>
            <w:webHidden/>
          </w:rPr>
          <w:tab/>
        </w:r>
        <w:r>
          <w:rPr>
            <w:noProof/>
            <w:webHidden/>
          </w:rPr>
          <w:fldChar w:fldCharType="begin"/>
        </w:r>
        <w:r>
          <w:rPr>
            <w:noProof/>
            <w:webHidden/>
          </w:rPr>
          <w:instrText xml:space="preserve"> PAGEREF _Toc135670000 \h </w:instrText>
        </w:r>
        <w:r>
          <w:rPr>
            <w:noProof/>
            <w:webHidden/>
          </w:rPr>
        </w:r>
        <w:r>
          <w:rPr>
            <w:noProof/>
            <w:webHidden/>
          </w:rPr>
          <w:fldChar w:fldCharType="separate"/>
        </w:r>
        <w:r>
          <w:rPr>
            <w:noProof/>
            <w:webHidden/>
          </w:rPr>
          <w:t>1</w:t>
        </w:r>
        <w:r>
          <w:rPr>
            <w:noProof/>
            <w:webHidden/>
          </w:rPr>
          <w:fldChar w:fldCharType="end"/>
        </w:r>
      </w:hyperlink>
    </w:p>
    <w:p w14:paraId="33C91A56" w14:textId="54402184"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01" w:history="1">
        <w:r w:rsidRPr="008614AA">
          <w:rPr>
            <w:rStyle w:val="af9"/>
            <w:noProof/>
          </w:rPr>
          <w:t>1.2国内外研究现状</w:t>
        </w:r>
        <w:r>
          <w:rPr>
            <w:noProof/>
            <w:webHidden/>
          </w:rPr>
          <w:tab/>
        </w:r>
        <w:r>
          <w:rPr>
            <w:noProof/>
            <w:webHidden/>
          </w:rPr>
          <w:fldChar w:fldCharType="begin"/>
        </w:r>
        <w:r>
          <w:rPr>
            <w:noProof/>
            <w:webHidden/>
          </w:rPr>
          <w:instrText xml:space="preserve"> PAGEREF _Toc135670001 \h </w:instrText>
        </w:r>
        <w:r>
          <w:rPr>
            <w:noProof/>
            <w:webHidden/>
          </w:rPr>
        </w:r>
        <w:r>
          <w:rPr>
            <w:noProof/>
            <w:webHidden/>
          </w:rPr>
          <w:fldChar w:fldCharType="separate"/>
        </w:r>
        <w:r>
          <w:rPr>
            <w:noProof/>
            <w:webHidden/>
          </w:rPr>
          <w:t>2</w:t>
        </w:r>
        <w:r>
          <w:rPr>
            <w:noProof/>
            <w:webHidden/>
          </w:rPr>
          <w:fldChar w:fldCharType="end"/>
        </w:r>
      </w:hyperlink>
    </w:p>
    <w:p w14:paraId="4504238B" w14:textId="00E347D3"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02" w:history="1">
        <w:r w:rsidRPr="008614AA">
          <w:rPr>
            <w:rStyle w:val="af9"/>
            <w:noProof/>
          </w:rPr>
          <w:t>1.2.1脉冲神经网络加速硬件实现的研究</w:t>
        </w:r>
        <w:r>
          <w:rPr>
            <w:noProof/>
            <w:webHidden/>
          </w:rPr>
          <w:tab/>
        </w:r>
        <w:r>
          <w:rPr>
            <w:noProof/>
            <w:webHidden/>
          </w:rPr>
          <w:fldChar w:fldCharType="begin"/>
        </w:r>
        <w:r>
          <w:rPr>
            <w:noProof/>
            <w:webHidden/>
          </w:rPr>
          <w:instrText xml:space="preserve"> PAGEREF _Toc135670002 \h </w:instrText>
        </w:r>
        <w:r>
          <w:rPr>
            <w:noProof/>
            <w:webHidden/>
          </w:rPr>
        </w:r>
        <w:r>
          <w:rPr>
            <w:noProof/>
            <w:webHidden/>
          </w:rPr>
          <w:fldChar w:fldCharType="separate"/>
        </w:r>
        <w:r>
          <w:rPr>
            <w:noProof/>
            <w:webHidden/>
          </w:rPr>
          <w:t>2</w:t>
        </w:r>
        <w:r>
          <w:rPr>
            <w:noProof/>
            <w:webHidden/>
          </w:rPr>
          <w:fldChar w:fldCharType="end"/>
        </w:r>
      </w:hyperlink>
    </w:p>
    <w:p w14:paraId="4AD45E37" w14:textId="64BED1F1"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03" w:history="1">
        <w:r w:rsidRPr="008614AA">
          <w:rPr>
            <w:rStyle w:val="af9"/>
            <w:noProof/>
          </w:rPr>
          <w:t>1.2.2 RISC-V 开源指令集与指令集扩展的研究</w:t>
        </w:r>
        <w:r>
          <w:rPr>
            <w:noProof/>
            <w:webHidden/>
          </w:rPr>
          <w:tab/>
        </w:r>
        <w:r>
          <w:rPr>
            <w:noProof/>
            <w:webHidden/>
          </w:rPr>
          <w:fldChar w:fldCharType="begin"/>
        </w:r>
        <w:r>
          <w:rPr>
            <w:noProof/>
            <w:webHidden/>
          </w:rPr>
          <w:instrText xml:space="preserve"> PAGEREF _Toc135670003 \h </w:instrText>
        </w:r>
        <w:r>
          <w:rPr>
            <w:noProof/>
            <w:webHidden/>
          </w:rPr>
        </w:r>
        <w:r>
          <w:rPr>
            <w:noProof/>
            <w:webHidden/>
          </w:rPr>
          <w:fldChar w:fldCharType="separate"/>
        </w:r>
        <w:r>
          <w:rPr>
            <w:noProof/>
            <w:webHidden/>
          </w:rPr>
          <w:t>4</w:t>
        </w:r>
        <w:r>
          <w:rPr>
            <w:noProof/>
            <w:webHidden/>
          </w:rPr>
          <w:fldChar w:fldCharType="end"/>
        </w:r>
      </w:hyperlink>
    </w:p>
    <w:p w14:paraId="502F5233" w14:textId="096FF852"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04" w:history="1">
        <w:r w:rsidRPr="008614AA">
          <w:rPr>
            <w:rStyle w:val="af9"/>
            <w:noProof/>
          </w:rPr>
          <w:t>1.3 开发工具介绍</w:t>
        </w:r>
        <w:r>
          <w:rPr>
            <w:noProof/>
            <w:webHidden/>
          </w:rPr>
          <w:tab/>
        </w:r>
        <w:r>
          <w:rPr>
            <w:noProof/>
            <w:webHidden/>
          </w:rPr>
          <w:fldChar w:fldCharType="begin"/>
        </w:r>
        <w:r>
          <w:rPr>
            <w:noProof/>
            <w:webHidden/>
          </w:rPr>
          <w:instrText xml:space="preserve"> PAGEREF _Toc135670004 \h </w:instrText>
        </w:r>
        <w:r>
          <w:rPr>
            <w:noProof/>
            <w:webHidden/>
          </w:rPr>
        </w:r>
        <w:r>
          <w:rPr>
            <w:noProof/>
            <w:webHidden/>
          </w:rPr>
          <w:fldChar w:fldCharType="separate"/>
        </w:r>
        <w:r>
          <w:rPr>
            <w:noProof/>
            <w:webHidden/>
          </w:rPr>
          <w:t>5</w:t>
        </w:r>
        <w:r>
          <w:rPr>
            <w:noProof/>
            <w:webHidden/>
          </w:rPr>
          <w:fldChar w:fldCharType="end"/>
        </w:r>
      </w:hyperlink>
    </w:p>
    <w:p w14:paraId="42714FC9" w14:textId="737DCA79"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05" w:history="1">
        <w:r w:rsidRPr="008614AA">
          <w:rPr>
            <w:rStyle w:val="af9"/>
            <w:noProof/>
          </w:rPr>
          <w:t>1.3.1 硬件敏捷开发语言:Chisel HDL</w:t>
        </w:r>
        <w:r>
          <w:rPr>
            <w:noProof/>
            <w:webHidden/>
          </w:rPr>
          <w:tab/>
        </w:r>
        <w:r>
          <w:rPr>
            <w:noProof/>
            <w:webHidden/>
          </w:rPr>
          <w:fldChar w:fldCharType="begin"/>
        </w:r>
        <w:r>
          <w:rPr>
            <w:noProof/>
            <w:webHidden/>
          </w:rPr>
          <w:instrText xml:space="preserve"> PAGEREF _Toc135670005 \h </w:instrText>
        </w:r>
        <w:r>
          <w:rPr>
            <w:noProof/>
            <w:webHidden/>
          </w:rPr>
        </w:r>
        <w:r>
          <w:rPr>
            <w:noProof/>
            <w:webHidden/>
          </w:rPr>
          <w:fldChar w:fldCharType="separate"/>
        </w:r>
        <w:r>
          <w:rPr>
            <w:noProof/>
            <w:webHidden/>
          </w:rPr>
          <w:t>5</w:t>
        </w:r>
        <w:r>
          <w:rPr>
            <w:noProof/>
            <w:webHidden/>
          </w:rPr>
          <w:fldChar w:fldCharType="end"/>
        </w:r>
      </w:hyperlink>
    </w:p>
    <w:p w14:paraId="100EA305" w14:textId="3D047CE8"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06" w:history="1">
        <w:r w:rsidRPr="008614AA">
          <w:rPr>
            <w:rStyle w:val="af9"/>
            <w:noProof/>
          </w:rPr>
          <w:t>1.3.2 开源Verilog仿真器和裸机运行时环境</w:t>
        </w:r>
        <w:r>
          <w:rPr>
            <w:noProof/>
            <w:webHidden/>
          </w:rPr>
          <w:tab/>
        </w:r>
        <w:r>
          <w:rPr>
            <w:noProof/>
            <w:webHidden/>
          </w:rPr>
          <w:fldChar w:fldCharType="begin"/>
        </w:r>
        <w:r>
          <w:rPr>
            <w:noProof/>
            <w:webHidden/>
          </w:rPr>
          <w:instrText xml:space="preserve"> PAGEREF _Toc135670006 \h </w:instrText>
        </w:r>
        <w:r>
          <w:rPr>
            <w:noProof/>
            <w:webHidden/>
          </w:rPr>
        </w:r>
        <w:r>
          <w:rPr>
            <w:noProof/>
            <w:webHidden/>
          </w:rPr>
          <w:fldChar w:fldCharType="separate"/>
        </w:r>
        <w:r>
          <w:rPr>
            <w:noProof/>
            <w:webHidden/>
          </w:rPr>
          <w:t>6</w:t>
        </w:r>
        <w:r>
          <w:rPr>
            <w:noProof/>
            <w:webHidden/>
          </w:rPr>
          <w:fldChar w:fldCharType="end"/>
        </w:r>
      </w:hyperlink>
    </w:p>
    <w:p w14:paraId="1C90B7DB" w14:textId="6D8C482D"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07" w:history="1">
        <w:r w:rsidRPr="008614AA">
          <w:rPr>
            <w:rStyle w:val="af9"/>
            <w:noProof/>
          </w:rPr>
          <w:t>1.4 论文主要研究内容与章节安排</w:t>
        </w:r>
        <w:r>
          <w:rPr>
            <w:noProof/>
            <w:webHidden/>
          </w:rPr>
          <w:tab/>
        </w:r>
        <w:r>
          <w:rPr>
            <w:noProof/>
            <w:webHidden/>
          </w:rPr>
          <w:fldChar w:fldCharType="begin"/>
        </w:r>
        <w:r>
          <w:rPr>
            <w:noProof/>
            <w:webHidden/>
          </w:rPr>
          <w:instrText xml:space="preserve"> PAGEREF _Toc135670007 \h </w:instrText>
        </w:r>
        <w:r>
          <w:rPr>
            <w:noProof/>
            <w:webHidden/>
          </w:rPr>
        </w:r>
        <w:r>
          <w:rPr>
            <w:noProof/>
            <w:webHidden/>
          </w:rPr>
          <w:fldChar w:fldCharType="separate"/>
        </w:r>
        <w:r>
          <w:rPr>
            <w:noProof/>
            <w:webHidden/>
          </w:rPr>
          <w:t>6</w:t>
        </w:r>
        <w:r>
          <w:rPr>
            <w:noProof/>
            <w:webHidden/>
          </w:rPr>
          <w:fldChar w:fldCharType="end"/>
        </w:r>
      </w:hyperlink>
    </w:p>
    <w:p w14:paraId="76EA1982" w14:textId="0D6DD1FC"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08" w:history="1">
        <w:r w:rsidRPr="008614AA">
          <w:rPr>
            <w:rStyle w:val="af9"/>
            <w:noProof/>
          </w:rPr>
          <w:t>1.4.1 论文主要研究内容</w:t>
        </w:r>
        <w:r>
          <w:rPr>
            <w:noProof/>
            <w:webHidden/>
          </w:rPr>
          <w:tab/>
        </w:r>
        <w:r>
          <w:rPr>
            <w:noProof/>
            <w:webHidden/>
          </w:rPr>
          <w:fldChar w:fldCharType="begin"/>
        </w:r>
        <w:r>
          <w:rPr>
            <w:noProof/>
            <w:webHidden/>
          </w:rPr>
          <w:instrText xml:space="preserve"> PAGEREF _Toc135670008 \h </w:instrText>
        </w:r>
        <w:r>
          <w:rPr>
            <w:noProof/>
            <w:webHidden/>
          </w:rPr>
        </w:r>
        <w:r>
          <w:rPr>
            <w:noProof/>
            <w:webHidden/>
          </w:rPr>
          <w:fldChar w:fldCharType="separate"/>
        </w:r>
        <w:r>
          <w:rPr>
            <w:noProof/>
            <w:webHidden/>
          </w:rPr>
          <w:t>6</w:t>
        </w:r>
        <w:r>
          <w:rPr>
            <w:noProof/>
            <w:webHidden/>
          </w:rPr>
          <w:fldChar w:fldCharType="end"/>
        </w:r>
      </w:hyperlink>
    </w:p>
    <w:p w14:paraId="0DE17EF9" w14:textId="21AC0CED"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09" w:history="1">
        <w:r w:rsidRPr="008614AA">
          <w:rPr>
            <w:rStyle w:val="af9"/>
            <w:noProof/>
          </w:rPr>
          <w:t>1.4.2 论文章节安排</w:t>
        </w:r>
        <w:r>
          <w:rPr>
            <w:noProof/>
            <w:webHidden/>
          </w:rPr>
          <w:tab/>
        </w:r>
        <w:r>
          <w:rPr>
            <w:noProof/>
            <w:webHidden/>
          </w:rPr>
          <w:fldChar w:fldCharType="begin"/>
        </w:r>
        <w:r>
          <w:rPr>
            <w:noProof/>
            <w:webHidden/>
          </w:rPr>
          <w:instrText xml:space="preserve"> PAGEREF _Toc135670009 \h </w:instrText>
        </w:r>
        <w:r>
          <w:rPr>
            <w:noProof/>
            <w:webHidden/>
          </w:rPr>
        </w:r>
        <w:r>
          <w:rPr>
            <w:noProof/>
            <w:webHidden/>
          </w:rPr>
          <w:fldChar w:fldCharType="separate"/>
        </w:r>
        <w:r>
          <w:rPr>
            <w:noProof/>
            <w:webHidden/>
          </w:rPr>
          <w:t>7</w:t>
        </w:r>
        <w:r>
          <w:rPr>
            <w:noProof/>
            <w:webHidden/>
          </w:rPr>
          <w:fldChar w:fldCharType="end"/>
        </w:r>
      </w:hyperlink>
    </w:p>
    <w:p w14:paraId="1ED0DBEB" w14:textId="245E13FA" w:rsidR="00C64FA8" w:rsidRDefault="00C64FA8">
      <w:pPr>
        <w:pStyle w:val="TOC1"/>
        <w:tabs>
          <w:tab w:val="right" w:leader="dot" w:pos="9910"/>
        </w:tabs>
        <w:ind w:firstLine="480"/>
        <w:rPr>
          <w:rFonts w:asciiTheme="minorHAnsi" w:eastAsiaTheme="minorEastAsia" w:hAnsiTheme="minorHAnsi"/>
          <w:noProof/>
          <w:sz w:val="21"/>
          <w:szCs w:val="22"/>
          <w14:ligatures w14:val="standardContextual"/>
        </w:rPr>
      </w:pPr>
      <w:hyperlink w:anchor="_Toc135670010" w:history="1">
        <w:r w:rsidRPr="008614AA">
          <w:rPr>
            <w:rStyle w:val="af9"/>
            <w:noProof/>
          </w:rPr>
          <w:t>第二章</w:t>
        </w:r>
        <w:r w:rsidRPr="008614AA">
          <w:rPr>
            <w:rStyle w:val="af9"/>
            <w:noProof/>
          </w:rPr>
          <w:t xml:space="preserve"> </w:t>
        </w:r>
        <w:r w:rsidRPr="008614AA">
          <w:rPr>
            <w:rStyle w:val="af9"/>
            <w:noProof/>
          </w:rPr>
          <w:t>脉冲神经网络模型以及</w:t>
        </w:r>
        <w:r w:rsidRPr="008614AA">
          <w:rPr>
            <w:rStyle w:val="af9"/>
            <w:noProof/>
          </w:rPr>
          <w:t>RISC-V</w:t>
        </w:r>
        <w:r w:rsidRPr="008614AA">
          <w:rPr>
            <w:rStyle w:val="af9"/>
            <w:noProof/>
          </w:rPr>
          <w:t>指令集架构介绍</w:t>
        </w:r>
        <w:r>
          <w:rPr>
            <w:noProof/>
            <w:webHidden/>
          </w:rPr>
          <w:tab/>
        </w:r>
        <w:r>
          <w:rPr>
            <w:noProof/>
            <w:webHidden/>
          </w:rPr>
          <w:fldChar w:fldCharType="begin"/>
        </w:r>
        <w:r>
          <w:rPr>
            <w:noProof/>
            <w:webHidden/>
          </w:rPr>
          <w:instrText xml:space="preserve"> PAGEREF _Toc135670010 \h </w:instrText>
        </w:r>
        <w:r>
          <w:rPr>
            <w:noProof/>
            <w:webHidden/>
          </w:rPr>
        </w:r>
        <w:r>
          <w:rPr>
            <w:noProof/>
            <w:webHidden/>
          </w:rPr>
          <w:fldChar w:fldCharType="separate"/>
        </w:r>
        <w:r>
          <w:rPr>
            <w:noProof/>
            <w:webHidden/>
          </w:rPr>
          <w:t>8</w:t>
        </w:r>
        <w:r>
          <w:rPr>
            <w:noProof/>
            <w:webHidden/>
          </w:rPr>
          <w:fldChar w:fldCharType="end"/>
        </w:r>
      </w:hyperlink>
    </w:p>
    <w:p w14:paraId="4D918875" w14:textId="19BC38DE"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12" w:history="1">
        <w:r w:rsidRPr="008614AA">
          <w:rPr>
            <w:rStyle w:val="af9"/>
            <w:noProof/>
          </w:rPr>
          <w:t>2.1 脉冲神经网络模型</w:t>
        </w:r>
        <w:r>
          <w:rPr>
            <w:noProof/>
            <w:webHidden/>
          </w:rPr>
          <w:tab/>
        </w:r>
        <w:r>
          <w:rPr>
            <w:noProof/>
            <w:webHidden/>
          </w:rPr>
          <w:fldChar w:fldCharType="begin"/>
        </w:r>
        <w:r>
          <w:rPr>
            <w:noProof/>
            <w:webHidden/>
          </w:rPr>
          <w:instrText xml:space="preserve"> PAGEREF _Toc135670012 \h </w:instrText>
        </w:r>
        <w:r>
          <w:rPr>
            <w:noProof/>
            <w:webHidden/>
          </w:rPr>
        </w:r>
        <w:r>
          <w:rPr>
            <w:noProof/>
            <w:webHidden/>
          </w:rPr>
          <w:fldChar w:fldCharType="separate"/>
        </w:r>
        <w:r>
          <w:rPr>
            <w:noProof/>
            <w:webHidden/>
          </w:rPr>
          <w:t>8</w:t>
        </w:r>
        <w:r>
          <w:rPr>
            <w:noProof/>
            <w:webHidden/>
          </w:rPr>
          <w:fldChar w:fldCharType="end"/>
        </w:r>
      </w:hyperlink>
    </w:p>
    <w:p w14:paraId="632CD249" w14:textId="177B1984"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13" w:history="1">
        <w:r w:rsidRPr="008614AA">
          <w:rPr>
            <w:rStyle w:val="af9"/>
            <w:noProof/>
          </w:rPr>
          <w:t>2.1.1脉冲神经网络的神经元模型</w:t>
        </w:r>
        <w:r>
          <w:rPr>
            <w:noProof/>
            <w:webHidden/>
          </w:rPr>
          <w:tab/>
        </w:r>
        <w:r>
          <w:rPr>
            <w:noProof/>
            <w:webHidden/>
          </w:rPr>
          <w:fldChar w:fldCharType="begin"/>
        </w:r>
        <w:r>
          <w:rPr>
            <w:noProof/>
            <w:webHidden/>
          </w:rPr>
          <w:instrText xml:space="preserve"> PAGEREF _Toc135670013 \h </w:instrText>
        </w:r>
        <w:r>
          <w:rPr>
            <w:noProof/>
            <w:webHidden/>
          </w:rPr>
        </w:r>
        <w:r>
          <w:rPr>
            <w:noProof/>
            <w:webHidden/>
          </w:rPr>
          <w:fldChar w:fldCharType="separate"/>
        </w:r>
        <w:r>
          <w:rPr>
            <w:noProof/>
            <w:webHidden/>
          </w:rPr>
          <w:t>8</w:t>
        </w:r>
        <w:r>
          <w:rPr>
            <w:noProof/>
            <w:webHidden/>
          </w:rPr>
          <w:fldChar w:fldCharType="end"/>
        </w:r>
      </w:hyperlink>
    </w:p>
    <w:p w14:paraId="498C15EF" w14:textId="7D02E5C4"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14" w:history="1">
        <w:r w:rsidRPr="008614AA">
          <w:rPr>
            <w:rStyle w:val="af9"/>
            <w:noProof/>
          </w:rPr>
          <w:t>2.1.2 脉冲神经网络的突触可塑性</w:t>
        </w:r>
        <w:r>
          <w:rPr>
            <w:noProof/>
            <w:webHidden/>
          </w:rPr>
          <w:tab/>
        </w:r>
        <w:r>
          <w:rPr>
            <w:noProof/>
            <w:webHidden/>
          </w:rPr>
          <w:fldChar w:fldCharType="begin"/>
        </w:r>
        <w:r>
          <w:rPr>
            <w:noProof/>
            <w:webHidden/>
          </w:rPr>
          <w:instrText xml:space="preserve"> PAGEREF _Toc135670014 \h </w:instrText>
        </w:r>
        <w:r>
          <w:rPr>
            <w:noProof/>
            <w:webHidden/>
          </w:rPr>
        </w:r>
        <w:r>
          <w:rPr>
            <w:noProof/>
            <w:webHidden/>
          </w:rPr>
          <w:fldChar w:fldCharType="separate"/>
        </w:r>
        <w:r>
          <w:rPr>
            <w:noProof/>
            <w:webHidden/>
          </w:rPr>
          <w:t>9</w:t>
        </w:r>
        <w:r>
          <w:rPr>
            <w:noProof/>
            <w:webHidden/>
          </w:rPr>
          <w:fldChar w:fldCharType="end"/>
        </w:r>
      </w:hyperlink>
    </w:p>
    <w:p w14:paraId="1E323C61" w14:textId="6509CFF4"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15" w:history="1">
        <w:r w:rsidRPr="008614AA">
          <w:rPr>
            <w:rStyle w:val="af9"/>
            <w:noProof/>
          </w:rPr>
          <w:t>2.1.2.1 脉冲时间相关的突触可塑性学习规则</w:t>
        </w:r>
        <w:r>
          <w:rPr>
            <w:noProof/>
            <w:webHidden/>
          </w:rPr>
          <w:tab/>
        </w:r>
        <w:r>
          <w:rPr>
            <w:noProof/>
            <w:webHidden/>
          </w:rPr>
          <w:fldChar w:fldCharType="begin"/>
        </w:r>
        <w:r>
          <w:rPr>
            <w:noProof/>
            <w:webHidden/>
          </w:rPr>
          <w:instrText xml:space="preserve"> PAGEREF _Toc135670015 \h </w:instrText>
        </w:r>
        <w:r>
          <w:rPr>
            <w:noProof/>
            <w:webHidden/>
          </w:rPr>
        </w:r>
        <w:r>
          <w:rPr>
            <w:noProof/>
            <w:webHidden/>
          </w:rPr>
          <w:fldChar w:fldCharType="separate"/>
        </w:r>
        <w:r>
          <w:rPr>
            <w:noProof/>
            <w:webHidden/>
          </w:rPr>
          <w:t>9</w:t>
        </w:r>
        <w:r>
          <w:rPr>
            <w:noProof/>
            <w:webHidden/>
          </w:rPr>
          <w:fldChar w:fldCharType="end"/>
        </w:r>
      </w:hyperlink>
    </w:p>
    <w:p w14:paraId="084324D1" w14:textId="260E6451"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16" w:history="1">
        <w:r w:rsidRPr="008614AA">
          <w:rPr>
            <w:rStyle w:val="af9"/>
            <w:noProof/>
          </w:rPr>
          <w:t>2.1.2.2 脉冲驱动的突触可塑性学习规则</w:t>
        </w:r>
        <w:r>
          <w:rPr>
            <w:noProof/>
            <w:webHidden/>
          </w:rPr>
          <w:tab/>
        </w:r>
        <w:r>
          <w:rPr>
            <w:noProof/>
            <w:webHidden/>
          </w:rPr>
          <w:fldChar w:fldCharType="begin"/>
        </w:r>
        <w:r>
          <w:rPr>
            <w:noProof/>
            <w:webHidden/>
          </w:rPr>
          <w:instrText xml:space="preserve"> PAGEREF _Toc135670016 \h </w:instrText>
        </w:r>
        <w:r>
          <w:rPr>
            <w:noProof/>
            <w:webHidden/>
          </w:rPr>
        </w:r>
        <w:r>
          <w:rPr>
            <w:noProof/>
            <w:webHidden/>
          </w:rPr>
          <w:fldChar w:fldCharType="separate"/>
        </w:r>
        <w:r>
          <w:rPr>
            <w:noProof/>
            <w:webHidden/>
          </w:rPr>
          <w:t>11</w:t>
        </w:r>
        <w:r>
          <w:rPr>
            <w:noProof/>
            <w:webHidden/>
          </w:rPr>
          <w:fldChar w:fldCharType="end"/>
        </w:r>
      </w:hyperlink>
    </w:p>
    <w:p w14:paraId="12E815A8" w14:textId="4DF4D081"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17" w:history="1">
        <w:r w:rsidRPr="008614AA">
          <w:rPr>
            <w:rStyle w:val="af9"/>
            <w:noProof/>
          </w:rPr>
          <w:t>2.1.2.3反向传播的脉冲时间相关突触可塑性学习规则</w:t>
        </w:r>
        <w:r>
          <w:rPr>
            <w:noProof/>
            <w:webHidden/>
          </w:rPr>
          <w:tab/>
        </w:r>
        <w:r>
          <w:rPr>
            <w:noProof/>
            <w:webHidden/>
          </w:rPr>
          <w:fldChar w:fldCharType="begin"/>
        </w:r>
        <w:r>
          <w:rPr>
            <w:noProof/>
            <w:webHidden/>
          </w:rPr>
          <w:instrText xml:space="preserve"> PAGEREF _Toc135670017 \h </w:instrText>
        </w:r>
        <w:r>
          <w:rPr>
            <w:noProof/>
            <w:webHidden/>
          </w:rPr>
        </w:r>
        <w:r>
          <w:rPr>
            <w:noProof/>
            <w:webHidden/>
          </w:rPr>
          <w:fldChar w:fldCharType="separate"/>
        </w:r>
        <w:r>
          <w:rPr>
            <w:noProof/>
            <w:webHidden/>
          </w:rPr>
          <w:t>11</w:t>
        </w:r>
        <w:r>
          <w:rPr>
            <w:noProof/>
            <w:webHidden/>
          </w:rPr>
          <w:fldChar w:fldCharType="end"/>
        </w:r>
      </w:hyperlink>
    </w:p>
    <w:p w14:paraId="6C939C8E" w14:textId="18ECAD67"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18" w:history="1">
        <w:r w:rsidRPr="008614AA">
          <w:rPr>
            <w:rStyle w:val="af9"/>
            <w:noProof/>
          </w:rPr>
          <w:t>2.1.3 神经网络的拓扑结构</w:t>
        </w:r>
        <w:r>
          <w:rPr>
            <w:noProof/>
            <w:webHidden/>
          </w:rPr>
          <w:tab/>
        </w:r>
        <w:r>
          <w:rPr>
            <w:noProof/>
            <w:webHidden/>
          </w:rPr>
          <w:fldChar w:fldCharType="begin"/>
        </w:r>
        <w:r>
          <w:rPr>
            <w:noProof/>
            <w:webHidden/>
          </w:rPr>
          <w:instrText xml:space="preserve"> PAGEREF _Toc135670018 \h </w:instrText>
        </w:r>
        <w:r>
          <w:rPr>
            <w:noProof/>
            <w:webHidden/>
          </w:rPr>
        </w:r>
        <w:r>
          <w:rPr>
            <w:noProof/>
            <w:webHidden/>
          </w:rPr>
          <w:fldChar w:fldCharType="separate"/>
        </w:r>
        <w:r>
          <w:rPr>
            <w:noProof/>
            <w:webHidden/>
          </w:rPr>
          <w:t>12</w:t>
        </w:r>
        <w:r>
          <w:rPr>
            <w:noProof/>
            <w:webHidden/>
          </w:rPr>
          <w:fldChar w:fldCharType="end"/>
        </w:r>
      </w:hyperlink>
    </w:p>
    <w:p w14:paraId="75E9DB35" w14:textId="552D5DA6"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19" w:history="1">
        <w:r w:rsidRPr="008614AA">
          <w:rPr>
            <w:rStyle w:val="af9"/>
            <w:noProof/>
          </w:rPr>
          <w:t>2.2 RISC-V 指令集架构介绍</w:t>
        </w:r>
        <w:r>
          <w:rPr>
            <w:noProof/>
            <w:webHidden/>
          </w:rPr>
          <w:tab/>
        </w:r>
        <w:r>
          <w:rPr>
            <w:noProof/>
            <w:webHidden/>
          </w:rPr>
          <w:fldChar w:fldCharType="begin"/>
        </w:r>
        <w:r>
          <w:rPr>
            <w:noProof/>
            <w:webHidden/>
          </w:rPr>
          <w:instrText xml:space="preserve"> PAGEREF _Toc135670019 \h </w:instrText>
        </w:r>
        <w:r>
          <w:rPr>
            <w:noProof/>
            <w:webHidden/>
          </w:rPr>
        </w:r>
        <w:r>
          <w:rPr>
            <w:noProof/>
            <w:webHidden/>
          </w:rPr>
          <w:fldChar w:fldCharType="separate"/>
        </w:r>
        <w:r>
          <w:rPr>
            <w:noProof/>
            <w:webHidden/>
          </w:rPr>
          <w:t>13</w:t>
        </w:r>
        <w:r>
          <w:rPr>
            <w:noProof/>
            <w:webHidden/>
          </w:rPr>
          <w:fldChar w:fldCharType="end"/>
        </w:r>
      </w:hyperlink>
    </w:p>
    <w:p w14:paraId="278B888D" w14:textId="4EDCCDBB"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20" w:history="1">
        <w:r w:rsidRPr="008614AA">
          <w:rPr>
            <w:rStyle w:val="af9"/>
            <w:noProof/>
          </w:rPr>
          <w:t>2.2.1 RISC-V 指令集的组成</w:t>
        </w:r>
        <w:r>
          <w:rPr>
            <w:noProof/>
            <w:webHidden/>
          </w:rPr>
          <w:tab/>
        </w:r>
        <w:r>
          <w:rPr>
            <w:noProof/>
            <w:webHidden/>
          </w:rPr>
          <w:fldChar w:fldCharType="begin"/>
        </w:r>
        <w:r>
          <w:rPr>
            <w:noProof/>
            <w:webHidden/>
          </w:rPr>
          <w:instrText xml:space="preserve"> PAGEREF _Toc135670020 \h </w:instrText>
        </w:r>
        <w:r>
          <w:rPr>
            <w:noProof/>
            <w:webHidden/>
          </w:rPr>
        </w:r>
        <w:r>
          <w:rPr>
            <w:noProof/>
            <w:webHidden/>
          </w:rPr>
          <w:fldChar w:fldCharType="separate"/>
        </w:r>
        <w:r>
          <w:rPr>
            <w:noProof/>
            <w:webHidden/>
          </w:rPr>
          <w:t>13</w:t>
        </w:r>
        <w:r>
          <w:rPr>
            <w:noProof/>
            <w:webHidden/>
          </w:rPr>
          <w:fldChar w:fldCharType="end"/>
        </w:r>
      </w:hyperlink>
    </w:p>
    <w:p w14:paraId="2F024C49" w14:textId="05379845"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21" w:history="1">
        <w:r w:rsidRPr="008614AA">
          <w:rPr>
            <w:rStyle w:val="af9"/>
            <w:noProof/>
          </w:rPr>
          <w:t>2.2.2 RISC-V 指令格式</w:t>
        </w:r>
        <w:r>
          <w:rPr>
            <w:noProof/>
            <w:webHidden/>
          </w:rPr>
          <w:tab/>
        </w:r>
        <w:r>
          <w:rPr>
            <w:noProof/>
            <w:webHidden/>
          </w:rPr>
          <w:fldChar w:fldCharType="begin"/>
        </w:r>
        <w:r>
          <w:rPr>
            <w:noProof/>
            <w:webHidden/>
          </w:rPr>
          <w:instrText xml:space="preserve"> PAGEREF _Toc135670021 \h </w:instrText>
        </w:r>
        <w:r>
          <w:rPr>
            <w:noProof/>
            <w:webHidden/>
          </w:rPr>
        </w:r>
        <w:r>
          <w:rPr>
            <w:noProof/>
            <w:webHidden/>
          </w:rPr>
          <w:fldChar w:fldCharType="separate"/>
        </w:r>
        <w:r>
          <w:rPr>
            <w:noProof/>
            <w:webHidden/>
          </w:rPr>
          <w:t>14</w:t>
        </w:r>
        <w:r>
          <w:rPr>
            <w:noProof/>
            <w:webHidden/>
          </w:rPr>
          <w:fldChar w:fldCharType="end"/>
        </w:r>
      </w:hyperlink>
    </w:p>
    <w:p w14:paraId="063555CE" w14:textId="1EB9AFA8"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22" w:history="1">
        <w:r w:rsidRPr="008614AA">
          <w:rPr>
            <w:rStyle w:val="af9"/>
            <w:noProof/>
          </w:rPr>
          <w:t>2.2.3 RISC-V中的P指令集扩展</w:t>
        </w:r>
        <w:r>
          <w:rPr>
            <w:noProof/>
            <w:webHidden/>
          </w:rPr>
          <w:tab/>
        </w:r>
        <w:r>
          <w:rPr>
            <w:noProof/>
            <w:webHidden/>
          </w:rPr>
          <w:fldChar w:fldCharType="begin"/>
        </w:r>
        <w:r>
          <w:rPr>
            <w:noProof/>
            <w:webHidden/>
          </w:rPr>
          <w:instrText xml:space="preserve"> PAGEREF _Toc135670022 \h </w:instrText>
        </w:r>
        <w:r>
          <w:rPr>
            <w:noProof/>
            <w:webHidden/>
          </w:rPr>
        </w:r>
        <w:r>
          <w:rPr>
            <w:noProof/>
            <w:webHidden/>
          </w:rPr>
          <w:fldChar w:fldCharType="separate"/>
        </w:r>
        <w:r>
          <w:rPr>
            <w:noProof/>
            <w:webHidden/>
          </w:rPr>
          <w:t>15</w:t>
        </w:r>
        <w:r>
          <w:rPr>
            <w:noProof/>
            <w:webHidden/>
          </w:rPr>
          <w:fldChar w:fldCharType="end"/>
        </w:r>
      </w:hyperlink>
    </w:p>
    <w:p w14:paraId="472965AD" w14:textId="5469721A"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23" w:history="1">
        <w:r w:rsidRPr="008614AA">
          <w:rPr>
            <w:rStyle w:val="af9"/>
            <w:noProof/>
          </w:rPr>
          <w:t>2.3 本章小结</w:t>
        </w:r>
        <w:r>
          <w:rPr>
            <w:noProof/>
            <w:webHidden/>
          </w:rPr>
          <w:tab/>
        </w:r>
        <w:r>
          <w:rPr>
            <w:noProof/>
            <w:webHidden/>
          </w:rPr>
          <w:fldChar w:fldCharType="begin"/>
        </w:r>
        <w:r>
          <w:rPr>
            <w:noProof/>
            <w:webHidden/>
          </w:rPr>
          <w:instrText xml:space="preserve"> PAGEREF _Toc135670023 \h </w:instrText>
        </w:r>
        <w:r>
          <w:rPr>
            <w:noProof/>
            <w:webHidden/>
          </w:rPr>
        </w:r>
        <w:r>
          <w:rPr>
            <w:noProof/>
            <w:webHidden/>
          </w:rPr>
          <w:fldChar w:fldCharType="separate"/>
        </w:r>
        <w:r>
          <w:rPr>
            <w:noProof/>
            <w:webHidden/>
          </w:rPr>
          <w:t>16</w:t>
        </w:r>
        <w:r>
          <w:rPr>
            <w:noProof/>
            <w:webHidden/>
          </w:rPr>
          <w:fldChar w:fldCharType="end"/>
        </w:r>
      </w:hyperlink>
    </w:p>
    <w:p w14:paraId="1A2E6D46" w14:textId="27EDE203" w:rsidR="00C64FA8" w:rsidRDefault="00C64FA8">
      <w:pPr>
        <w:pStyle w:val="TOC1"/>
        <w:tabs>
          <w:tab w:val="right" w:leader="dot" w:pos="9910"/>
        </w:tabs>
        <w:ind w:firstLine="480"/>
        <w:rPr>
          <w:rFonts w:asciiTheme="minorHAnsi" w:eastAsiaTheme="minorEastAsia" w:hAnsiTheme="minorHAnsi"/>
          <w:noProof/>
          <w:sz w:val="21"/>
          <w:szCs w:val="22"/>
          <w14:ligatures w14:val="standardContextual"/>
        </w:rPr>
      </w:pPr>
      <w:hyperlink w:anchor="_Toc135670024" w:history="1">
        <w:r w:rsidRPr="008614AA">
          <w:rPr>
            <w:rStyle w:val="af9"/>
            <w:noProof/>
          </w:rPr>
          <w:t>第三章</w:t>
        </w:r>
        <w:r w:rsidRPr="008614AA">
          <w:rPr>
            <w:rStyle w:val="af9"/>
            <w:noProof/>
          </w:rPr>
          <w:t xml:space="preserve"> </w:t>
        </w:r>
        <w:r w:rsidRPr="008614AA">
          <w:rPr>
            <w:rStyle w:val="af9"/>
            <w:noProof/>
          </w:rPr>
          <w:t>脉冲神经网络扩展指令设计与加速模块的硬件实现</w:t>
        </w:r>
        <w:r>
          <w:rPr>
            <w:noProof/>
            <w:webHidden/>
          </w:rPr>
          <w:tab/>
        </w:r>
        <w:r>
          <w:rPr>
            <w:noProof/>
            <w:webHidden/>
          </w:rPr>
          <w:fldChar w:fldCharType="begin"/>
        </w:r>
        <w:r>
          <w:rPr>
            <w:noProof/>
            <w:webHidden/>
          </w:rPr>
          <w:instrText xml:space="preserve"> PAGEREF _Toc135670024 \h </w:instrText>
        </w:r>
        <w:r>
          <w:rPr>
            <w:noProof/>
            <w:webHidden/>
          </w:rPr>
        </w:r>
        <w:r>
          <w:rPr>
            <w:noProof/>
            <w:webHidden/>
          </w:rPr>
          <w:fldChar w:fldCharType="separate"/>
        </w:r>
        <w:r>
          <w:rPr>
            <w:noProof/>
            <w:webHidden/>
          </w:rPr>
          <w:t>17</w:t>
        </w:r>
        <w:r>
          <w:rPr>
            <w:noProof/>
            <w:webHidden/>
          </w:rPr>
          <w:fldChar w:fldCharType="end"/>
        </w:r>
      </w:hyperlink>
    </w:p>
    <w:p w14:paraId="0222DE97" w14:textId="5B043343"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25" w:history="1">
        <w:r w:rsidRPr="008614AA">
          <w:rPr>
            <w:rStyle w:val="af9"/>
            <w:noProof/>
          </w:rPr>
          <w:t>3.1 脉冲神经网络扩展指令设计</w:t>
        </w:r>
        <w:r>
          <w:rPr>
            <w:noProof/>
            <w:webHidden/>
          </w:rPr>
          <w:tab/>
        </w:r>
        <w:r>
          <w:rPr>
            <w:noProof/>
            <w:webHidden/>
          </w:rPr>
          <w:fldChar w:fldCharType="begin"/>
        </w:r>
        <w:r>
          <w:rPr>
            <w:noProof/>
            <w:webHidden/>
          </w:rPr>
          <w:instrText xml:space="preserve"> PAGEREF _Toc135670025 \h </w:instrText>
        </w:r>
        <w:r>
          <w:rPr>
            <w:noProof/>
            <w:webHidden/>
          </w:rPr>
        </w:r>
        <w:r>
          <w:rPr>
            <w:noProof/>
            <w:webHidden/>
          </w:rPr>
          <w:fldChar w:fldCharType="separate"/>
        </w:r>
        <w:r>
          <w:rPr>
            <w:noProof/>
            <w:webHidden/>
          </w:rPr>
          <w:t>17</w:t>
        </w:r>
        <w:r>
          <w:rPr>
            <w:noProof/>
            <w:webHidden/>
          </w:rPr>
          <w:fldChar w:fldCharType="end"/>
        </w:r>
      </w:hyperlink>
    </w:p>
    <w:p w14:paraId="0EC1F743" w14:textId="253A9BF2"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26" w:history="1">
        <w:r w:rsidRPr="008614AA">
          <w:rPr>
            <w:rStyle w:val="af9"/>
            <w:noProof/>
          </w:rPr>
          <w:t>3.1.1 神经元更新指令</w:t>
        </w:r>
        <w:r>
          <w:rPr>
            <w:noProof/>
            <w:webHidden/>
          </w:rPr>
          <w:tab/>
        </w:r>
        <w:r>
          <w:rPr>
            <w:noProof/>
            <w:webHidden/>
          </w:rPr>
          <w:fldChar w:fldCharType="begin"/>
        </w:r>
        <w:r>
          <w:rPr>
            <w:noProof/>
            <w:webHidden/>
          </w:rPr>
          <w:instrText xml:space="preserve"> PAGEREF _Toc135670026 \h </w:instrText>
        </w:r>
        <w:r>
          <w:rPr>
            <w:noProof/>
            <w:webHidden/>
          </w:rPr>
        </w:r>
        <w:r>
          <w:rPr>
            <w:noProof/>
            <w:webHidden/>
          </w:rPr>
          <w:fldChar w:fldCharType="separate"/>
        </w:r>
        <w:r>
          <w:rPr>
            <w:noProof/>
            <w:webHidden/>
          </w:rPr>
          <w:t>17</w:t>
        </w:r>
        <w:r>
          <w:rPr>
            <w:noProof/>
            <w:webHidden/>
          </w:rPr>
          <w:fldChar w:fldCharType="end"/>
        </w:r>
      </w:hyperlink>
    </w:p>
    <w:p w14:paraId="423785DB" w14:textId="2B8553ED"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27" w:history="1">
        <w:r w:rsidRPr="008614AA">
          <w:rPr>
            <w:rStyle w:val="af9"/>
            <w:noProof/>
          </w:rPr>
          <w:t>3.1.2 突触学习与通用运算指令</w:t>
        </w:r>
        <w:r>
          <w:rPr>
            <w:noProof/>
            <w:webHidden/>
          </w:rPr>
          <w:tab/>
        </w:r>
        <w:r>
          <w:rPr>
            <w:noProof/>
            <w:webHidden/>
          </w:rPr>
          <w:fldChar w:fldCharType="begin"/>
        </w:r>
        <w:r>
          <w:rPr>
            <w:noProof/>
            <w:webHidden/>
          </w:rPr>
          <w:instrText xml:space="preserve"> PAGEREF _Toc135670027 \h </w:instrText>
        </w:r>
        <w:r>
          <w:rPr>
            <w:noProof/>
            <w:webHidden/>
          </w:rPr>
        </w:r>
        <w:r>
          <w:rPr>
            <w:noProof/>
            <w:webHidden/>
          </w:rPr>
          <w:fldChar w:fldCharType="separate"/>
        </w:r>
        <w:r>
          <w:rPr>
            <w:noProof/>
            <w:webHidden/>
          </w:rPr>
          <w:t>18</w:t>
        </w:r>
        <w:r>
          <w:rPr>
            <w:noProof/>
            <w:webHidden/>
          </w:rPr>
          <w:fldChar w:fldCharType="end"/>
        </w:r>
      </w:hyperlink>
    </w:p>
    <w:p w14:paraId="6716FC19" w14:textId="74F8A0E7"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28" w:history="1">
        <w:r w:rsidRPr="008614AA">
          <w:rPr>
            <w:rStyle w:val="af9"/>
            <w:noProof/>
          </w:rPr>
          <w:t>3.1.3 脉冲神经网络配置指令</w:t>
        </w:r>
        <w:r>
          <w:rPr>
            <w:noProof/>
            <w:webHidden/>
          </w:rPr>
          <w:tab/>
        </w:r>
        <w:r>
          <w:rPr>
            <w:noProof/>
            <w:webHidden/>
          </w:rPr>
          <w:fldChar w:fldCharType="begin"/>
        </w:r>
        <w:r>
          <w:rPr>
            <w:noProof/>
            <w:webHidden/>
          </w:rPr>
          <w:instrText xml:space="preserve"> PAGEREF _Toc135670028 \h </w:instrText>
        </w:r>
        <w:r>
          <w:rPr>
            <w:noProof/>
            <w:webHidden/>
          </w:rPr>
        </w:r>
        <w:r>
          <w:rPr>
            <w:noProof/>
            <w:webHidden/>
          </w:rPr>
          <w:fldChar w:fldCharType="separate"/>
        </w:r>
        <w:r>
          <w:rPr>
            <w:noProof/>
            <w:webHidden/>
          </w:rPr>
          <w:t>19</w:t>
        </w:r>
        <w:r>
          <w:rPr>
            <w:noProof/>
            <w:webHidden/>
          </w:rPr>
          <w:fldChar w:fldCharType="end"/>
        </w:r>
      </w:hyperlink>
    </w:p>
    <w:p w14:paraId="77D2273E" w14:textId="1B242B15"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29" w:history="1">
        <w:r w:rsidRPr="008614AA">
          <w:rPr>
            <w:rStyle w:val="af9"/>
            <w:noProof/>
          </w:rPr>
          <w:t>3.2 脉冲神经网络加速模块整体设计与实现</w:t>
        </w:r>
        <w:r>
          <w:rPr>
            <w:noProof/>
            <w:webHidden/>
          </w:rPr>
          <w:tab/>
        </w:r>
        <w:r>
          <w:rPr>
            <w:noProof/>
            <w:webHidden/>
          </w:rPr>
          <w:fldChar w:fldCharType="begin"/>
        </w:r>
        <w:r>
          <w:rPr>
            <w:noProof/>
            <w:webHidden/>
          </w:rPr>
          <w:instrText xml:space="preserve"> PAGEREF _Toc135670029 \h </w:instrText>
        </w:r>
        <w:r>
          <w:rPr>
            <w:noProof/>
            <w:webHidden/>
          </w:rPr>
        </w:r>
        <w:r>
          <w:rPr>
            <w:noProof/>
            <w:webHidden/>
          </w:rPr>
          <w:fldChar w:fldCharType="separate"/>
        </w:r>
        <w:r>
          <w:rPr>
            <w:noProof/>
            <w:webHidden/>
          </w:rPr>
          <w:t>20</w:t>
        </w:r>
        <w:r>
          <w:rPr>
            <w:noProof/>
            <w:webHidden/>
          </w:rPr>
          <w:fldChar w:fldCharType="end"/>
        </w:r>
      </w:hyperlink>
    </w:p>
    <w:p w14:paraId="54385F65" w14:textId="08EDAE50"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30" w:history="1">
        <w:r w:rsidRPr="008614AA">
          <w:rPr>
            <w:rStyle w:val="af9"/>
            <w:noProof/>
          </w:rPr>
          <w:t>3.3 发射单元设计与实现</w:t>
        </w:r>
        <w:r>
          <w:rPr>
            <w:noProof/>
            <w:webHidden/>
          </w:rPr>
          <w:tab/>
        </w:r>
        <w:r>
          <w:rPr>
            <w:noProof/>
            <w:webHidden/>
          </w:rPr>
          <w:fldChar w:fldCharType="begin"/>
        </w:r>
        <w:r>
          <w:rPr>
            <w:noProof/>
            <w:webHidden/>
          </w:rPr>
          <w:instrText xml:space="preserve"> PAGEREF _Toc135670030 \h </w:instrText>
        </w:r>
        <w:r>
          <w:rPr>
            <w:noProof/>
            <w:webHidden/>
          </w:rPr>
        </w:r>
        <w:r>
          <w:rPr>
            <w:noProof/>
            <w:webHidden/>
          </w:rPr>
          <w:fldChar w:fldCharType="separate"/>
        </w:r>
        <w:r>
          <w:rPr>
            <w:noProof/>
            <w:webHidden/>
          </w:rPr>
          <w:t>21</w:t>
        </w:r>
        <w:r>
          <w:rPr>
            <w:noProof/>
            <w:webHidden/>
          </w:rPr>
          <w:fldChar w:fldCharType="end"/>
        </w:r>
      </w:hyperlink>
    </w:p>
    <w:p w14:paraId="11B098DC" w14:textId="5515CE58"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31" w:history="1">
        <w:r w:rsidRPr="008614AA">
          <w:rPr>
            <w:rStyle w:val="af9"/>
            <w:noProof/>
          </w:rPr>
          <w:t>3.4 LIF神经元更新单元设计与实现</w:t>
        </w:r>
        <w:r>
          <w:rPr>
            <w:noProof/>
            <w:webHidden/>
          </w:rPr>
          <w:tab/>
        </w:r>
        <w:r>
          <w:rPr>
            <w:noProof/>
            <w:webHidden/>
          </w:rPr>
          <w:fldChar w:fldCharType="begin"/>
        </w:r>
        <w:r>
          <w:rPr>
            <w:noProof/>
            <w:webHidden/>
          </w:rPr>
          <w:instrText xml:space="preserve"> PAGEREF _Toc135670031 \h </w:instrText>
        </w:r>
        <w:r>
          <w:rPr>
            <w:noProof/>
            <w:webHidden/>
          </w:rPr>
        </w:r>
        <w:r>
          <w:rPr>
            <w:noProof/>
            <w:webHidden/>
          </w:rPr>
          <w:fldChar w:fldCharType="separate"/>
        </w:r>
        <w:r>
          <w:rPr>
            <w:noProof/>
            <w:webHidden/>
          </w:rPr>
          <w:t>22</w:t>
        </w:r>
        <w:r>
          <w:rPr>
            <w:noProof/>
            <w:webHidden/>
          </w:rPr>
          <w:fldChar w:fldCharType="end"/>
        </w:r>
      </w:hyperlink>
    </w:p>
    <w:p w14:paraId="3EE4EA5E" w14:textId="0F4F5DFE"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32" w:history="1">
        <w:r w:rsidRPr="008614AA">
          <w:rPr>
            <w:rStyle w:val="af9"/>
            <w:noProof/>
          </w:rPr>
          <w:t>3.5 突触与通用计算单元设计与实现</w:t>
        </w:r>
        <w:r>
          <w:rPr>
            <w:noProof/>
            <w:webHidden/>
          </w:rPr>
          <w:tab/>
        </w:r>
        <w:r>
          <w:rPr>
            <w:noProof/>
            <w:webHidden/>
          </w:rPr>
          <w:fldChar w:fldCharType="begin"/>
        </w:r>
        <w:r>
          <w:rPr>
            <w:noProof/>
            <w:webHidden/>
          </w:rPr>
          <w:instrText xml:space="preserve"> PAGEREF _Toc135670032 \h </w:instrText>
        </w:r>
        <w:r>
          <w:rPr>
            <w:noProof/>
            <w:webHidden/>
          </w:rPr>
        </w:r>
        <w:r>
          <w:rPr>
            <w:noProof/>
            <w:webHidden/>
          </w:rPr>
          <w:fldChar w:fldCharType="separate"/>
        </w:r>
        <w:r>
          <w:rPr>
            <w:noProof/>
            <w:webHidden/>
          </w:rPr>
          <w:t>23</w:t>
        </w:r>
        <w:r>
          <w:rPr>
            <w:noProof/>
            <w:webHidden/>
          </w:rPr>
          <w:fldChar w:fldCharType="end"/>
        </w:r>
      </w:hyperlink>
    </w:p>
    <w:p w14:paraId="6EFFE5B2" w14:textId="49DF4D68"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33" w:history="1">
        <w:r w:rsidRPr="008614AA">
          <w:rPr>
            <w:rStyle w:val="af9"/>
            <w:noProof/>
          </w:rPr>
          <w:t>3.6 本章小结</w:t>
        </w:r>
        <w:r>
          <w:rPr>
            <w:noProof/>
            <w:webHidden/>
          </w:rPr>
          <w:tab/>
        </w:r>
        <w:r>
          <w:rPr>
            <w:noProof/>
            <w:webHidden/>
          </w:rPr>
          <w:fldChar w:fldCharType="begin"/>
        </w:r>
        <w:r>
          <w:rPr>
            <w:noProof/>
            <w:webHidden/>
          </w:rPr>
          <w:instrText xml:space="preserve"> PAGEREF _Toc135670033 \h </w:instrText>
        </w:r>
        <w:r>
          <w:rPr>
            <w:noProof/>
            <w:webHidden/>
          </w:rPr>
        </w:r>
        <w:r>
          <w:rPr>
            <w:noProof/>
            <w:webHidden/>
          </w:rPr>
          <w:fldChar w:fldCharType="separate"/>
        </w:r>
        <w:r>
          <w:rPr>
            <w:noProof/>
            <w:webHidden/>
          </w:rPr>
          <w:t>26</w:t>
        </w:r>
        <w:r>
          <w:rPr>
            <w:noProof/>
            <w:webHidden/>
          </w:rPr>
          <w:fldChar w:fldCharType="end"/>
        </w:r>
      </w:hyperlink>
    </w:p>
    <w:p w14:paraId="6A1BDDCA" w14:textId="74A0CB70" w:rsidR="00C64FA8" w:rsidRDefault="00C64FA8">
      <w:pPr>
        <w:pStyle w:val="TOC1"/>
        <w:tabs>
          <w:tab w:val="right" w:leader="dot" w:pos="9910"/>
        </w:tabs>
        <w:ind w:firstLine="480"/>
        <w:rPr>
          <w:rFonts w:asciiTheme="minorHAnsi" w:eastAsiaTheme="minorEastAsia" w:hAnsiTheme="minorHAnsi"/>
          <w:noProof/>
          <w:sz w:val="21"/>
          <w:szCs w:val="22"/>
          <w14:ligatures w14:val="standardContextual"/>
        </w:rPr>
      </w:pPr>
      <w:hyperlink w:anchor="_Toc135670034" w:history="1">
        <w:r w:rsidRPr="008614AA">
          <w:rPr>
            <w:rStyle w:val="af9"/>
            <w:noProof/>
          </w:rPr>
          <w:t>第四章</w:t>
        </w:r>
        <w:r w:rsidRPr="008614AA">
          <w:rPr>
            <w:rStyle w:val="af9"/>
            <w:noProof/>
          </w:rPr>
          <w:t xml:space="preserve"> </w:t>
        </w:r>
        <w:r w:rsidRPr="008614AA">
          <w:rPr>
            <w:rStyle w:val="af9"/>
            <w:noProof/>
          </w:rPr>
          <w:t>功能验证与性能分析</w:t>
        </w:r>
        <w:r>
          <w:rPr>
            <w:noProof/>
            <w:webHidden/>
          </w:rPr>
          <w:tab/>
        </w:r>
        <w:r>
          <w:rPr>
            <w:noProof/>
            <w:webHidden/>
          </w:rPr>
          <w:fldChar w:fldCharType="begin"/>
        </w:r>
        <w:r>
          <w:rPr>
            <w:noProof/>
            <w:webHidden/>
          </w:rPr>
          <w:instrText xml:space="preserve"> PAGEREF _Toc135670034 \h </w:instrText>
        </w:r>
        <w:r>
          <w:rPr>
            <w:noProof/>
            <w:webHidden/>
          </w:rPr>
        </w:r>
        <w:r>
          <w:rPr>
            <w:noProof/>
            <w:webHidden/>
          </w:rPr>
          <w:fldChar w:fldCharType="separate"/>
        </w:r>
        <w:r>
          <w:rPr>
            <w:noProof/>
            <w:webHidden/>
          </w:rPr>
          <w:t>27</w:t>
        </w:r>
        <w:r>
          <w:rPr>
            <w:noProof/>
            <w:webHidden/>
          </w:rPr>
          <w:fldChar w:fldCharType="end"/>
        </w:r>
      </w:hyperlink>
    </w:p>
    <w:p w14:paraId="4A187F99" w14:textId="76FD7763"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35" w:history="1">
        <w:r w:rsidRPr="008614AA">
          <w:rPr>
            <w:rStyle w:val="af9"/>
            <w:noProof/>
          </w:rPr>
          <w:t>4.1 功能验证</w:t>
        </w:r>
        <w:r>
          <w:rPr>
            <w:noProof/>
            <w:webHidden/>
          </w:rPr>
          <w:tab/>
        </w:r>
        <w:r>
          <w:rPr>
            <w:noProof/>
            <w:webHidden/>
          </w:rPr>
          <w:fldChar w:fldCharType="begin"/>
        </w:r>
        <w:r>
          <w:rPr>
            <w:noProof/>
            <w:webHidden/>
          </w:rPr>
          <w:instrText xml:space="preserve"> PAGEREF _Toc135670035 \h </w:instrText>
        </w:r>
        <w:r>
          <w:rPr>
            <w:noProof/>
            <w:webHidden/>
          </w:rPr>
        </w:r>
        <w:r>
          <w:rPr>
            <w:noProof/>
            <w:webHidden/>
          </w:rPr>
          <w:fldChar w:fldCharType="separate"/>
        </w:r>
        <w:r>
          <w:rPr>
            <w:noProof/>
            <w:webHidden/>
          </w:rPr>
          <w:t>27</w:t>
        </w:r>
        <w:r>
          <w:rPr>
            <w:noProof/>
            <w:webHidden/>
          </w:rPr>
          <w:fldChar w:fldCharType="end"/>
        </w:r>
      </w:hyperlink>
    </w:p>
    <w:p w14:paraId="28E3FC08" w14:textId="364118AB"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36" w:history="1">
        <w:r w:rsidRPr="008614AA">
          <w:rPr>
            <w:rStyle w:val="af9"/>
            <w:noProof/>
          </w:rPr>
          <w:t>4.1.1 软件测试平台功能验证</w:t>
        </w:r>
        <w:r>
          <w:rPr>
            <w:noProof/>
            <w:webHidden/>
          </w:rPr>
          <w:tab/>
        </w:r>
        <w:r>
          <w:rPr>
            <w:noProof/>
            <w:webHidden/>
          </w:rPr>
          <w:fldChar w:fldCharType="begin"/>
        </w:r>
        <w:r>
          <w:rPr>
            <w:noProof/>
            <w:webHidden/>
          </w:rPr>
          <w:instrText xml:space="preserve"> PAGEREF _Toc135670036 \h </w:instrText>
        </w:r>
        <w:r>
          <w:rPr>
            <w:noProof/>
            <w:webHidden/>
          </w:rPr>
        </w:r>
        <w:r>
          <w:rPr>
            <w:noProof/>
            <w:webHidden/>
          </w:rPr>
          <w:fldChar w:fldCharType="separate"/>
        </w:r>
        <w:r>
          <w:rPr>
            <w:noProof/>
            <w:webHidden/>
          </w:rPr>
          <w:t>27</w:t>
        </w:r>
        <w:r>
          <w:rPr>
            <w:noProof/>
            <w:webHidden/>
          </w:rPr>
          <w:fldChar w:fldCharType="end"/>
        </w:r>
      </w:hyperlink>
    </w:p>
    <w:p w14:paraId="4D488484" w14:textId="2F4FCA5C" w:rsidR="00C64FA8" w:rsidRDefault="00C64FA8">
      <w:pPr>
        <w:pStyle w:val="TOC3"/>
        <w:tabs>
          <w:tab w:val="right" w:leader="dot" w:pos="9910"/>
        </w:tabs>
        <w:ind w:firstLine="960"/>
        <w:rPr>
          <w:rFonts w:asciiTheme="minorHAnsi" w:eastAsiaTheme="minorEastAsia" w:hAnsiTheme="minorHAnsi" w:cstheme="minorBidi"/>
          <w:noProof/>
          <w:kern w:val="2"/>
          <w:sz w:val="21"/>
          <w:szCs w:val="22"/>
          <w14:ligatures w14:val="standardContextual"/>
        </w:rPr>
      </w:pPr>
      <w:hyperlink w:anchor="_Toc135670037" w:history="1">
        <w:r w:rsidRPr="008614AA">
          <w:rPr>
            <w:rStyle w:val="af9"/>
            <w:noProof/>
          </w:rPr>
          <w:t>4.1.2 硬件FPGA测试平台的功能验证</w:t>
        </w:r>
        <w:r>
          <w:rPr>
            <w:noProof/>
            <w:webHidden/>
          </w:rPr>
          <w:tab/>
        </w:r>
        <w:r>
          <w:rPr>
            <w:noProof/>
            <w:webHidden/>
          </w:rPr>
          <w:fldChar w:fldCharType="begin"/>
        </w:r>
        <w:r>
          <w:rPr>
            <w:noProof/>
            <w:webHidden/>
          </w:rPr>
          <w:instrText xml:space="preserve"> PAGEREF _Toc135670037 \h </w:instrText>
        </w:r>
        <w:r>
          <w:rPr>
            <w:noProof/>
            <w:webHidden/>
          </w:rPr>
        </w:r>
        <w:r>
          <w:rPr>
            <w:noProof/>
            <w:webHidden/>
          </w:rPr>
          <w:fldChar w:fldCharType="separate"/>
        </w:r>
        <w:r>
          <w:rPr>
            <w:noProof/>
            <w:webHidden/>
          </w:rPr>
          <w:t>31</w:t>
        </w:r>
        <w:r>
          <w:rPr>
            <w:noProof/>
            <w:webHidden/>
          </w:rPr>
          <w:fldChar w:fldCharType="end"/>
        </w:r>
      </w:hyperlink>
    </w:p>
    <w:p w14:paraId="72108BF9" w14:textId="26C24297"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38" w:history="1">
        <w:r w:rsidRPr="008614AA">
          <w:rPr>
            <w:rStyle w:val="af9"/>
            <w:noProof/>
          </w:rPr>
          <w:t>4.2性能与加速结果分析</w:t>
        </w:r>
        <w:r>
          <w:rPr>
            <w:noProof/>
            <w:webHidden/>
          </w:rPr>
          <w:tab/>
        </w:r>
        <w:r>
          <w:rPr>
            <w:noProof/>
            <w:webHidden/>
          </w:rPr>
          <w:fldChar w:fldCharType="begin"/>
        </w:r>
        <w:r>
          <w:rPr>
            <w:noProof/>
            <w:webHidden/>
          </w:rPr>
          <w:instrText xml:space="preserve"> PAGEREF _Toc135670038 \h </w:instrText>
        </w:r>
        <w:r>
          <w:rPr>
            <w:noProof/>
            <w:webHidden/>
          </w:rPr>
        </w:r>
        <w:r>
          <w:rPr>
            <w:noProof/>
            <w:webHidden/>
          </w:rPr>
          <w:fldChar w:fldCharType="separate"/>
        </w:r>
        <w:r>
          <w:rPr>
            <w:noProof/>
            <w:webHidden/>
          </w:rPr>
          <w:t>32</w:t>
        </w:r>
        <w:r>
          <w:rPr>
            <w:noProof/>
            <w:webHidden/>
          </w:rPr>
          <w:fldChar w:fldCharType="end"/>
        </w:r>
      </w:hyperlink>
    </w:p>
    <w:p w14:paraId="7FD6CF5B" w14:textId="02680B1E" w:rsidR="00C64FA8" w:rsidRDefault="00C64FA8">
      <w:pPr>
        <w:pStyle w:val="TOC2"/>
        <w:tabs>
          <w:tab w:val="right" w:leader="dot" w:pos="9910"/>
        </w:tabs>
        <w:ind w:left="480" w:firstLine="480"/>
        <w:rPr>
          <w:rFonts w:asciiTheme="minorHAnsi" w:eastAsiaTheme="minorEastAsia" w:hAnsiTheme="minorHAnsi" w:cstheme="minorBidi"/>
          <w:noProof/>
          <w:sz w:val="21"/>
          <w:szCs w:val="22"/>
          <w14:ligatures w14:val="standardContextual"/>
        </w:rPr>
      </w:pPr>
      <w:hyperlink w:anchor="_Toc135670039" w:history="1">
        <w:r w:rsidRPr="008614AA">
          <w:rPr>
            <w:rStyle w:val="af9"/>
            <w:noProof/>
          </w:rPr>
          <w:t>4.3 本章小结</w:t>
        </w:r>
        <w:r>
          <w:rPr>
            <w:noProof/>
            <w:webHidden/>
          </w:rPr>
          <w:tab/>
        </w:r>
        <w:r>
          <w:rPr>
            <w:noProof/>
            <w:webHidden/>
          </w:rPr>
          <w:fldChar w:fldCharType="begin"/>
        </w:r>
        <w:r>
          <w:rPr>
            <w:noProof/>
            <w:webHidden/>
          </w:rPr>
          <w:instrText xml:space="preserve"> PAGEREF _Toc135670039 \h </w:instrText>
        </w:r>
        <w:r>
          <w:rPr>
            <w:noProof/>
            <w:webHidden/>
          </w:rPr>
        </w:r>
        <w:r>
          <w:rPr>
            <w:noProof/>
            <w:webHidden/>
          </w:rPr>
          <w:fldChar w:fldCharType="separate"/>
        </w:r>
        <w:r>
          <w:rPr>
            <w:noProof/>
            <w:webHidden/>
          </w:rPr>
          <w:t>35</w:t>
        </w:r>
        <w:r>
          <w:rPr>
            <w:noProof/>
            <w:webHidden/>
          </w:rPr>
          <w:fldChar w:fldCharType="end"/>
        </w:r>
      </w:hyperlink>
    </w:p>
    <w:p w14:paraId="6EDDD8A8" w14:textId="4B2659B4" w:rsidR="00C64FA8" w:rsidRDefault="00C64FA8">
      <w:pPr>
        <w:pStyle w:val="TOC1"/>
        <w:tabs>
          <w:tab w:val="right" w:leader="dot" w:pos="9910"/>
        </w:tabs>
        <w:ind w:firstLine="480"/>
        <w:rPr>
          <w:rFonts w:asciiTheme="minorHAnsi" w:eastAsiaTheme="minorEastAsia" w:hAnsiTheme="minorHAnsi"/>
          <w:noProof/>
          <w:sz w:val="21"/>
          <w:szCs w:val="22"/>
          <w14:ligatures w14:val="standardContextual"/>
        </w:rPr>
      </w:pPr>
      <w:hyperlink w:anchor="_Toc135670040" w:history="1">
        <w:r w:rsidRPr="008614AA">
          <w:rPr>
            <w:rStyle w:val="af9"/>
            <w:noProof/>
          </w:rPr>
          <w:t>第五章</w:t>
        </w:r>
        <w:r w:rsidRPr="008614AA">
          <w:rPr>
            <w:rStyle w:val="af9"/>
            <w:noProof/>
          </w:rPr>
          <w:t xml:space="preserve"> </w:t>
        </w:r>
        <w:r w:rsidRPr="008614AA">
          <w:rPr>
            <w:rStyle w:val="af9"/>
            <w:noProof/>
          </w:rPr>
          <w:t>全文总结与展望</w:t>
        </w:r>
        <w:r>
          <w:rPr>
            <w:noProof/>
            <w:webHidden/>
          </w:rPr>
          <w:tab/>
        </w:r>
        <w:r>
          <w:rPr>
            <w:noProof/>
            <w:webHidden/>
          </w:rPr>
          <w:fldChar w:fldCharType="begin"/>
        </w:r>
        <w:r>
          <w:rPr>
            <w:noProof/>
            <w:webHidden/>
          </w:rPr>
          <w:instrText xml:space="preserve"> PAGEREF _Toc135670040 \h </w:instrText>
        </w:r>
        <w:r>
          <w:rPr>
            <w:noProof/>
            <w:webHidden/>
          </w:rPr>
        </w:r>
        <w:r>
          <w:rPr>
            <w:noProof/>
            <w:webHidden/>
          </w:rPr>
          <w:fldChar w:fldCharType="separate"/>
        </w:r>
        <w:r>
          <w:rPr>
            <w:noProof/>
            <w:webHidden/>
          </w:rPr>
          <w:t>36</w:t>
        </w:r>
        <w:r>
          <w:rPr>
            <w:noProof/>
            <w:webHidden/>
          </w:rPr>
          <w:fldChar w:fldCharType="end"/>
        </w:r>
      </w:hyperlink>
    </w:p>
    <w:p w14:paraId="4FCD95F3" w14:textId="0522A7AA" w:rsidR="00C64FA8" w:rsidRDefault="00C64FA8">
      <w:pPr>
        <w:pStyle w:val="TOC1"/>
        <w:tabs>
          <w:tab w:val="right" w:leader="dot" w:pos="9910"/>
        </w:tabs>
        <w:ind w:firstLine="480"/>
        <w:rPr>
          <w:rFonts w:asciiTheme="minorHAnsi" w:eastAsiaTheme="minorEastAsia" w:hAnsiTheme="minorHAnsi"/>
          <w:noProof/>
          <w:sz w:val="21"/>
          <w:szCs w:val="22"/>
          <w14:ligatures w14:val="standardContextual"/>
        </w:rPr>
      </w:pPr>
      <w:hyperlink w:anchor="_Toc135670041" w:history="1">
        <w:r w:rsidRPr="008614AA">
          <w:rPr>
            <w:rStyle w:val="af9"/>
            <w:noProof/>
          </w:rPr>
          <w:t>参考文献</w:t>
        </w:r>
        <w:r>
          <w:rPr>
            <w:noProof/>
            <w:webHidden/>
          </w:rPr>
          <w:tab/>
        </w:r>
        <w:r>
          <w:rPr>
            <w:noProof/>
            <w:webHidden/>
          </w:rPr>
          <w:fldChar w:fldCharType="begin"/>
        </w:r>
        <w:r>
          <w:rPr>
            <w:noProof/>
            <w:webHidden/>
          </w:rPr>
          <w:instrText xml:space="preserve"> PAGEREF _Toc135670041 \h </w:instrText>
        </w:r>
        <w:r>
          <w:rPr>
            <w:noProof/>
            <w:webHidden/>
          </w:rPr>
        </w:r>
        <w:r>
          <w:rPr>
            <w:noProof/>
            <w:webHidden/>
          </w:rPr>
          <w:fldChar w:fldCharType="separate"/>
        </w:r>
        <w:r>
          <w:rPr>
            <w:noProof/>
            <w:webHidden/>
          </w:rPr>
          <w:t>38</w:t>
        </w:r>
        <w:r>
          <w:rPr>
            <w:noProof/>
            <w:webHidden/>
          </w:rPr>
          <w:fldChar w:fldCharType="end"/>
        </w:r>
      </w:hyperlink>
    </w:p>
    <w:p w14:paraId="575962BF" w14:textId="1CFE5AEE" w:rsidR="00505504" w:rsidRDefault="007A50B4">
      <w:pPr>
        <w:spacing w:line="400" w:lineRule="atLeast"/>
        <w:ind w:firstLine="480"/>
        <w:jc w:val="center"/>
        <w:rPr>
          <w:rFonts w:ascii="黑体" w:eastAsia="黑体"/>
        </w:rPr>
      </w:pPr>
      <w:r>
        <w:rPr>
          <w:rFonts w:ascii="黑体" w:eastAsia="黑体" w:hAnsi="宋体"/>
          <w:szCs w:val="24"/>
        </w:rPr>
        <w:fldChar w:fldCharType="end"/>
      </w:r>
    </w:p>
    <w:p w14:paraId="48E8B089" w14:textId="77777777" w:rsidR="00505504" w:rsidRDefault="00505504">
      <w:pPr>
        <w:spacing w:line="400" w:lineRule="atLeast"/>
        <w:ind w:firstLine="643"/>
        <w:jc w:val="center"/>
        <w:rPr>
          <w:rFonts w:ascii="黑体" w:eastAsia="黑体" w:hAnsi="黑体"/>
          <w:b/>
          <w:sz w:val="32"/>
          <w:szCs w:val="32"/>
        </w:rPr>
      </w:pPr>
    </w:p>
    <w:bookmarkEnd w:id="1"/>
    <w:bookmarkEnd w:id="2"/>
    <w:bookmarkEnd w:id="3"/>
    <w:p w14:paraId="21C94BB1" w14:textId="77777777" w:rsidR="00505504" w:rsidRDefault="00A01CA9">
      <w:pPr>
        <w:widowControl/>
        <w:ind w:firstLine="480"/>
        <w:jc w:val="left"/>
        <w:sectPr w:rsidR="00505504" w:rsidSect="00013D99">
          <w:headerReference w:type="even" r:id="rId11"/>
          <w:headerReference w:type="default" r:id="rId12"/>
          <w:footerReference w:type="even" r:id="rId13"/>
          <w:footerReference w:type="default" r:id="rId14"/>
          <w:headerReference w:type="first" r:id="rId15"/>
          <w:footerReference w:type="first" r:id="rId16"/>
          <w:pgSz w:w="11906" w:h="16838"/>
          <w:pgMar w:top="1134" w:right="851" w:bottom="1134" w:left="851" w:header="556" w:footer="992" w:gutter="284"/>
          <w:pgNumType w:fmt="upperRoman" w:start="1"/>
          <w:cols w:space="425"/>
          <w:docGrid w:type="lines" w:linePitch="312"/>
        </w:sectPr>
      </w:pPr>
      <w:r>
        <w:br w:type="page"/>
      </w:r>
    </w:p>
    <w:p w14:paraId="6C51F7FC" w14:textId="77777777" w:rsidR="00B15987" w:rsidRDefault="00B15987" w:rsidP="00B15987">
      <w:pPr>
        <w:pStyle w:val="10"/>
        <w:spacing w:before="312" w:after="312"/>
        <w:ind w:firstLine="643"/>
      </w:pPr>
      <w:bookmarkStart w:id="4" w:name="_Toc135669999"/>
      <w:r w:rsidRPr="00B15987">
        <w:rPr>
          <w:rFonts w:hint="eastAsia"/>
        </w:rPr>
        <w:lastRenderedPageBreak/>
        <w:t>第一章</w:t>
      </w:r>
      <w:r w:rsidRPr="00B15987">
        <w:t xml:space="preserve"> 绪论</w:t>
      </w:r>
      <w:bookmarkEnd w:id="4"/>
    </w:p>
    <w:p w14:paraId="188C4E7E" w14:textId="2E36ECFA" w:rsidR="00FD03BC" w:rsidRPr="00FD03BC" w:rsidRDefault="00FD03BC" w:rsidP="00FD03BC">
      <w:pPr>
        <w:spacing w:line="288" w:lineRule="auto"/>
        <w:ind w:firstLine="480"/>
      </w:pPr>
      <w:r>
        <w:rPr>
          <w:rFonts w:hint="eastAsia"/>
        </w:rPr>
        <w:t>本章将介绍</w:t>
      </w:r>
      <w:r w:rsidR="00F27125">
        <w:rPr>
          <w:rFonts w:hint="eastAsia"/>
        </w:rPr>
        <w:t>本设计</w:t>
      </w:r>
      <w:r w:rsidR="00770FD1">
        <w:rPr>
          <w:rFonts w:hint="eastAsia"/>
        </w:rPr>
        <w:t>在当今人工智能发展下</w:t>
      </w:r>
      <w:r>
        <w:rPr>
          <w:rFonts w:hint="eastAsia"/>
        </w:rPr>
        <w:t>的研究背景，进一步阐述</w:t>
      </w:r>
      <w:r w:rsidR="00F27125">
        <w:rPr>
          <w:rFonts w:hint="eastAsia"/>
        </w:rPr>
        <w:t>本设计</w:t>
      </w:r>
      <w:r>
        <w:rPr>
          <w:rFonts w:hint="eastAsia"/>
        </w:rPr>
        <w:t>的研究意义。同时将概述国内外</w:t>
      </w:r>
      <w:r w:rsidR="00770FD1">
        <w:rPr>
          <w:rFonts w:hint="eastAsia"/>
        </w:rPr>
        <w:t>神经形态计算硬件实现以及扩展指令</w:t>
      </w:r>
      <w:r>
        <w:rPr>
          <w:rFonts w:hint="eastAsia"/>
        </w:rPr>
        <w:t>相关研究的现状，并对开发工具进行介绍。最后将说明</w:t>
      </w:r>
      <w:r w:rsidR="00F27125">
        <w:rPr>
          <w:rFonts w:hint="eastAsia"/>
        </w:rPr>
        <w:t>本设计</w:t>
      </w:r>
      <w:r>
        <w:rPr>
          <w:rFonts w:hint="eastAsia"/>
        </w:rPr>
        <w:t>的研究内容以及本文的行文结构。</w:t>
      </w:r>
    </w:p>
    <w:p w14:paraId="65CF1EFE" w14:textId="34568B7A" w:rsidR="00505504" w:rsidRDefault="00B15987" w:rsidP="00C0502D">
      <w:pPr>
        <w:pStyle w:val="20"/>
        <w:spacing w:before="312" w:after="312"/>
        <w:ind w:left="-55"/>
      </w:pPr>
      <w:bookmarkStart w:id="5" w:name="_Toc135670000"/>
      <w:r>
        <w:rPr>
          <w:rFonts w:hint="eastAsia"/>
        </w:rPr>
        <w:t>1</w:t>
      </w:r>
      <w:r>
        <w:t xml:space="preserve">.1 </w:t>
      </w:r>
      <w:r w:rsidR="00FD03BC" w:rsidRPr="00FD03BC">
        <w:rPr>
          <w:rFonts w:hint="eastAsia"/>
        </w:rPr>
        <w:t>研究背景与研究意义</w:t>
      </w:r>
      <w:bookmarkEnd w:id="5"/>
    </w:p>
    <w:p w14:paraId="550CE5BB" w14:textId="26035C41" w:rsidR="00FD03BC" w:rsidRDefault="00FD03BC" w:rsidP="00FD03BC">
      <w:pPr>
        <w:ind w:firstLine="480"/>
      </w:pPr>
      <w:r w:rsidRPr="00FD03BC">
        <w:rPr>
          <w:rFonts w:hint="eastAsia"/>
        </w:rPr>
        <w:t>近年来，随着人工智能（</w:t>
      </w:r>
      <w:r w:rsidRPr="00FD03BC">
        <w:t>AI</w:t>
      </w:r>
      <w:r w:rsidRPr="00FD03BC">
        <w:t>，</w:t>
      </w:r>
      <w:r w:rsidRPr="00FD03BC">
        <w:t>artificial intelligence</w:t>
      </w:r>
      <w:r w:rsidRPr="00FD03BC">
        <w:t>）的快速发展，人工神经网络（</w:t>
      </w:r>
      <w:r w:rsidRPr="00FD03BC">
        <w:t>ANN</w:t>
      </w:r>
      <w:r w:rsidRPr="00FD03BC">
        <w:t>，</w:t>
      </w:r>
      <w:r w:rsidRPr="00FD03BC">
        <w:t>artificial neural network</w:t>
      </w:r>
      <w:r w:rsidRPr="00FD03BC">
        <w:t>）被应用于现在的很多场景中。例如</w:t>
      </w:r>
      <w:r w:rsidR="00875225">
        <w:rPr>
          <w:rFonts w:hint="eastAsia"/>
        </w:rPr>
        <w:t>，</w:t>
      </w:r>
      <w:r w:rsidRPr="00FD03BC">
        <w:t>在物联网终端中使用</w:t>
      </w:r>
      <w:proofErr w:type="gramStart"/>
      <w:r w:rsidRPr="00FD03BC">
        <w:t>预训练</w:t>
      </w:r>
      <w:proofErr w:type="gramEnd"/>
      <w:r w:rsidRPr="00FD03BC">
        <w:rPr>
          <w:rFonts w:hint="eastAsia"/>
        </w:rPr>
        <w:t>好的神经网络模型进行推理，并完成图像处理或语音处理；在边缘计算中使用人工智能进行实时的数据处理，</w:t>
      </w:r>
      <w:r w:rsidR="00875225">
        <w:rPr>
          <w:rFonts w:hint="eastAsia"/>
        </w:rPr>
        <w:t>从而</w:t>
      </w:r>
      <w:r w:rsidRPr="00FD03BC">
        <w:rPr>
          <w:rFonts w:hint="eastAsia"/>
        </w:rPr>
        <w:t>不必担心由于通信带宽带来的传输效率的瓶颈。同时由人工神经网络训练的</w:t>
      </w:r>
      <w:proofErr w:type="gramStart"/>
      <w:r w:rsidRPr="00FD03BC">
        <w:rPr>
          <w:rFonts w:hint="eastAsia"/>
        </w:rPr>
        <w:t>预训练</w:t>
      </w:r>
      <w:proofErr w:type="gramEnd"/>
      <w:r w:rsidRPr="00FD03BC">
        <w:t xml:space="preserve"> Transformer AI </w:t>
      </w:r>
      <w:r w:rsidRPr="00FD03BC">
        <w:t>大模型</w:t>
      </w:r>
      <w:r w:rsidR="00B61487" w:rsidRPr="00B61487">
        <w:rPr>
          <w:vertAlign w:val="superscript"/>
        </w:rPr>
        <w:fldChar w:fldCharType="begin"/>
      </w:r>
      <w:r w:rsidR="00B61487" w:rsidRPr="00B61487">
        <w:rPr>
          <w:vertAlign w:val="superscript"/>
        </w:rPr>
        <w:instrText xml:space="preserve"> REF _Ref134374638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AE6522">
        <w:rPr>
          <w:vertAlign w:val="superscript"/>
        </w:rPr>
        <w:t>[1]</w:t>
      </w:r>
      <w:r w:rsidR="00B61487" w:rsidRPr="00B61487">
        <w:rPr>
          <w:vertAlign w:val="superscript"/>
        </w:rPr>
        <w:fldChar w:fldCharType="end"/>
      </w:r>
      <w:r w:rsidRPr="00FD03BC">
        <w:t>也在最近引起广泛的关注，这进一步刷新了</w:t>
      </w:r>
      <w:r w:rsidRPr="00FD03BC">
        <w:rPr>
          <w:rFonts w:hint="eastAsia"/>
        </w:rPr>
        <w:t>人们对</w:t>
      </w:r>
      <w:r w:rsidRPr="00FD03BC">
        <w:t xml:space="preserve"> AI </w:t>
      </w:r>
      <w:r w:rsidRPr="00FD03BC">
        <w:t>的认识。这些丰富的应用场景下</w:t>
      </w:r>
      <w:r w:rsidRPr="00FD03BC">
        <w:t xml:space="preserve"> AI </w:t>
      </w:r>
      <w:r w:rsidRPr="00FD03BC">
        <w:t>的蓬勃发展伴随而来的是研究人员对极</w:t>
      </w:r>
      <w:r w:rsidRPr="00FD03BC">
        <w:rPr>
          <w:rFonts w:hint="eastAsia"/>
        </w:rPr>
        <w:t>致性能的追求，对神经网络加速计算的研究也逐渐称为了焦点。</w:t>
      </w:r>
    </w:p>
    <w:p w14:paraId="02A317B8" w14:textId="297BE9E4" w:rsidR="00FD03BC" w:rsidRPr="00FD03BC" w:rsidRDefault="00FD03BC" w:rsidP="00FD03BC">
      <w:pPr>
        <w:ind w:firstLine="480"/>
      </w:pPr>
      <w:r w:rsidRPr="00FD03BC">
        <w:rPr>
          <w:rFonts w:hint="eastAsia"/>
        </w:rPr>
        <w:t>在这样的背景下，使用“终端</w:t>
      </w:r>
      <w:r w:rsidRPr="00FD03BC">
        <w:t>-</w:t>
      </w:r>
      <w:r w:rsidRPr="00FD03BC">
        <w:t>云服务器</w:t>
      </w:r>
      <w:r w:rsidRPr="00FD03BC">
        <w:t>”</w:t>
      </w:r>
      <w:r w:rsidRPr="00FD03BC">
        <w:t>的结构来进行部署人工神经网络</w:t>
      </w:r>
      <w:r w:rsidR="00875225">
        <w:rPr>
          <w:rFonts w:hint="eastAsia"/>
        </w:rPr>
        <w:t>成</w:t>
      </w:r>
      <w:r w:rsidRPr="00FD03BC">
        <w:t>为了</w:t>
      </w:r>
      <w:r w:rsidRPr="00FD03BC">
        <w:rPr>
          <w:rFonts w:hint="eastAsia"/>
        </w:rPr>
        <w:t>主流的硬件部署解决方案。但是这样的方案无疑对通信技术以及服务器规模有着很高的要求。因此，利用分布式</w:t>
      </w:r>
      <w:r w:rsidR="00875225">
        <w:rPr>
          <w:rFonts w:hint="eastAsia"/>
        </w:rPr>
        <w:t>方法，</w:t>
      </w:r>
      <w:r w:rsidRPr="00FD03BC">
        <w:rPr>
          <w:rFonts w:hint="eastAsia"/>
        </w:rPr>
        <w:t>将人工神经网络的计算核心部署在终端就是其中一个</w:t>
      </w:r>
      <w:r w:rsidR="00875225">
        <w:rPr>
          <w:rFonts w:hint="eastAsia"/>
        </w:rPr>
        <w:t>潜在</w:t>
      </w:r>
      <w:r w:rsidRPr="00FD03BC">
        <w:rPr>
          <w:rFonts w:hint="eastAsia"/>
        </w:rPr>
        <w:t>的解决方案。基于脉冲神经网络（</w:t>
      </w:r>
      <w:r w:rsidRPr="00FD03BC">
        <w:t>Spiking Neural Network, SNN</w:t>
      </w:r>
      <w:r w:rsidRPr="00FD03BC">
        <w:t>）的神经形态计算</w:t>
      </w:r>
      <w:r w:rsidR="00875225">
        <w:rPr>
          <w:rFonts w:hint="eastAsia"/>
        </w:rPr>
        <w:t>（</w:t>
      </w:r>
      <w:r w:rsidR="00875225">
        <w:t>Neuromorphic Computing</w:t>
      </w:r>
      <w:r w:rsidR="00875225">
        <w:rPr>
          <w:rFonts w:hint="eastAsia"/>
        </w:rPr>
        <w:t>）</w:t>
      </w:r>
      <w:r w:rsidRPr="00FD03BC">
        <w:t>由于其高</w:t>
      </w:r>
      <w:r w:rsidRPr="00FD03BC">
        <w:rPr>
          <w:rFonts w:hint="eastAsia"/>
        </w:rPr>
        <w:t>能效的特点成为低功耗人工智能实现的最佳选择。</w:t>
      </w:r>
      <w:r w:rsidR="00875225">
        <w:rPr>
          <w:rFonts w:hint="eastAsia"/>
        </w:rPr>
        <w:t>由于</w:t>
      </w:r>
      <w:r w:rsidRPr="00FD03BC">
        <w:rPr>
          <w:rFonts w:hint="eastAsia"/>
        </w:rPr>
        <w:t>这样的神经形态计算区别于通用处理器所进行的计算，具有稀疏性以及专用性的特点</w:t>
      </w:r>
      <w:r w:rsidR="00875225">
        <w:rPr>
          <w:rFonts w:hint="eastAsia"/>
        </w:rPr>
        <w:t>。</w:t>
      </w:r>
    </w:p>
    <w:p w14:paraId="5CB2ED58" w14:textId="4BE2E142" w:rsidR="00FD03BC" w:rsidRPr="00FD03BC" w:rsidRDefault="00FD03BC" w:rsidP="00FD03BC">
      <w:pPr>
        <w:ind w:firstLine="480"/>
      </w:pPr>
      <w:r w:rsidRPr="00FD03BC">
        <w:rPr>
          <w:rFonts w:hint="eastAsia"/>
        </w:rPr>
        <w:t>与此同时，开源指令集——</w:t>
      </w:r>
      <w:r w:rsidRPr="00FD03BC">
        <w:t xml:space="preserve">RISC-V </w:t>
      </w:r>
      <w:r w:rsidRPr="00FD03BC">
        <w:t>指令集由于其开源、简洁、规整以及易扩展等特</w:t>
      </w:r>
      <w:r w:rsidRPr="00FD03BC">
        <w:rPr>
          <w:rFonts w:hint="eastAsia"/>
        </w:rPr>
        <w:t>性在硬件加速、嵌入式开发等方面展现出上述特性带来的优越性。对于加速计算，</w:t>
      </w:r>
      <w:r w:rsidRPr="00FD03BC">
        <w:t xml:space="preserve">RISC-V </w:t>
      </w:r>
      <w:r w:rsidRPr="00FD03BC">
        <w:t>指令集提供</w:t>
      </w:r>
      <w:r w:rsidRPr="00FD03BC">
        <w:t xml:space="preserve"> P </w:t>
      </w:r>
      <w:r w:rsidRPr="00FD03BC">
        <w:t>指令集扩展（</w:t>
      </w:r>
      <w:r w:rsidRPr="00FD03BC">
        <w:t>RISC-V Packed-SIMD DSP instruction set extension</w:t>
      </w:r>
      <w:r w:rsidRPr="00FD03BC">
        <w:t>）以及</w:t>
      </w:r>
      <w:r w:rsidRPr="00FD03BC">
        <w:t xml:space="preserve"> V</w:t>
      </w:r>
      <w:r w:rsidRPr="00FD03BC">
        <w:rPr>
          <w:rFonts w:hint="eastAsia"/>
        </w:rPr>
        <w:t>指令集扩展（</w:t>
      </w:r>
      <w:r w:rsidRPr="00FD03BC">
        <w:t>RISC-V Vector instruction set extension</w:t>
      </w:r>
      <w:r w:rsidRPr="00FD03BC">
        <w:t>）来进行加速。其中</w:t>
      </w:r>
      <w:r w:rsidRPr="00FD03BC">
        <w:t xml:space="preserve"> P </w:t>
      </w:r>
      <w:r w:rsidRPr="00FD03BC">
        <w:t>扩展主要是应</w:t>
      </w:r>
      <w:r w:rsidRPr="00FD03BC">
        <w:rPr>
          <w:rFonts w:hint="eastAsia"/>
        </w:rPr>
        <w:t>用于小型</w:t>
      </w:r>
      <w:r w:rsidRPr="00FD03BC">
        <w:t xml:space="preserve"> SIMD</w:t>
      </w:r>
      <w:r w:rsidRPr="00FD03BC">
        <w:t>（</w:t>
      </w:r>
      <w:r w:rsidRPr="00FD03BC">
        <w:t>Single-Instruction-Multiple-Data</w:t>
      </w:r>
      <w:r w:rsidRPr="00FD03BC">
        <w:t>）加速计算，主要利用通用处理器的通</w:t>
      </w:r>
      <w:r w:rsidRPr="00FD03BC">
        <w:rPr>
          <w:rFonts w:hint="eastAsia"/>
        </w:rPr>
        <w:t>用寄存器来进行并行化计算；</w:t>
      </w:r>
      <w:r w:rsidRPr="00FD03BC">
        <w:t xml:space="preserve">V </w:t>
      </w:r>
      <w:r w:rsidRPr="00FD03BC">
        <w:t>扩展需要再引入向量寄存器以及向量计算部件，从而实</w:t>
      </w:r>
      <w:r w:rsidRPr="00FD03BC">
        <w:rPr>
          <w:rFonts w:hint="eastAsia"/>
        </w:rPr>
        <w:t>现并行计算。对于低功耗设备，</w:t>
      </w:r>
      <w:r w:rsidRPr="00FD03BC">
        <w:t xml:space="preserve">P </w:t>
      </w:r>
      <w:r w:rsidRPr="00FD03BC">
        <w:t>扩展的能力足以覆盖需求，因此基于</w:t>
      </w:r>
      <w:r w:rsidRPr="00FD03BC">
        <w:t xml:space="preserve"> P </w:t>
      </w:r>
      <w:r w:rsidRPr="00FD03BC">
        <w:t>扩展的研究也</w:t>
      </w:r>
      <w:r w:rsidRPr="00FD03BC">
        <w:rPr>
          <w:rFonts w:hint="eastAsia"/>
        </w:rPr>
        <w:t>成为了在小型设备上实现并行化计算方案的一个重要研究方向。</w:t>
      </w:r>
    </w:p>
    <w:p w14:paraId="7A790B69" w14:textId="0D156E8D" w:rsidR="00FD03BC" w:rsidRPr="00FD03BC" w:rsidRDefault="00FD03BC" w:rsidP="00FD03BC">
      <w:pPr>
        <w:ind w:firstLine="480"/>
      </w:pPr>
      <w:r w:rsidRPr="00FD03BC">
        <w:rPr>
          <w:rFonts w:hint="eastAsia"/>
        </w:rPr>
        <w:t>目前在神经形态计算的硬件实现上，神经形态加速器成为了最近优化</w:t>
      </w:r>
      <w:r w:rsidRPr="00FD03BC">
        <w:t xml:space="preserve"> SNN </w:t>
      </w:r>
      <w:r w:rsidRPr="00FD03BC">
        <w:t>加速计</w:t>
      </w:r>
      <w:r w:rsidRPr="00FD03BC">
        <w:rPr>
          <w:rFonts w:hint="eastAsia"/>
        </w:rPr>
        <w:t>算的主要研究方向。现有的主流硬件加速方案是由一个通用处理器控制核（</w:t>
      </w:r>
      <w:r w:rsidRPr="00FD03BC">
        <w:t>CPU</w:t>
      </w:r>
      <w:r w:rsidRPr="00FD03BC">
        <w:t>）和</w:t>
      </w:r>
      <w:r w:rsidRPr="00FD03BC">
        <w:t xml:space="preserve">SNN </w:t>
      </w:r>
      <w:r w:rsidRPr="00FD03BC">
        <w:t>专用神经形态计算加速器组成的计算系统，由</w:t>
      </w:r>
      <w:r w:rsidRPr="00FD03BC">
        <w:t xml:space="preserve"> CPU </w:t>
      </w:r>
      <w:r w:rsidRPr="00FD03BC">
        <w:t>负责搬运数据，加速器负责计</w:t>
      </w:r>
      <w:r w:rsidRPr="00FD03BC">
        <w:rPr>
          <w:rFonts w:hint="eastAsia"/>
        </w:rPr>
        <w:t>算数据。在加速器中集成了神经元模型用于训练和推理，还集成了突触可塑性学习算法用于训练网络。</w:t>
      </w:r>
    </w:p>
    <w:p w14:paraId="5FCCA647" w14:textId="190010D9" w:rsidR="00505504" w:rsidRDefault="00FD03BC" w:rsidP="00FD03BC">
      <w:pPr>
        <w:ind w:firstLine="480"/>
      </w:pPr>
      <w:r w:rsidRPr="00FD03BC">
        <w:rPr>
          <w:rFonts w:hint="eastAsia"/>
        </w:rPr>
        <w:t>但是，上述现有对脉冲神经网络的加速计算解决方案有以下问题：</w:t>
      </w:r>
      <w:r w:rsidRPr="00FD03BC">
        <w:t>1</w:t>
      </w:r>
      <w:r w:rsidRPr="00FD03BC">
        <w:t>）加速器需要控制</w:t>
      </w:r>
      <w:proofErr w:type="gramStart"/>
      <w:r w:rsidRPr="00FD03BC">
        <w:t>核作为</w:t>
      </w:r>
      <w:proofErr w:type="gramEnd"/>
      <w:r w:rsidRPr="00FD03BC">
        <w:t>整个计算系统的组成部分，而数据搬运就出现了大部分</w:t>
      </w:r>
      <w:r w:rsidRPr="00FD03BC">
        <w:rPr>
          <w:rFonts w:hint="eastAsia"/>
        </w:rPr>
        <w:t>能耗，这就会导致脉冲神</w:t>
      </w:r>
      <w:r w:rsidRPr="00FD03BC">
        <w:rPr>
          <w:rFonts w:hint="eastAsia"/>
        </w:rPr>
        <w:lastRenderedPageBreak/>
        <w:t>经网络加速器低功耗特点无法完全发挥；</w:t>
      </w:r>
      <w:r>
        <w:t>2</w:t>
      </w:r>
      <w:r>
        <w:t>）加速器有自己独特的指令编码，当与控制核不属于一个架构时，需要在控制核</w:t>
      </w:r>
      <w:r>
        <w:rPr>
          <w:rFonts w:hint="eastAsia"/>
        </w:rPr>
        <w:t>与加速器之间使用如</w:t>
      </w:r>
      <w:r>
        <w:t xml:space="preserve"> SPI Flash </w:t>
      </w:r>
      <w:r>
        <w:t>这样的储存介质以缓冲需要执行的指令，这对指令的高</w:t>
      </w:r>
      <w:r>
        <w:rPr>
          <w:rFonts w:hint="eastAsia"/>
        </w:rPr>
        <w:t>效执行产生很大的困难；</w:t>
      </w:r>
      <w:r>
        <w:t>3</w:t>
      </w:r>
      <w:r>
        <w:t>）将突触可塑性学习算法集成到硬件上使得系统的灵活性与可编程性变差，且大</w:t>
      </w:r>
      <w:r>
        <w:rPr>
          <w:rFonts w:hint="eastAsia"/>
        </w:rPr>
        <w:t>多专用于</w:t>
      </w:r>
      <w:r>
        <w:t xml:space="preserve"> SNN </w:t>
      </w:r>
      <w:r>
        <w:t>的突触可塑性学习算法不适用于更深层的学习网络。</w:t>
      </w:r>
    </w:p>
    <w:p w14:paraId="516165F4" w14:textId="4B0A63EC" w:rsidR="00FD03BC" w:rsidRDefault="00FD03BC" w:rsidP="00FD03BC">
      <w:pPr>
        <w:ind w:firstLine="480"/>
        <w:rPr>
          <w:szCs w:val="24"/>
        </w:rPr>
      </w:pPr>
      <w:r w:rsidRPr="00FD03BC">
        <w:rPr>
          <w:rFonts w:hint="eastAsia"/>
          <w:szCs w:val="24"/>
        </w:rPr>
        <w:t>因此，讨论新的神经形态计算处理器的硬件结构以及加速方案就充满挑战与意义。针对上述三个问题，</w:t>
      </w:r>
      <w:r w:rsidR="00F27125">
        <w:rPr>
          <w:rFonts w:hint="eastAsia"/>
          <w:szCs w:val="24"/>
        </w:rPr>
        <w:t>本设计</w:t>
      </w:r>
      <w:r w:rsidRPr="00FD03BC">
        <w:rPr>
          <w:rFonts w:hint="eastAsia"/>
          <w:szCs w:val="24"/>
        </w:rPr>
        <w:t>拟基于</w:t>
      </w:r>
      <w:r w:rsidRPr="00FD03BC">
        <w:rPr>
          <w:szCs w:val="24"/>
        </w:rPr>
        <w:t xml:space="preserve"> RISC-V P </w:t>
      </w:r>
      <w:r w:rsidRPr="00FD03BC">
        <w:rPr>
          <w:szCs w:val="24"/>
        </w:rPr>
        <w:t>扩展设计实现脉冲神经网络加速处理器模</w:t>
      </w:r>
      <w:r w:rsidRPr="00FD03BC">
        <w:rPr>
          <w:rFonts w:hint="eastAsia"/>
          <w:szCs w:val="24"/>
        </w:rPr>
        <w:t>块以及扩展指令集。主要内容包括：</w:t>
      </w:r>
      <w:r w:rsidR="00875225">
        <w:rPr>
          <w:rFonts w:hint="eastAsia"/>
          <w:szCs w:val="24"/>
        </w:rPr>
        <w:t>1</w:t>
      </w:r>
      <w:r w:rsidR="00875225">
        <w:rPr>
          <w:rFonts w:hint="eastAsia"/>
          <w:szCs w:val="24"/>
        </w:rPr>
        <w:t>）</w:t>
      </w:r>
      <w:r w:rsidRPr="00FD03BC">
        <w:rPr>
          <w:rFonts w:hint="eastAsia"/>
          <w:szCs w:val="24"/>
        </w:rPr>
        <w:t>采用紧耦合加速方案，在一个顺序双发射</w:t>
      </w:r>
      <w:r w:rsidRPr="00FD03BC">
        <w:rPr>
          <w:szCs w:val="24"/>
        </w:rPr>
        <w:t xml:space="preserve"> RISC-V</w:t>
      </w:r>
      <w:r w:rsidRPr="00FD03BC">
        <w:rPr>
          <w:rFonts w:hint="eastAsia"/>
          <w:szCs w:val="24"/>
        </w:rPr>
        <w:t>核心执行级中增加</w:t>
      </w:r>
      <w:r w:rsidRPr="00FD03BC">
        <w:rPr>
          <w:szCs w:val="24"/>
        </w:rPr>
        <w:t xml:space="preserve"> SNN </w:t>
      </w:r>
      <w:r w:rsidRPr="00FD03BC">
        <w:rPr>
          <w:szCs w:val="24"/>
        </w:rPr>
        <w:t>加速单元，并采用</w:t>
      </w:r>
      <w:r w:rsidRPr="00FD03BC">
        <w:rPr>
          <w:szCs w:val="24"/>
        </w:rPr>
        <w:t xml:space="preserve"> SNN </w:t>
      </w:r>
      <w:r w:rsidRPr="00FD03BC">
        <w:rPr>
          <w:szCs w:val="24"/>
        </w:rPr>
        <w:t>专用指令集扩展的方式来调用运算单</w:t>
      </w:r>
      <w:r w:rsidRPr="00FD03BC">
        <w:rPr>
          <w:rFonts w:hint="eastAsia"/>
          <w:szCs w:val="24"/>
        </w:rPr>
        <w:t>元，不再需要中间介质（如上述提到的</w:t>
      </w:r>
      <w:r w:rsidRPr="00FD03BC">
        <w:rPr>
          <w:szCs w:val="24"/>
        </w:rPr>
        <w:t xml:space="preserve"> SPI Flash</w:t>
      </w:r>
      <w:r w:rsidRPr="00FD03BC">
        <w:rPr>
          <w:szCs w:val="24"/>
        </w:rPr>
        <w:t>）作为指令调用的缓冲，直接通过</w:t>
      </w:r>
      <w:r w:rsidRPr="00FD03BC">
        <w:rPr>
          <w:szCs w:val="24"/>
        </w:rPr>
        <w:t xml:space="preserve"> SNN</w:t>
      </w:r>
      <w:r w:rsidRPr="00FD03BC">
        <w:rPr>
          <w:rFonts w:hint="eastAsia"/>
          <w:szCs w:val="24"/>
        </w:rPr>
        <w:t>专用指令调用计算部件进行计算；</w:t>
      </w:r>
      <w:r w:rsidR="00875225">
        <w:rPr>
          <w:rFonts w:hint="eastAsia"/>
          <w:szCs w:val="24"/>
        </w:rPr>
        <w:t>2</w:t>
      </w:r>
      <w:r w:rsidR="00875225">
        <w:rPr>
          <w:rFonts w:hint="eastAsia"/>
          <w:szCs w:val="24"/>
        </w:rPr>
        <w:t>）</w:t>
      </w:r>
      <w:r w:rsidRPr="00FD03BC">
        <w:rPr>
          <w:rFonts w:hint="eastAsia"/>
          <w:szCs w:val="24"/>
        </w:rPr>
        <w:t>基于</w:t>
      </w:r>
      <w:r w:rsidRPr="00FD03BC">
        <w:rPr>
          <w:szCs w:val="24"/>
        </w:rPr>
        <w:t xml:space="preserve"> RISC-V </w:t>
      </w:r>
      <w:r w:rsidRPr="00FD03BC">
        <w:rPr>
          <w:szCs w:val="24"/>
        </w:rPr>
        <w:t>指令集</w:t>
      </w:r>
      <w:r w:rsidRPr="00FD03BC">
        <w:rPr>
          <w:szCs w:val="24"/>
        </w:rPr>
        <w:t xml:space="preserve"> P </w:t>
      </w:r>
      <w:r w:rsidRPr="00FD03BC">
        <w:rPr>
          <w:szCs w:val="24"/>
        </w:rPr>
        <w:t>扩展的硬件实现方式，对神经</w:t>
      </w:r>
      <w:r w:rsidRPr="00FD03BC">
        <w:rPr>
          <w:rFonts w:hint="eastAsia"/>
          <w:szCs w:val="24"/>
        </w:rPr>
        <w:t>元和突触更新进行并行化处理，增加其运算能力；支持</w:t>
      </w:r>
      <w:r w:rsidRPr="00FD03BC">
        <w:rPr>
          <w:szCs w:val="24"/>
        </w:rPr>
        <w:t xml:space="preserve"> STDP </w:t>
      </w:r>
      <w:r w:rsidRPr="00FD03BC">
        <w:rPr>
          <w:szCs w:val="24"/>
        </w:rPr>
        <w:t>与</w:t>
      </w:r>
      <w:r w:rsidRPr="00FD03BC">
        <w:rPr>
          <w:szCs w:val="24"/>
        </w:rPr>
        <w:t xml:space="preserve"> BP-STDP </w:t>
      </w:r>
      <w:r w:rsidRPr="00FD03BC">
        <w:rPr>
          <w:szCs w:val="24"/>
        </w:rPr>
        <w:t>更新算法，对</w:t>
      </w:r>
      <w:r w:rsidRPr="00FD03BC">
        <w:rPr>
          <w:rFonts w:hint="eastAsia"/>
          <w:szCs w:val="24"/>
        </w:rPr>
        <w:t>多层网络训练有较好的适应性，并对特殊运算提供支持（</w:t>
      </w:r>
      <w:r w:rsidR="00DE2D86">
        <w:rPr>
          <w:rFonts w:hint="eastAsia"/>
          <w:szCs w:val="24"/>
        </w:rPr>
        <w:t>E</w:t>
      </w:r>
      <w:r w:rsidRPr="00FD03BC">
        <w:rPr>
          <w:szCs w:val="24"/>
        </w:rPr>
        <w:t xml:space="preserve">xp </w:t>
      </w:r>
      <w:r w:rsidRPr="00FD03BC">
        <w:rPr>
          <w:szCs w:val="24"/>
        </w:rPr>
        <w:t>指数运算），也提高了算法</w:t>
      </w:r>
      <w:r w:rsidRPr="00FD03BC">
        <w:rPr>
          <w:rFonts w:hint="eastAsia"/>
          <w:szCs w:val="24"/>
        </w:rPr>
        <w:t>实现的灵活性。由于</w:t>
      </w:r>
      <w:r w:rsidRPr="00FD03BC">
        <w:rPr>
          <w:szCs w:val="24"/>
        </w:rPr>
        <w:t xml:space="preserve"> RISC-V </w:t>
      </w:r>
      <w:r w:rsidRPr="00FD03BC">
        <w:rPr>
          <w:szCs w:val="24"/>
        </w:rPr>
        <w:t>指令集的统一、简洁、易扩展</w:t>
      </w:r>
      <w:r w:rsidR="00F14048">
        <w:rPr>
          <w:rFonts w:hint="eastAsia"/>
          <w:szCs w:val="24"/>
        </w:rPr>
        <w:t>特性</w:t>
      </w:r>
      <w:r w:rsidRPr="00FD03BC">
        <w:rPr>
          <w:szCs w:val="24"/>
        </w:rPr>
        <w:t>，</w:t>
      </w:r>
      <w:r w:rsidR="00F14048">
        <w:rPr>
          <w:rFonts w:hint="eastAsia"/>
          <w:szCs w:val="24"/>
        </w:rPr>
        <w:t>使得</w:t>
      </w:r>
      <w:r w:rsidR="00F14048" w:rsidRPr="00F14048">
        <w:rPr>
          <w:rFonts w:hint="eastAsia"/>
          <w:szCs w:val="24"/>
        </w:rPr>
        <w:t>实现</w:t>
      </w:r>
      <w:r w:rsidRPr="00FD03BC">
        <w:rPr>
          <w:szCs w:val="24"/>
        </w:rPr>
        <w:t xml:space="preserve">SNN </w:t>
      </w:r>
      <w:r w:rsidRPr="00FD03BC">
        <w:rPr>
          <w:szCs w:val="24"/>
        </w:rPr>
        <w:t>专用</w:t>
      </w:r>
      <w:r w:rsidR="00F14048">
        <w:rPr>
          <w:rFonts w:hint="eastAsia"/>
          <w:szCs w:val="24"/>
        </w:rPr>
        <w:t>指令集具有可行性，</w:t>
      </w:r>
      <w:r w:rsidRPr="00FD03BC">
        <w:rPr>
          <w:rFonts w:hint="eastAsia"/>
          <w:szCs w:val="24"/>
        </w:rPr>
        <w:t>这样的扩展指令在低功耗软硬件协同开发上具有较大优势。</w:t>
      </w:r>
    </w:p>
    <w:p w14:paraId="72C392FA" w14:textId="0D2D3BCE" w:rsidR="00FD03BC" w:rsidRDefault="00B15987" w:rsidP="00C0502D">
      <w:pPr>
        <w:pStyle w:val="20"/>
        <w:spacing w:before="312" w:after="312"/>
        <w:ind w:left="-55"/>
      </w:pPr>
      <w:bookmarkStart w:id="6" w:name="_Toc135670001"/>
      <w:r>
        <w:rPr>
          <w:rFonts w:hint="eastAsia"/>
        </w:rPr>
        <w:t>1</w:t>
      </w:r>
      <w:r>
        <w:t>.2</w:t>
      </w:r>
      <w:r w:rsidR="00FD03BC" w:rsidRPr="00FD03BC">
        <w:rPr>
          <w:rFonts w:hint="eastAsia"/>
        </w:rPr>
        <w:t>国内外研究现状</w:t>
      </w:r>
      <w:bookmarkEnd w:id="6"/>
    </w:p>
    <w:p w14:paraId="3AAFF882" w14:textId="29959616" w:rsidR="00FD03BC" w:rsidRDefault="00FD03BC" w:rsidP="00FD03BC">
      <w:pPr>
        <w:ind w:firstLine="480"/>
      </w:pPr>
      <w:r>
        <w:rPr>
          <w:rFonts w:hint="eastAsia"/>
        </w:rPr>
        <w:t>本研究的主题主要涉及两个方面：脉冲神经网络计算加速硬件实现与</w:t>
      </w:r>
      <w:r>
        <w:t xml:space="preserve"> RISC-V </w:t>
      </w:r>
      <w:r>
        <w:t>开源</w:t>
      </w:r>
      <w:r>
        <w:rPr>
          <w:rFonts w:hint="eastAsia"/>
        </w:rPr>
        <w:t>指令集及其扩展。目前，随着对低功耗与</w:t>
      </w:r>
      <w:proofErr w:type="gramStart"/>
      <w:r>
        <w:rPr>
          <w:rFonts w:hint="eastAsia"/>
        </w:rPr>
        <w:t>高算力</w:t>
      </w:r>
      <w:proofErr w:type="gramEnd"/>
      <w:r>
        <w:rPr>
          <w:rFonts w:hint="eastAsia"/>
        </w:rPr>
        <w:t>的需求，</w:t>
      </w:r>
      <w:r w:rsidR="00875225" w:rsidRPr="00875225">
        <w:rPr>
          <w:rFonts w:hint="eastAsia"/>
        </w:rPr>
        <w:t>加速</w:t>
      </w:r>
      <w:r w:rsidR="00875225">
        <w:rPr>
          <w:rFonts w:hint="eastAsia"/>
        </w:rPr>
        <w:t>脉冲神经网络</w:t>
      </w:r>
      <w:r w:rsidR="00875225" w:rsidRPr="00875225">
        <w:rPr>
          <w:rFonts w:hint="eastAsia"/>
        </w:rPr>
        <w:t>计算以及控制功</w:t>
      </w:r>
      <w:r>
        <w:rPr>
          <w:rFonts w:hint="eastAsia"/>
        </w:rPr>
        <w:t>逐渐成为</w:t>
      </w:r>
      <w:r w:rsidR="00875225" w:rsidRPr="00875225">
        <w:rPr>
          <w:rFonts w:hint="eastAsia"/>
        </w:rPr>
        <w:t>神经形态计算</w:t>
      </w:r>
      <w:r>
        <w:rPr>
          <w:rFonts w:hint="eastAsia"/>
        </w:rPr>
        <w:t>的研究焦点。同时，开源指令集</w:t>
      </w:r>
      <w:r>
        <w:t xml:space="preserve"> RISC-V </w:t>
      </w:r>
      <w:r>
        <w:t>的可扩展性与</w:t>
      </w:r>
      <w:r>
        <w:rPr>
          <w:rFonts w:hint="eastAsia"/>
        </w:rPr>
        <w:t>灵活性为紧耦合神经形态计算加速提供了技术支持。下面将针对这两个领域的国内外研究现状进行详细的介绍。</w:t>
      </w:r>
    </w:p>
    <w:p w14:paraId="60903BE3" w14:textId="47965B68" w:rsidR="00FD03BC" w:rsidRDefault="00B15987" w:rsidP="00C0502D">
      <w:pPr>
        <w:pStyle w:val="30"/>
        <w:spacing w:before="312" w:after="312"/>
        <w:ind w:left="371" w:firstLineChars="0" w:firstLine="0"/>
      </w:pPr>
      <w:bookmarkStart w:id="7" w:name="_Toc135670002"/>
      <w:r>
        <w:rPr>
          <w:rFonts w:hint="eastAsia"/>
        </w:rPr>
        <w:t>1</w:t>
      </w:r>
      <w:r>
        <w:t>.2.1</w:t>
      </w:r>
      <w:r w:rsidR="00FD03BC" w:rsidRPr="00FD03BC">
        <w:rPr>
          <w:rFonts w:hint="eastAsia"/>
        </w:rPr>
        <w:t>脉冲神经网络加速硬件实现的研究</w:t>
      </w:r>
      <w:bookmarkEnd w:id="7"/>
    </w:p>
    <w:p w14:paraId="7E878CB4" w14:textId="4D217B2B" w:rsidR="002349AB" w:rsidRDefault="002349AB" w:rsidP="002349AB">
      <w:pPr>
        <w:ind w:firstLine="480"/>
      </w:pPr>
      <w:r>
        <w:rPr>
          <w:rFonts w:hint="eastAsia"/>
        </w:rPr>
        <w:t>随着对生物神经系统的不断了解，脉冲神经网络被称为下一代神经网络</w:t>
      </w:r>
      <w:r w:rsidR="00B61487" w:rsidRPr="00B61487">
        <w:rPr>
          <w:vertAlign w:val="superscript"/>
        </w:rPr>
        <w:fldChar w:fldCharType="begin"/>
      </w:r>
      <w:r w:rsidR="00B61487" w:rsidRPr="00B61487">
        <w:rPr>
          <w:vertAlign w:val="superscript"/>
        </w:rPr>
        <w:instrText xml:space="preserve"> </w:instrText>
      </w:r>
      <w:r w:rsidR="00B61487" w:rsidRPr="00B61487">
        <w:rPr>
          <w:rFonts w:hint="eastAsia"/>
          <w:vertAlign w:val="superscript"/>
        </w:rPr>
        <w:instrText>REF _Ref134374669 \r \h</w:instrText>
      </w:r>
      <w:r w:rsidR="00B61487" w:rsidRP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AE6522">
        <w:rPr>
          <w:vertAlign w:val="superscript"/>
        </w:rPr>
        <w:t>[3]</w:t>
      </w:r>
      <w:r w:rsidR="00B61487" w:rsidRPr="00B61487">
        <w:rPr>
          <w:vertAlign w:val="superscript"/>
        </w:rPr>
        <w:fldChar w:fldCharType="end"/>
      </w:r>
      <w:r>
        <w:t>。目前，</w:t>
      </w:r>
      <w:r>
        <w:rPr>
          <w:rFonts w:hint="eastAsia"/>
        </w:rPr>
        <w:t>脉冲神经网络的具体实施方向主要由软件和硬件组成。由于脉冲神经网络的异步式、稀疏式的计算特点，基于通用处理器实现的脉冲神经网络会因为处理器的性能被限制运算速度。因而为了从根本上解决这样的性能墙问题，国内外对于脉冲神经网络硬件化的研究展现出密切的关注。</w:t>
      </w:r>
    </w:p>
    <w:p w14:paraId="244FFB0D" w14:textId="5C8144BF" w:rsidR="002349AB" w:rsidRDefault="002349AB" w:rsidP="002349AB">
      <w:pPr>
        <w:ind w:firstLine="480"/>
      </w:pPr>
      <w:r>
        <w:rPr>
          <w:rFonts w:hint="eastAsia"/>
        </w:rPr>
        <w:t>目前对于脉冲神经网络硬件的实现有两个主要的方向</w:t>
      </w:r>
      <w:r w:rsidR="005C469C">
        <w:rPr>
          <w:rFonts w:hint="eastAsia"/>
        </w:rPr>
        <w:t>：</w:t>
      </w:r>
      <w:r>
        <w:rPr>
          <w:rFonts w:hint="eastAsia"/>
        </w:rPr>
        <w:t>利用忆</w:t>
      </w:r>
      <w:proofErr w:type="gramStart"/>
      <w:r>
        <w:rPr>
          <w:rFonts w:hint="eastAsia"/>
        </w:rPr>
        <w:t>阻器阻态</w:t>
      </w:r>
      <w:proofErr w:type="gramEnd"/>
      <w:r>
        <w:rPr>
          <w:rFonts w:hint="eastAsia"/>
        </w:rPr>
        <w:t>转换</w:t>
      </w:r>
      <w:r w:rsidR="00875225">
        <w:rPr>
          <w:rFonts w:hint="eastAsia"/>
        </w:rPr>
        <w:t>特性</w:t>
      </w:r>
      <w:r>
        <w:rPr>
          <w:rFonts w:hint="eastAsia"/>
        </w:rPr>
        <w:t>实现</w:t>
      </w:r>
      <w:proofErr w:type="gramStart"/>
      <w:r>
        <w:rPr>
          <w:rFonts w:hint="eastAsia"/>
        </w:rPr>
        <w:t>的存算一体化</w:t>
      </w:r>
      <w:proofErr w:type="gramEnd"/>
      <w:r>
        <w:rPr>
          <w:rFonts w:hint="eastAsia"/>
        </w:rPr>
        <w:t>芯片</w:t>
      </w:r>
      <w:r w:rsidR="00875225">
        <w:rPr>
          <w:rFonts w:hint="eastAsia"/>
        </w:rPr>
        <w:t>，</w:t>
      </w:r>
      <w:r>
        <w:rPr>
          <w:rFonts w:hint="eastAsia"/>
        </w:rPr>
        <w:t>与完全采用纯数字电路设计的神经形态计算芯片。</w:t>
      </w:r>
    </w:p>
    <w:p w14:paraId="5788092F" w14:textId="6595BE24" w:rsidR="002349AB" w:rsidRDefault="002349AB" w:rsidP="002349AB">
      <w:pPr>
        <w:ind w:firstLine="482"/>
        <w:rPr>
          <w:b/>
          <w:bCs/>
        </w:rPr>
      </w:pPr>
      <w:r w:rsidRPr="002349AB">
        <w:rPr>
          <w:b/>
          <w:bCs/>
        </w:rPr>
        <w:t>1.</w:t>
      </w:r>
      <w:r w:rsidRPr="002349AB">
        <w:rPr>
          <w:rFonts w:hint="eastAsia"/>
          <w:b/>
          <w:bCs/>
        </w:rPr>
        <w:t xml:space="preserve"> </w:t>
      </w:r>
      <w:r w:rsidR="004A28B5">
        <w:rPr>
          <w:rFonts w:hint="eastAsia"/>
          <w:b/>
          <w:bCs/>
        </w:rPr>
        <w:t>基于</w:t>
      </w:r>
      <w:r w:rsidRPr="002349AB">
        <w:rPr>
          <w:rFonts w:hint="eastAsia"/>
          <w:b/>
          <w:bCs/>
        </w:rPr>
        <w:t>忆</w:t>
      </w:r>
      <w:proofErr w:type="gramStart"/>
      <w:r w:rsidRPr="002349AB">
        <w:rPr>
          <w:rFonts w:hint="eastAsia"/>
          <w:b/>
          <w:bCs/>
        </w:rPr>
        <w:t>阻器</w:t>
      </w:r>
      <w:r w:rsidR="005C469C" w:rsidRPr="005C469C">
        <w:rPr>
          <w:rFonts w:hint="eastAsia"/>
          <w:b/>
          <w:bCs/>
        </w:rPr>
        <w:t>阻态</w:t>
      </w:r>
      <w:proofErr w:type="gramEnd"/>
      <w:r w:rsidR="005C469C" w:rsidRPr="005C469C">
        <w:rPr>
          <w:rFonts w:hint="eastAsia"/>
          <w:b/>
          <w:bCs/>
        </w:rPr>
        <w:t>转换特性</w:t>
      </w:r>
      <w:proofErr w:type="gramStart"/>
      <w:r w:rsidR="004A28B5">
        <w:rPr>
          <w:rFonts w:hint="eastAsia"/>
          <w:b/>
          <w:bCs/>
        </w:rPr>
        <w:t>的</w:t>
      </w:r>
      <w:r w:rsidRPr="002349AB">
        <w:rPr>
          <w:rFonts w:hint="eastAsia"/>
          <w:b/>
          <w:bCs/>
        </w:rPr>
        <w:t>存算一体</w:t>
      </w:r>
      <w:r w:rsidR="005C469C" w:rsidRPr="005C469C">
        <w:rPr>
          <w:rFonts w:hint="eastAsia"/>
          <w:b/>
          <w:bCs/>
        </w:rPr>
        <w:t>化</w:t>
      </w:r>
      <w:proofErr w:type="gramEnd"/>
      <w:r w:rsidRPr="002349AB">
        <w:rPr>
          <w:rFonts w:hint="eastAsia"/>
          <w:b/>
          <w:bCs/>
        </w:rPr>
        <w:t>芯片</w:t>
      </w:r>
    </w:p>
    <w:p w14:paraId="3218D681" w14:textId="5F77996D" w:rsidR="002349AB" w:rsidRDefault="002349AB" w:rsidP="002349AB">
      <w:pPr>
        <w:ind w:firstLine="480"/>
      </w:pPr>
      <w:r w:rsidRPr="002349AB">
        <w:rPr>
          <w:rFonts w:hint="eastAsia"/>
        </w:rPr>
        <w:t>忆阻器具有的纳米级尺寸及非易失性，能够在模拟神经突触时实现突触权值的不断变化，实现存算一体化。</w:t>
      </w:r>
      <w:r w:rsidRPr="002349AB">
        <w:t xml:space="preserve">2010 </w:t>
      </w:r>
      <w:r w:rsidRPr="002349AB">
        <w:t>年，通过操控</w:t>
      </w:r>
      <w:proofErr w:type="gramStart"/>
      <w:r w:rsidRPr="002349AB">
        <w:t>忆阻器中</w:t>
      </w:r>
      <w:proofErr w:type="gramEnd"/>
      <w:r w:rsidRPr="002349AB">
        <w:t>的离子迁移过程从而精密调控器件</w:t>
      </w:r>
      <w:r w:rsidRPr="002349AB">
        <w:rPr>
          <w:rFonts w:hint="eastAsia"/>
        </w:rPr>
        <w:t>的电阻转变，密歇根大学首先使用忆阻器件实现了突触权重的调节以及脉冲时序依赖可</w:t>
      </w:r>
      <w:r>
        <w:rPr>
          <w:rFonts w:hint="eastAsia"/>
        </w:rPr>
        <w:t>塑性</w:t>
      </w:r>
      <w:r w:rsidR="00B61487" w:rsidRPr="00B61487">
        <w:rPr>
          <w:vertAlign w:val="superscript"/>
        </w:rPr>
        <w:lastRenderedPageBreak/>
        <w:fldChar w:fldCharType="begin"/>
      </w:r>
      <w:r w:rsidR="00B61487" w:rsidRPr="00B61487">
        <w:rPr>
          <w:vertAlign w:val="superscript"/>
        </w:rPr>
        <w:instrText xml:space="preserve"> </w:instrText>
      </w:r>
      <w:r w:rsidR="00B61487" w:rsidRPr="00B61487">
        <w:rPr>
          <w:rFonts w:hint="eastAsia"/>
          <w:vertAlign w:val="superscript"/>
        </w:rPr>
        <w:instrText>REF _Ref134374690 \r \h</w:instrText>
      </w:r>
      <w:r w:rsidR="00B61487" w:rsidRP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AE6522">
        <w:rPr>
          <w:vertAlign w:val="superscript"/>
        </w:rPr>
        <w:t>[4]</w:t>
      </w:r>
      <w:r w:rsidR="00B61487" w:rsidRPr="00B61487">
        <w:rPr>
          <w:vertAlign w:val="superscript"/>
        </w:rPr>
        <w:fldChar w:fldCharType="end"/>
      </w:r>
      <w:r>
        <w:t>，从而开启了世界上对在模拟电路上使用忆阻器件实现神经形态计算的研究。近</w:t>
      </w:r>
      <w:r>
        <w:rPr>
          <w:rFonts w:hint="eastAsia"/>
        </w:rPr>
        <w:t>年来，基于忆阻器件</w:t>
      </w:r>
      <w:proofErr w:type="gramStart"/>
      <w:r>
        <w:rPr>
          <w:rFonts w:hint="eastAsia"/>
        </w:rPr>
        <w:t>的存算一体</w:t>
      </w:r>
      <w:proofErr w:type="gramEnd"/>
      <w:r>
        <w:rPr>
          <w:rFonts w:hint="eastAsia"/>
        </w:rPr>
        <w:t>加速器发展迅速。</w:t>
      </w:r>
      <w:r>
        <w:t xml:space="preserve">2019 </w:t>
      </w:r>
      <w:r>
        <w:t>年，第一款基于</w:t>
      </w:r>
      <w:proofErr w:type="gramStart"/>
      <w:r>
        <w:t>忆阻器交叉</w:t>
      </w:r>
      <w:proofErr w:type="gramEnd"/>
      <w:r>
        <w:t>阵列</w:t>
      </w:r>
      <w:proofErr w:type="gramStart"/>
      <w:r>
        <w:rPr>
          <w:rFonts w:hint="eastAsia"/>
        </w:rPr>
        <w:t>的存算一体化</w:t>
      </w:r>
      <w:proofErr w:type="gramEnd"/>
      <w:r>
        <w:rPr>
          <w:rFonts w:hint="eastAsia"/>
        </w:rPr>
        <w:t>芯片实现了</w:t>
      </w:r>
      <w:r>
        <w:t xml:space="preserve"> 3 </w:t>
      </w:r>
      <w:r>
        <w:t>种人工智能算法</w:t>
      </w:r>
      <w:r w:rsidR="00B61487" w:rsidRPr="00B61487">
        <w:rPr>
          <w:vertAlign w:val="superscript"/>
        </w:rPr>
        <w:fldChar w:fldCharType="begin"/>
      </w:r>
      <w:r w:rsidR="00B61487" w:rsidRPr="00B61487">
        <w:rPr>
          <w:vertAlign w:val="superscript"/>
        </w:rPr>
        <w:instrText xml:space="preserve"> REF _Ref134374713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AE6522">
        <w:rPr>
          <w:vertAlign w:val="superscript"/>
        </w:rPr>
        <w:t>[5]</w:t>
      </w:r>
      <w:r w:rsidR="00B61487" w:rsidRPr="00B61487">
        <w:rPr>
          <w:vertAlign w:val="superscript"/>
        </w:rPr>
        <w:fldChar w:fldCharType="end"/>
      </w:r>
      <w:r>
        <w:t>。中国台湾清华大学采用</w:t>
      </w:r>
      <w:r>
        <w:t xml:space="preserve"> 68 nm CMOS </w:t>
      </w:r>
      <w:r>
        <w:t>工</w:t>
      </w:r>
      <w:r>
        <w:rPr>
          <w:rFonts w:hint="eastAsia"/>
        </w:rPr>
        <w:t>艺实现了一个</w:t>
      </w:r>
      <w:r>
        <w:t xml:space="preserve"> 1Mb </w:t>
      </w:r>
      <w:r>
        <w:t>的</w:t>
      </w:r>
      <w:proofErr w:type="gramStart"/>
      <w:r>
        <w:t>忆阻器随机</w:t>
      </w:r>
      <w:proofErr w:type="gramEnd"/>
      <w:r>
        <w:t>存储阵列</w:t>
      </w:r>
      <w:r w:rsidR="00B61487" w:rsidRPr="00B61487">
        <w:rPr>
          <w:vertAlign w:val="superscript"/>
        </w:rPr>
        <w:fldChar w:fldCharType="begin"/>
      </w:r>
      <w:r w:rsidR="00B61487" w:rsidRPr="00B61487">
        <w:rPr>
          <w:vertAlign w:val="superscript"/>
        </w:rPr>
        <w:instrText xml:space="preserve"> REF _Ref134374725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AE6522">
        <w:rPr>
          <w:vertAlign w:val="superscript"/>
        </w:rPr>
        <w:t>[6]</w:t>
      </w:r>
      <w:r w:rsidR="00B61487" w:rsidRPr="00B61487">
        <w:rPr>
          <w:vertAlign w:val="superscript"/>
        </w:rPr>
        <w:fldChar w:fldCharType="end"/>
      </w:r>
      <w:r>
        <w:t>，利用了</w:t>
      </w:r>
      <w:proofErr w:type="gramStart"/>
      <w:r>
        <w:t>忆阻器的</w:t>
      </w:r>
      <w:proofErr w:type="gramEnd"/>
      <w:r>
        <w:t>多值突触特性以及二</w:t>
      </w:r>
      <w:proofErr w:type="gramStart"/>
      <w:r>
        <w:t>值</w:t>
      </w:r>
      <w:r>
        <w:rPr>
          <w:rFonts w:hint="eastAsia"/>
        </w:rPr>
        <w:t>阻变特性</w:t>
      </w:r>
      <w:proofErr w:type="gramEnd"/>
      <w:r>
        <w:rPr>
          <w:rFonts w:hint="eastAsia"/>
        </w:rPr>
        <w:t>实现脉冲神经网络的模拟计算。</w:t>
      </w:r>
    </w:p>
    <w:p w14:paraId="363E3685" w14:textId="5FF63A62" w:rsidR="002349AB" w:rsidRDefault="002349AB" w:rsidP="002349AB">
      <w:pPr>
        <w:ind w:firstLine="480"/>
      </w:pPr>
      <w:r>
        <w:rPr>
          <w:rFonts w:hint="eastAsia"/>
        </w:rPr>
        <w:t>一方面，基于</w:t>
      </w:r>
      <w:proofErr w:type="gramStart"/>
      <w:r>
        <w:rPr>
          <w:rFonts w:hint="eastAsia"/>
        </w:rPr>
        <w:t>忆阻器的</w:t>
      </w:r>
      <w:proofErr w:type="gramEnd"/>
      <w:r>
        <w:rPr>
          <w:rFonts w:hint="eastAsia"/>
        </w:rPr>
        <w:t>内存加速器将计算与存储紧密结合，从而省去传统的冯·诺依曼体系结构的中心处理器和内存之间的数据传输，进而提升整体系统的性能并节省大部分的系统能耗。另一方面，通过</w:t>
      </w:r>
      <w:proofErr w:type="gramStart"/>
      <w:r>
        <w:rPr>
          <w:rFonts w:hint="eastAsia"/>
        </w:rPr>
        <w:t>在忆阻器</w:t>
      </w:r>
      <w:proofErr w:type="gramEnd"/>
      <w:r>
        <w:rPr>
          <w:rFonts w:hint="eastAsia"/>
        </w:rPr>
        <w:t>阵列外部加入一些功能单元，阵列能在几乎一个读操作的延迟内完成一次矩阵乘加计算。</w:t>
      </w:r>
    </w:p>
    <w:p w14:paraId="724C47B4" w14:textId="7E132D10" w:rsidR="002349AB" w:rsidRDefault="002349AB" w:rsidP="002349AB">
      <w:pPr>
        <w:ind w:firstLine="482"/>
        <w:rPr>
          <w:b/>
          <w:bCs/>
        </w:rPr>
      </w:pPr>
      <w:r w:rsidRPr="002349AB">
        <w:rPr>
          <w:b/>
          <w:bCs/>
        </w:rPr>
        <w:t xml:space="preserve">2. </w:t>
      </w:r>
      <w:r w:rsidRPr="002349AB">
        <w:rPr>
          <w:b/>
          <w:bCs/>
        </w:rPr>
        <w:t>纯数字电路神经形态计算芯片</w:t>
      </w:r>
    </w:p>
    <w:p w14:paraId="729D7C5A" w14:textId="73C960FD" w:rsidR="002349AB" w:rsidRDefault="002349AB" w:rsidP="00152D74">
      <w:pPr>
        <w:ind w:firstLineChars="0" w:firstLine="420"/>
      </w:pPr>
      <w:r>
        <w:rPr>
          <w:rFonts w:hint="eastAsia"/>
        </w:rPr>
        <w:t>纯数字电路的神经形态计算芯片也正随着物联网与边缘计算的发展而受到关注。</w:t>
      </w:r>
      <w:r>
        <w:t xml:space="preserve">2014 </w:t>
      </w:r>
      <w:r>
        <w:t>年，</w:t>
      </w:r>
      <w:r>
        <w:t xml:space="preserve">IBM </w:t>
      </w:r>
      <w:r>
        <w:t>设计并生产了</w:t>
      </w:r>
      <w:r>
        <w:t>“</w:t>
      </w:r>
      <w:proofErr w:type="spellStart"/>
      <w:r>
        <w:t>TrueNorth</w:t>
      </w:r>
      <w:proofErr w:type="spellEnd"/>
      <w:r>
        <w:t>”</w:t>
      </w:r>
      <w:r>
        <w:t>芯片</w:t>
      </w:r>
      <w:r w:rsidR="00B61487" w:rsidRPr="00B61487">
        <w:rPr>
          <w:vertAlign w:val="superscript"/>
        </w:rPr>
        <w:fldChar w:fldCharType="begin"/>
      </w:r>
      <w:r w:rsidR="00B61487" w:rsidRPr="00B61487">
        <w:rPr>
          <w:vertAlign w:val="superscript"/>
        </w:rPr>
        <w:instrText xml:space="preserve"> REF _Ref134374735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AE6522">
        <w:rPr>
          <w:vertAlign w:val="superscript"/>
        </w:rPr>
        <w:t>[7]</w:t>
      </w:r>
      <w:r w:rsidR="00B61487" w:rsidRPr="00B61487">
        <w:rPr>
          <w:vertAlign w:val="superscript"/>
        </w:rPr>
        <w:fldChar w:fldCharType="end"/>
      </w:r>
      <w:r>
        <w:t>。</w:t>
      </w:r>
      <w:r>
        <w:t>“</w:t>
      </w:r>
      <w:proofErr w:type="spellStart"/>
      <w:r>
        <w:t>TrueNorth</w:t>
      </w:r>
      <w:proofErr w:type="spellEnd"/>
      <w:r>
        <w:t>”</w:t>
      </w:r>
      <w:r>
        <w:t>芯片本身是一</w:t>
      </w:r>
      <w:r>
        <w:rPr>
          <w:rFonts w:hint="eastAsia"/>
        </w:rPr>
        <w:t>个多核处理器，但是每个核心中包含了</w:t>
      </w:r>
      <w:r>
        <w:t xml:space="preserve"> 256 </w:t>
      </w:r>
      <w:proofErr w:type="gramStart"/>
      <w:r>
        <w:t>个</w:t>
      </w:r>
      <w:proofErr w:type="gramEnd"/>
      <w:r>
        <w:t>可编程设计的模拟神经元。整个芯片含有</w:t>
      </w:r>
      <w:r>
        <w:t xml:space="preserve">4096 </w:t>
      </w:r>
      <w:proofErr w:type="gramStart"/>
      <w:r>
        <w:t>个</w:t>
      </w:r>
      <w:proofErr w:type="gramEnd"/>
      <w:r>
        <w:t>核心，因此总计支持的神经元约为一百万个。每个神经元之间都有可编程的传</w:t>
      </w:r>
      <w:r>
        <w:rPr>
          <w:rFonts w:hint="eastAsia"/>
        </w:rPr>
        <w:t>递信号的突触，其数量为</w:t>
      </w:r>
      <w:r>
        <w:t xml:space="preserve"> 228 </w:t>
      </w:r>
      <w:r>
        <w:t>条。</w:t>
      </w:r>
      <w:r>
        <w:t>“</w:t>
      </w:r>
      <w:proofErr w:type="spellStart"/>
      <w:r>
        <w:t>TrueNorth</w:t>
      </w:r>
      <w:proofErr w:type="spellEnd"/>
      <w:r>
        <w:t>”</w:t>
      </w:r>
      <w:r>
        <w:t>芯片在运行时功耗约为</w:t>
      </w:r>
      <w:r>
        <w:t xml:space="preserve"> 70 </w:t>
      </w:r>
      <w:r>
        <w:t>毫瓦，是传统</w:t>
      </w:r>
      <w:r>
        <w:rPr>
          <w:rFonts w:hint="eastAsia"/>
        </w:rPr>
        <w:t>微处理器的万分之一。英特尔公司在</w:t>
      </w:r>
      <w:r>
        <w:t xml:space="preserve"> 2017 </w:t>
      </w:r>
      <w:r>
        <w:t>年设计并生产了能够自我学习神经形态芯片</w:t>
      </w:r>
      <w:r>
        <w:rPr>
          <w:rFonts w:hint="eastAsia"/>
        </w:rPr>
        <w:t>“</w:t>
      </w:r>
      <w:proofErr w:type="spellStart"/>
      <w:r>
        <w:t>Loihi</w:t>
      </w:r>
      <w:proofErr w:type="spellEnd"/>
      <w:r>
        <w:t>”</w:t>
      </w:r>
      <w:r w:rsidR="00B61487" w:rsidRPr="00B61487">
        <w:rPr>
          <w:vertAlign w:val="superscript"/>
        </w:rPr>
        <w:fldChar w:fldCharType="begin"/>
      </w:r>
      <w:r w:rsidR="00B61487" w:rsidRPr="00B61487">
        <w:rPr>
          <w:vertAlign w:val="superscript"/>
        </w:rPr>
        <w:instrText xml:space="preserve"> REF _Ref134374744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AE6522">
        <w:rPr>
          <w:vertAlign w:val="superscript"/>
        </w:rPr>
        <w:t>[8]</w:t>
      </w:r>
      <w:r w:rsidR="00B61487" w:rsidRPr="00B61487">
        <w:rPr>
          <w:vertAlign w:val="superscript"/>
        </w:rPr>
        <w:fldChar w:fldCharType="end"/>
      </w:r>
      <w:r>
        <w:t>，采用英特尔</w:t>
      </w:r>
      <w:r>
        <w:t xml:space="preserve"> 14 nm </w:t>
      </w:r>
      <w:r>
        <w:t>制程，共包含了</w:t>
      </w:r>
      <w:r>
        <w:t xml:space="preserve"> 131072 </w:t>
      </w:r>
      <w:proofErr w:type="gramStart"/>
      <w:r>
        <w:t>个</w:t>
      </w:r>
      <w:proofErr w:type="gramEnd"/>
      <w:r>
        <w:t>神经元，约</w:t>
      </w:r>
      <w:r>
        <w:t xml:space="preserve"> 1.3 </w:t>
      </w:r>
      <w:r>
        <w:t>亿条突触。罗格</w:t>
      </w:r>
      <w:r>
        <w:rPr>
          <w:rFonts w:hint="eastAsia"/>
        </w:rPr>
        <w:t>斯大学的研究人员</w:t>
      </w:r>
      <w:r w:rsidR="00B61487" w:rsidRPr="00B61487">
        <w:rPr>
          <w:vertAlign w:val="superscript"/>
        </w:rPr>
        <w:fldChar w:fldCharType="begin"/>
      </w:r>
      <w:r w:rsidR="00B61487" w:rsidRPr="00B61487">
        <w:rPr>
          <w:vertAlign w:val="superscript"/>
        </w:rPr>
        <w:instrText xml:space="preserve"> </w:instrText>
      </w:r>
      <w:r w:rsidR="00B61487" w:rsidRPr="00B61487">
        <w:rPr>
          <w:rFonts w:hint="eastAsia"/>
          <w:vertAlign w:val="superscript"/>
        </w:rPr>
        <w:instrText>REF _Ref134374754 \r \h</w:instrText>
      </w:r>
      <w:r w:rsidR="00B61487" w:rsidRPr="00B61487">
        <w:rPr>
          <w:vertAlign w:val="superscript"/>
        </w:rPr>
        <w:instrText xml:space="preserve">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AE6522">
        <w:rPr>
          <w:vertAlign w:val="superscript"/>
        </w:rPr>
        <w:t>[9]</w:t>
      </w:r>
      <w:r w:rsidR="00B61487" w:rsidRPr="00B61487">
        <w:rPr>
          <w:vertAlign w:val="superscript"/>
        </w:rPr>
        <w:fldChar w:fldCharType="end"/>
      </w:r>
      <w:r>
        <w:t>使用</w:t>
      </w:r>
      <w:r>
        <w:t>“</w:t>
      </w:r>
      <w:proofErr w:type="spellStart"/>
      <w:r>
        <w:t>Loihi</w:t>
      </w:r>
      <w:proofErr w:type="spellEnd"/>
      <w:r>
        <w:t>”</w:t>
      </w:r>
      <w:r>
        <w:t>展示了其在解决同时地图构建与定位问题时的高效</w:t>
      </w:r>
      <w:r>
        <w:rPr>
          <w:rFonts w:hint="eastAsia"/>
        </w:rPr>
        <w:t>能源效率。</w:t>
      </w:r>
      <w:r>
        <w:t xml:space="preserve">2021 </w:t>
      </w:r>
      <w:r>
        <w:t>年，因</w:t>
      </w:r>
      <w:proofErr w:type="gramStart"/>
      <w:r>
        <w:t>特</w:t>
      </w:r>
      <w:proofErr w:type="gramEnd"/>
      <w:r>
        <w:t>尔公司发布了</w:t>
      </w:r>
      <w:r>
        <w:t>“</w:t>
      </w:r>
      <w:proofErr w:type="spellStart"/>
      <w:r>
        <w:t>Loihi</w:t>
      </w:r>
      <w:proofErr w:type="spellEnd"/>
      <w:r>
        <w:t>”</w:t>
      </w:r>
      <w:r>
        <w:t>芯片的升级版本</w:t>
      </w:r>
      <w:r>
        <w:t>——“</w:t>
      </w:r>
      <w:proofErr w:type="spellStart"/>
      <w:r>
        <w:t>Loihi</w:t>
      </w:r>
      <w:proofErr w:type="spellEnd"/>
      <w:r>
        <w:t xml:space="preserve"> 2”</w:t>
      </w:r>
      <w:r w:rsidR="00B61487" w:rsidRPr="00B61487">
        <w:rPr>
          <w:vertAlign w:val="superscript"/>
        </w:rPr>
        <w:fldChar w:fldCharType="begin"/>
      </w:r>
      <w:r w:rsidR="00B61487" w:rsidRPr="00B61487">
        <w:rPr>
          <w:vertAlign w:val="superscript"/>
        </w:rPr>
        <w:instrText xml:space="preserve"> REF _Ref134374763 \r \h </w:instrText>
      </w:r>
      <w:r w:rsidR="00B61487">
        <w:rPr>
          <w:vertAlign w:val="superscript"/>
        </w:rPr>
        <w:instrText xml:space="preserve"> \* MERGEFORMAT </w:instrText>
      </w:r>
      <w:r w:rsidR="00B61487" w:rsidRPr="00B61487">
        <w:rPr>
          <w:vertAlign w:val="superscript"/>
        </w:rPr>
      </w:r>
      <w:r w:rsidR="00B61487" w:rsidRPr="00B61487">
        <w:rPr>
          <w:vertAlign w:val="superscript"/>
        </w:rPr>
        <w:fldChar w:fldCharType="separate"/>
      </w:r>
      <w:r w:rsidR="00AE6522">
        <w:rPr>
          <w:vertAlign w:val="superscript"/>
        </w:rPr>
        <w:t>[10]</w:t>
      </w:r>
      <w:r w:rsidR="00B61487" w:rsidRPr="00B61487">
        <w:rPr>
          <w:vertAlign w:val="superscript"/>
        </w:rPr>
        <w:fldChar w:fldCharType="end"/>
      </w:r>
      <w:r>
        <w:t>，支</w:t>
      </w:r>
      <w:r>
        <w:rPr>
          <w:rFonts w:hint="eastAsia"/>
        </w:rPr>
        <w:t>持更加广泛的神经元模型以及可编程的突触学习算法。例如用于计算短时傅里叶变换（</w:t>
      </w:r>
      <w:r>
        <w:t>STFT</w:t>
      </w:r>
      <w:r>
        <w:t>，</w:t>
      </w:r>
      <w:r>
        <w:t>Short Time Fourier Transform</w:t>
      </w:r>
      <w:r>
        <w:t>）的共振发射</w:t>
      </w:r>
      <w:r>
        <w:t xml:space="preserve"> (RA</w:t>
      </w:r>
      <w:r>
        <w:t>，</w:t>
      </w:r>
      <w:r>
        <w:t xml:space="preserve">Resonate-and-Fire) </w:t>
      </w:r>
      <w:r>
        <w:t>神经元，其</w:t>
      </w:r>
      <w:r>
        <w:rPr>
          <w:rFonts w:hint="eastAsia"/>
        </w:rPr>
        <w:t>计算复杂度与传统的</w:t>
      </w:r>
      <w:r>
        <w:t xml:space="preserve"> STFT </w:t>
      </w:r>
      <w:r>
        <w:t>类似，但是输出带宽少</w:t>
      </w:r>
      <w:r>
        <w:t xml:space="preserve"> 47 </w:t>
      </w:r>
      <w:proofErr w:type="gramStart"/>
      <w:r>
        <w:t>倍</w:t>
      </w:r>
      <w:proofErr w:type="gramEnd"/>
      <w:r>
        <w:t>。</w:t>
      </w:r>
    </w:p>
    <w:p w14:paraId="35E57F0A" w14:textId="28F81275" w:rsidR="002349AB" w:rsidRDefault="002349AB" w:rsidP="002349AB">
      <w:pPr>
        <w:ind w:firstLine="480"/>
      </w:pPr>
      <w:r>
        <w:rPr>
          <w:rFonts w:hint="eastAsia"/>
        </w:rPr>
        <w:t>在国内研究中，清华大学发布的“天机（</w:t>
      </w:r>
      <w:proofErr w:type="spellStart"/>
      <w:r>
        <w:t>Tianjic</w:t>
      </w:r>
      <w:proofErr w:type="spellEnd"/>
      <w:r>
        <w:t>）</w:t>
      </w:r>
      <w:r>
        <w:t>”</w:t>
      </w:r>
      <w:r>
        <w:t>芯片采用</w:t>
      </w:r>
      <w:r>
        <w:t xml:space="preserve"> ANN </w:t>
      </w:r>
      <w:r>
        <w:t>与</w:t>
      </w:r>
      <w:r>
        <w:t xml:space="preserve"> SNN </w:t>
      </w:r>
      <w:r>
        <w:t>异构融合</w:t>
      </w:r>
      <w:r>
        <w:rPr>
          <w:rFonts w:hint="eastAsia"/>
        </w:rPr>
        <w:t>的设计</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_Ref134374763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[10]</w:t>
      </w:r>
      <w:r w:rsidR="001B7191" w:rsidRPr="001B7191">
        <w:rPr>
          <w:vertAlign w:val="superscript"/>
        </w:rPr>
        <w:fldChar w:fldCharType="end"/>
      </w:r>
      <w:r>
        <w:t>，实现了四万神经元和千万级突触，同时在使用</w:t>
      </w:r>
      <w:r>
        <w:t xml:space="preserve"> SNN </w:t>
      </w:r>
      <w:r>
        <w:t>的模式时能效可以达到</w:t>
      </w:r>
      <w:r>
        <w:t>649 GSOPS/W</w:t>
      </w:r>
      <w:r>
        <w:rPr>
          <w:rStyle w:val="afb"/>
        </w:rPr>
        <w:footnoteReference w:id="1"/>
      </w:r>
      <w:r>
        <w:t>。</w:t>
      </w:r>
      <w:r>
        <w:t xml:space="preserve">2022 </w:t>
      </w:r>
      <w:r>
        <w:t>年，由中国科学院计算技术研究所开发的</w:t>
      </w:r>
      <w:r>
        <w:t>“</w:t>
      </w:r>
      <w:r>
        <w:t>文曲星</w:t>
      </w:r>
      <w:r>
        <w:t xml:space="preserve"> 22A”</w:t>
      </w:r>
      <w:r>
        <w:t>芯片</w:t>
      </w:r>
      <w:r w:rsidR="001B7191" w:rsidRPr="001B7191">
        <w:rPr>
          <w:vertAlign w:val="superscript"/>
        </w:rPr>
        <w:fldChar w:fldCharType="begin"/>
      </w:r>
      <w:r w:rsidR="001B7191" w:rsidRPr="001B7191">
        <w:rPr>
          <w:vertAlign w:val="superscript"/>
        </w:rPr>
        <w:instrText xml:space="preserve"> REF _Ref134374945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[11]</w:t>
      </w:r>
      <w:r w:rsidR="001B7191" w:rsidRPr="001B7191">
        <w:rPr>
          <w:vertAlign w:val="superscript"/>
        </w:rPr>
        <w:fldChar w:fldCharType="end"/>
      </w:r>
      <w:r>
        <w:rPr>
          <w:rFonts w:hint="eastAsia"/>
        </w:rPr>
        <w:t>采用了紧耦合设计，将</w:t>
      </w:r>
      <w:r>
        <w:t xml:space="preserve"> SNN </w:t>
      </w:r>
      <w:r>
        <w:t>模块集成为通用处理器的一部分，并实现了二值权重的脉</w:t>
      </w:r>
      <w:r>
        <w:rPr>
          <w:rFonts w:hint="eastAsia"/>
        </w:rPr>
        <w:t>冲神经网络模型。</w:t>
      </w:r>
    </w:p>
    <w:p w14:paraId="5F0055E0" w14:textId="7B643CBF" w:rsidR="002349AB" w:rsidRDefault="002349AB" w:rsidP="002349AB">
      <w:pPr>
        <w:ind w:firstLine="480"/>
      </w:pPr>
      <w:r>
        <w:rPr>
          <w:rFonts w:hint="eastAsia"/>
        </w:rPr>
        <w:t>在纯数字电路神经形态计算设计中，基于脉冲神经网络的</w:t>
      </w:r>
      <w:r>
        <w:t xml:space="preserve"> ASIC </w:t>
      </w:r>
      <w:r>
        <w:t>加速器设计也十分</w:t>
      </w:r>
      <w:r>
        <w:rPr>
          <w:rFonts w:hint="eastAsia"/>
        </w:rPr>
        <w:t>突出。其中最具有代表性的是由</w:t>
      </w:r>
      <w:r>
        <w:t xml:space="preserve"> Frenkel </w:t>
      </w:r>
      <w:r>
        <w:t>提出的在线学习加速器</w:t>
      </w:r>
      <w:r>
        <w:t xml:space="preserve"> ODIN</w:t>
      </w:r>
      <w:r w:rsidR="001B7191" w:rsidRPr="001B7191">
        <w:rPr>
          <w:vertAlign w:val="superscript"/>
        </w:rPr>
        <w:fldChar w:fldCharType="begin"/>
      </w:r>
      <w:r w:rsidR="001B7191" w:rsidRPr="001B7191">
        <w:rPr>
          <w:vertAlign w:val="superscript"/>
        </w:rPr>
        <w:instrText xml:space="preserve"> REF _Ref134374952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[12]</w:t>
      </w:r>
      <w:r w:rsidR="001B7191" w:rsidRPr="001B7191">
        <w:rPr>
          <w:vertAlign w:val="superscript"/>
        </w:rPr>
        <w:fldChar w:fldCharType="end"/>
      </w:r>
      <w:r>
        <w:t>。</w:t>
      </w:r>
      <w:r>
        <w:t xml:space="preserve">ODIN </w:t>
      </w:r>
      <w:r>
        <w:t>集成</w:t>
      </w:r>
      <w:r>
        <w:rPr>
          <w:rFonts w:hint="eastAsia"/>
        </w:rPr>
        <w:t>了</w:t>
      </w:r>
      <w:r>
        <w:t xml:space="preserve"> 256 </w:t>
      </w:r>
      <w:proofErr w:type="gramStart"/>
      <w:r>
        <w:t>个</w:t>
      </w:r>
      <w:proofErr w:type="gramEnd"/>
      <w:r>
        <w:t>神经元以及约</w:t>
      </w:r>
      <w:r>
        <w:t xml:space="preserve"> 64000 </w:t>
      </w:r>
      <w:r>
        <w:t>条突触。</w:t>
      </w:r>
      <w:r>
        <w:t xml:space="preserve">ODIN </w:t>
      </w:r>
      <w:r>
        <w:t>中神经元可配置为标准</w:t>
      </w:r>
      <w:r>
        <w:t xml:space="preserve"> LIF </w:t>
      </w:r>
      <w:r>
        <w:t>模型（</w:t>
      </w:r>
      <w:r>
        <w:t>leaky</w:t>
      </w:r>
      <w:r w:rsidR="0059424C">
        <w:t xml:space="preserve"> </w:t>
      </w:r>
      <w:r>
        <w:t>integrate-and-fire model</w:t>
      </w:r>
      <w:r>
        <w:t>）以及模仿</w:t>
      </w:r>
      <w:r>
        <w:t xml:space="preserve"> 20 </w:t>
      </w:r>
      <w:r>
        <w:t>种</w:t>
      </w:r>
      <w:r>
        <w:t xml:space="preserve"> </w:t>
      </w:r>
      <w:proofErr w:type="spellStart"/>
      <w:r>
        <w:t>Izh</w:t>
      </w:r>
      <w:proofErr w:type="spellEnd"/>
      <w:r>
        <w:t xml:space="preserve"> </w:t>
      </w:r>
      <w:r>
        <w:t>模型</w:t>
      </w:r>
      <w:r w:rsidR="001B7191" w:rsidRPr="001B7191">
        <w:rPr>
          <w:vertAlign w:val="superscript"/>
        </w:rPr>
        <w:fldChar w:fldCharType="begin"/>
      </w:r>
      <w:r w:rsidR="001B7191" w:rsidRPr="001B7191">
        <w:rPr>
          <w:vertAlign w:val="superscript"/>
        </w:rPr>
        <w:instrText xml:space="preserve"> REF _Ref134374965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[13]</w:t>
      </w:r>
      <w:r w:rsidR="001B7191" w:rsidRPr="001B7191">
        <w:rPr>
          <w:vertAlign w:val="superscript"/>
        </w:rPr>
        <w:fldChar w:fldCharType="end"/>
      </w:r>
      <w:r>
        <w:t>行为（</w:t>
      </w:r>
      <w:proofErr w:type="spellStart"/>
      <w:r>
        <w:t>Izhikevich</w:t>
      </w:r>
      <w:proofErr w:type="spellEnd"/>
      <w:r>
        <w:t xml:space="preserve"> behaviors</w:t>
      </w:r>
      <w:r>
        <w:t>）的自</w:t>
      </w:r>
      <w:r>
        <w:rPr>
          <w:rFonts w:hint="eastAsia"/>
        </w:rPr>
        <w:t>定义神经元。在突触更新上采用了脉冲驱动突触可塑性（</w:t>
      </w:r>
      <w:r>
        <w:t>spike-driven synaptic plasticity</w:t>
      </w:r>
      <w:r>
        <w:t>，</w:t>
      </w:r>
      <w:r>
        <w:t>SDSP</w:t>
      </w:r>
      <w:r>
        <w:t>）学习规则对</w:t>
      </w:r>
      <w:r>
        <w:t xml:space="preserve"> 4 bit </w:t>
      </w:r>
      <w:r>
        <w:t>突触进行调整，并实现了在线学习的功能（</w:t>
      </w:r>
      <w:r>
        <w:t>Online Learning</w:t>
      </w:r>
      <w:r>
        <w:t>）。</w:t>
      </w:r>
      <w:r>
        <w:rPr>
          <w:rFonts w:hint="eastAsia"/>
        </w:rPr>
        <w:t>其每突触操作最小功耗为</w:t>
      </w:r>
      <w:r>
        <w:t xml:space="preserve"> 12.7pJ</w:t>
      </w:r>
      <w:r>
        <w:t>。然而与</w:t>
      </w:r>
      <w:r>
        <w:t xml:space="preserve"> ODIN </w:t>
      </w:r>
      <w:r>
        <w:t>类似的加速器硬件设计在实现上需要一</w:t>
      </w:r>
      <w:r>
        <w:rPr>
          <w:rFonts w:hint="eastAsia"/>
        </w:rPr>
        <w:t>个控制核负责数据搬运以及指令的发送</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_Ref134374974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[14]</w:t>
      </w:r>
      <w:r w:rsidR="001B7191" w:rsidRPr="001B7191">
        <w:rPr>
          <w:vertAlign w:val="superscript"/>
        </w:rPr>
        <w:fldChar w:fldCharType="end"/>
      </w:r>
      <w:r>
        <w:t>，以及需要一个中间层如</w:t>
      </w:r>
      <w:r>
        <w:t xml:space="preserve"> SPI flash </w:t>
      </w:r>
      <w:proofErr w:type="gramStart"/>
      <w:r>
        <w:t>来作</w:t>
      </w:r>
      <w:proofErr w:type="gramEnd"/>
      <w:r>
        <w:t>为核</w:t>
      </w:r>
      <w:r>
        <w:rPr>
          <w:rFonts w:hint="eastAsia"/>
        </w:rPr>
        <w:t>与加速器之间的通信</w:t>
      </w:r>
      <w:r>
        <w:rPr>
          <w:rFonts w:hint="eastAsia"/>
        </w:rPr>
        <w:lastRenderedPageBreak/>
        <w:t>桥梁。</w:t>
      </w:r>
    </w:p>
    <w:p w14:paraId="63F4AD78" w14:textId="49D61477" w:rsidR="002349AB" w:rsidRDefault="002349AB" w:rsidP="002349AB">
      <w:pPr>
        <w:ind w:firstLine="480"/>
      </w:pPr>
      <w:r>
        <w:rPr>
          <w:rFonts w:hint="eastAsia"/>
        </w:rPr>
        <w:t>值得一提的是，</w:t>
      </w:r>
      <w:r>
        <w:t xml:space="preserve">2013 </w:t>
      </w:r>
      <w:r>
        <w:t>年开始的由欧洲工程与物理科学研究委员会（</w:t>
      </w:r>
      <w:r>
        <w:t>Engineering and</w:t>
      </w:r>
      <w:r w:rsidR="0059424C">
        <w:t xml:space="preserve"> </w:t>
      </w:r>
      <w:r>
        <w:t>Physical Sciences Research Council</w:t>
      </w:r>
      <w:r>
        <w:t>）资助的人类大脑计划项目发布了由曼彻斯特大学主</w:t>
      </w:r>
      <w:r>
        <w:rPr>
          <w:rFonts w:hint="eastAsia"/>
        </w:rPr>
        <w:t>导研究的“</w:t>
      </w:r>
      <w:proofErr w:type="spellStart"/>
      <w:r>
        <w:t>SpiNNaker</w:t>
      </w:r>
      <w:proofErr w:type="spellEnd"/>
      <w:r>
        <w:t>”</w:t>
      </w:r>
      <w:r>
        <w:t>芯片（</w:t>
      </w:r>
      <w:r>
        <w:t xml:space="preserve">The </w:t>
      </w:r>
      <w:proofErr w:type="spellStart"/>
      <w:r>
        <w:t>SpiNNaker</w:t>
      </w:r>
      <w:proofErr w:type="spellEnd"/>
      <w:r>
        <w:t xml:space="preserve"> Chip</w:t>
      </w:r>
      <w:r>
        <w:t>）</w:t>
      </w:r>
      <w:r w:rsidR="001B7191" w:rsidRPr="001B7191">
        <w:rPr>
          <w:vertAlign w:val="superscript"/>
        </w:rPr>
        <w:fldChar w:fldCharType="begin"/>
      </w:r>
      <w:r w:rsidR="001B7191" w:rsidRPr="001B7191">
        <w:rPr>
          <w:vertAlign w:val="superscript"/>
        </w:rPr>
        <w:instrText xml:space="preserve"> REF _Ref134374983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[15]</w:t>
      </w:r>
      <w:r w:rsidR="001B7191" w:rsidRPr="001B7191">
        <w:rPr>
          <w:vertAlign w:val="superscript"/>
        </w:rPr>
        <w:fldChar w:fldCharType="end"/>
      </w:r>
      <w:r>
        <w:t>。这款芯片采用了片上网络技术，</w:t>
      </w:r>
      <w:r>
        <w:rPr>
          <w:rFonts w:hint="eastAsia"/>
        </w:rPr>
        <w:t>集成了千万级基于</w:t>
      </w:r>
      <w:r>
        <w:t xml:space="preserve"> ARM </w:t>
      </w:r>
      <w:r>
        <w:t>架构的嵌入式核心来实现实时类脑计算。</w:t>
      </w:r>
    </w:p>
    <w:p w14:paraId="54AF42AD" w14:textId="0DC1AE97" w:rsidR="002349AB" w:rsidRDefault="00B15987" w:rsidP="00C0502D">
      <w:pPr>
        <w:pStyle w:val="30"/>
        <w:spacing w:before="312" w:after="312"/>
        <w:ind w:left="371" w:firstLineChars="0" w:firstLine="0"/>
      </w:pPr>
      <w:bookmarkStart w:id="8" w:name="_Toc135670003"/>
      <w:r>
        <w:t xml:space="preserve">1.2.2 </w:t>
      </w:r>
      <w:r w:rsidR="002349AB" w:rsidRPr="002349AB">
        <w:t>RISC-V 开源指令集与指令集扩展的研究</w:t>
      </w:r>
      <w:bookmarkEnd w:id="8"/>
    </w:p>
    <w:p w14:paraId="2177DFAC" w14:textId="1F86BA11" w:rsidR="002349AB" w:rsidRDefault="002349AB" w:rsidP="002349AB">
      <w:pPr>
        <w:ind w:firstLine="482"/>
        <w:rPr>
          <w:b/>
          <w:bCs/>
        </w:rPr>
      </w:pPr>
      <w:r w:rsidRPr="002349AB">
        <w:rPr>
          <w:b/>
          <w:bCs/>
        </w:rPr>
        <w:t xml:space="preserve">1. RISC-V </w:t>
      </w:r>
      <w:r w:rsidRPr="002349AB">
        <w:rPr>
          <w:b/>
          <w:bCs/>
        </w:rPr>
        <w:t>开源指令的研究</w:t>
      </w:r>
    </w:p>
    <w:p w14:paraId="342DB1A9" w14:textId="37C4751E" w:rsidR="002349AB" w:rsidRDefault="002349AB" w:rsidP="002349AB">
      <w:pPr>
        <w:ind w:firstLine="480"/>
      </w:pPr>
      <w:r>
        <w:t xml:space="preserve">RISC-V </w:t>
      </w:r>
      <w:r>
        <w:t>指令集架构是由美国加州大学伯克利分校</w:t>
      </w:r>
      <w:r>
        <w:t xml:space="preserve"> 2010 </w:t>
      </w:r>
      <w:r>
        <w:t>年发布</w:t>
      </w:r>
      <w:r w:rsidR="001B7191" w:rsidRPr="001B7191">
        <w:rPr>
          <w:vertAlign w:val="superscript"/>
        </w:rPr>
        <w:fldChar w:fldCharType="begin"/>
      </w:r>
      <w:r w:rsidR="001B7191" w:rsidRPr="001B7191">
        <w:rPr>
          <w:vertAlign w:val="superscript"/>
        </w:rPr>
        <w:instrText xml:space="preserve"> REF _Ref134374991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[16]</w:t>
      </w:r>
      <w:r w:rsidR="001B7191" w:rsidRPr="001B7191">
        <w:rPr>
          <w:vertAlign w:val="superscript"/>
        </w:rPr>
        <w:fldChar w:fldCharType="end"/>
      </w:r>
      <w:r>
        <w:t>的一种新型开源</w:t>
      </w:r>
      <w:r>
        <w:rPr>
          <w:rFonts w:hint="eastAsia"/>
        </w:rPr>
        <w:t>精简指令集架构。这个架构具有模块化设计、可扩展性、可定制性以等特点，在嵌入式系统场景下被广泛的应用，特别是在物联网、边缘计算、可穿戴设备等领域。在近年来，</w:t>
      </w:r>
      <w:r>
        <w:t xml:space="preserve">RISC-V </w:t>
      </w:r>
      <w:r>
        <w:t>的研究在学术界和工业界成为了一个焦点，并出现了许多显著的成果。</w:t>
      </w:r>
      <w:r>
        <w:t xml:space="preserve">2011 </w:t>
      </w:r>
      <w:r>
        <w:t>年，</w:t>
      </w:r>
      <w:r>
        <w:rPr>
          <w:rFonts w:hint="eastAsia"/>
        </w:rPr>
        <w:t>加州大学伯克利分校</w:t>
      </w:r>
      <w:proofErr w:type="gramStart"/>
      <w:r>
        <w:rPr>
          <w:rFonts w:hint="eastAsia"/>
        </w:rPr>
        <w:t>成功流片第一个</w:t>
      </w:r>
      <w:proofErr w:type="gramEnd"/>
      <w:r>
        <w:t xml:space="preserve"> RISC-V </w:t>
      </w:r>
      <w:r>
        <w:t>嵌入式微处理器</w:t>
      </w:r>
      <w:r>
        <w:t>“Raven-1”</w:t>
      </w:r>
      <w:r w:rsidR="001B7191" w:rsidRPr="001B7191">
        <w:rPr>
          <w:vertAlign w:val="superscript"/>
        </w:rPr>
        <w:fldChar w:fldCharType="begin"/>
      </w:r>
      <w:r w:rsidR="001B7191" w:rsidRPr="001B7191">
        <w:rPr>
          <w:vertAlign w:val="superscript"/>
        </w:rPr>
        <w:instrText xml:space="preserve"> REF _Ref134375000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[17]</w:t>
      </w:r>
      <w:r w:rsidR="001B7191" w:rsidRPr="001B7191">
        <w:rPr>
          <w:vertAlign w:val="superscript"/>
        </w:rPr>
        <w:fldChar w:fldCharType="end"/>
      </w:r>
      <w:r>
        <w:t>。</w:t>
      </w:r>
      <w:r>
        <w:t xml:space="preserve">2013 </w:t>
      </w:r>
      <w:r>
        <w:t>年，</w:t>
      </w:r>
      <w:r>
        <w:rPr>
          <w:rFonts w:hint="eastAsia"/>
        </w:rPr>
        <w:t>使用</w:t>
      </w:r>
      <w:r>
        <w:t xml:space="preserve"> Chisel HDL </w:t>
      </w:r>
      <w:r>
        <w:t>设计的</w:t>
      </w:r>
      <w:r>
        <w:t xml:space="preserve"> RISC-V </w:t>
      </w:r>
      <w:r>
        <w:t>架构顺序处理器</w:t>
      </w:r>
      <w:r>
        <w:t>“Rocket”</w:t>
      </w:r>
      <w:r>
        <w:t>发布</w:t>
      </w:r>
      <w:r w:rsidR="001B7191" w:rsidRPr="001B7191">
        <w:rPr>
          <w:vertAlign w:val="superscript"/>
        </w:rPr>
        <w:fldChar w:fldCharType="begin"/>
      </w:r>
      <w:r w:rsidR="001B7191" w:rsidRPr="001B7191">
        <w:rPr>
          <w:vertAlign w:val="superscript"/>
        </w:rPr>
        <w:instrText xml:space="preserve"> REF _Ref134375007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[18]</w:t>
      </w:r>
      <w:r w:rsidR="001B7191" w:rsidRPr="001B7191">
        <w:rPr>
          <w:vertAlign w:val="superscript"/>
        </w:rPr>
        <w:fldChar w:fldCharType="end"/>
      </w:r>
      <w:r>
        <w:t>，其工作频率可达到</w:t>
      </w:r>
      <w:r>
        <w:t>1 GHz</w:t>
      </w:r>
      <w:r>
        <w:t>。</w:t>
      </w:r>
      <w:r>
        <w:t xml:space="preserve">2018 </w:t>
      </w:r>
      <w:r>
        <w:t>年，同样使用</w:t>
      </w:r>
      <w:r>
        <w:t xml:space="preserve"> Chisel HDL </w:t>
      </w:r>
      <w:r>
        <w:t>设计的</w:t>
      </w:r>
      <w:r>
        <w:t xml:space="preserve"> RISC-V </w:t>
      </w:r>
      <w:proofErr w:type="gramStart"/>
      <w:r>
        <w:t>架构乱序处理器</w:t>
      </w:r>
      <w:proofErr w:type="gramEnd"/>
      <w:r>
        <w:t>“Boom”</w:t>
      </w:r>
      <w:r w:rsidR="001B7191" w:rsidRPr="001B7191">
        <w:rPr>
          <w:vertAlign w:val="superscript"/>
        </w:rPr>
        <w:fldChar w:fldCharType="begin"/>
      </w:r>
      <w:r w:rsidR="001B7191" w:rsidRPr="001B7191">
        <w:rPr>
          <w:vertAlign w:val="superscript"/>
        </w:rPr>
        <w:instrText xml:space="preserve"> REF _Ref134375016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[19]</w:t>
      </w:r>
      <w:r w:rsidR="001B7191" w:rsidRPr="001B7191">
        <w:rPr>
          <w:vertAlign w:val="superscript"/>
        </w:rPr>
        <w:fldChar w:fldCharType="end"/>
      </w:r>
      <w:r>
        <w:t>发</w:t>
      </w:r>
      <w:r>
        <w:rPr>
          <w:rFonts w:hint="eastAsia"/>
        </w:rPr>
        <w:t>布并流片。</w:t>
      </w:r>
    </w:p>
    <w:p w14:paraId="11F47743" w14:textId="135EEF05" w:rsidR="002349AB" w:rsidRDefault="002349AB" w:rsidP="002349AB">
      <w:pPr>
        <w:ind w:firstLine="480"/>
      </w:pPr>
      <w:r>
        <w:rPr>
          <w:rFonts w:hint="eastAsia"/>
        </w:rPr>
        <w:t>国内对于</w:t>
      </w:r>
      <w:r>
        <w:t xml:space="preserve"> RISC-V </w:t>
      </w:r>
      <w:r>
        <w:t>架构的研究同样关注。阿里巴巴公司设计发布了</w:t>
      </w:r>
      <w:r>
        <w:t>“</w:t>
      </w:r>
      <w:r>
        <w:t>玄铁</w:t>
      </w:r>
      <w:r>
        <w:t>-910”</w:t>
      </w:r>
      <w:r w:rsidR="001B7191">
        <w:fldChar w:fldCharType="begin"/>
      </w:r>
      <w:r w:rsidR="001B7191">
        <w:instrText xml:space="preserve"> REF _Ref134375045 \r \h  \* MERGEFORMAT </w:instrText>
      </w:r>
      <w:r w:rsidR="001B7191">
        <w:fldChar w:fldCharType="separate"/>
      </w:r>
      <w:r w:rsidR="00AE6522" w:rsidRPr="00CC424C">
        <w:rPr>
          <w:vertAlign w:val="superscript"/>
        </w:rPr>
        <w:t>[20]</w:t>
      </w:r>
      <w:r w:rsidR="001B7191">
        <w:fldChar w:fldCharType="end"/>
      </w:r>
      <w:r>
        <w:rPr>
          <w:rFonts w:hint="eastAsia"/>
        </w:rPr>
        <w:t>芯片。中国科学院计算技术研究所发布了基于</w:t>
      </w:r>
      <w:r>
        <w:t xml:space="preserve"> RISC-V </w:t>
      </w:r>
      <w:r>
        <w:t>架构的高性能开源处理器</w:t>
      </w:r>
      <w:r>
        <w:t>“</w:t>
      </w:r>
      <w:r>
        <w:t>香</w:t>
      </w:r>
      <w:r>
        <w:rPr>
          <w:rFonts w:hint="eastAsia"/>
        </w:rPr>
        <w:t>山”</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_Ref134375066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[21]</w:t>
      </w:r>
      <w:r w:rsidR="001B7191" w:rsidRPr="001B7191">
        <w:rPr>
          <w:vertAlign w:val="superscript"/>
        </w:rPr>
        <w:fldChar w:fldCharType="end"/>
      </w:r>
      <w:r>
        <w:t xml:space="preserve"> </w:t>
      </w:r>
      <w:r>
        <w:t>芯片</w:t>
      </w:r>
      <w:r>
        <w:t xml:space="preserve">, </w:t>
      </w:r>
      <w:r>
        <w:t>在</w:t>
      </w:r>
      <w:r>
        <w:t xml:space="preserve"> 28 nm </w:t>
      </w:r>
      <w:r>
        <w:t>工艺节点下达到</w:t>
      </w:r>
      <w:r>
        <w:t xml:space="preserve"> 1.3GHz </w:t>
      </w:r>
      <w:r>
        <w:t>的频率。</w:t>
      </w:r>
    </w:p>
    <w:p w14:paraId="65382933" w14:textId="4296546B" w:rsidR="002349AB" w:rsidRDefault="002349AB" w:rsidP="002349AB">
      <w:pPr>
        <w:ind w:firstLine="482"/>
        <w:rPr>
          <w:b/>
          <w:bCs/>
        </w:rPr>
      </w:pPr>
      <w:r w:rsidRPr="002349AB">
        <w:rPr>
          <w:b/>
          <w:bCs/>
        </w:rPr>
        <w:t xml:space="preserve">2. RISC-V </w:t>
      </w:r>
      <w:r w:rsidRPr="002349AB">
        <w:rPr>
          <w:b/>
          <w:bCs/>
        </w:rPr>
        <w:t>指令集扩展的研究</w:t>
      </w:r>
    </w:p>
    <w:p w14:paraId="2EA88101" w14:textId="7C8E5BED" w:rsidR="002349AB" w:rsidRDefault="002349AB" w:rsidP="002349AB">
      <w:pPr>
        <w:ind w:firstLine="480"/>
      </w:pPr>
      <w:r>
        <w:t xml:space="preserve">RISC-V </w:t>
      </w:r>
      <w:r>
        <w:t>标准组织为这套指令集架构（</w:t>
      </w:r>
      <w:r>
        <w:t>ISA</w:t>
      </w:r>
      <w:r>
        <w:t>，</w:t>
      </w:r>
      <w:r>
        <w:t>instruction set architecture</w:t>
      </w:r>
      <w:r>
        <w:t>）定义了一系</w:t>
      </w:r>
      <w:r>
        <w:rPr>
          <w:rFonts w:hint="eastAsia"/>
        </w:rPr>
        <w:t>列除基础指令集之外的指令集扩展，包括</w:t>
      </w:r>
      <w:r>
        <w:t xml:space="preserve"> P </w:t>
      </w:r>
      <w:r>
        <w:t>扩展、</w:t>
      </w:r>
      <w:r>
        <w:t xml:space="preserve">V </w:t>
      </w:r>
      <w:r>
        <w:t>扩展等。实际上，除了</w:t>
      </w:r>
      <w:r>
        <w:t xml:space="preserve"> RISC-V </w:t>
      </w:r>
      <w:r>
        <w:t>标</w:t>
      </w:r>
      <w:r>
        <w:rPr>
          <w:rFonts w:hint="eastAsia"/>
        </w:rPr>
        <w:t>准组织制定的</w:t>
      </w:r>
      <w:r>
        <w:t xml:space="preserve"> ISA </w:t>
      </w:r>
      <w:r>
        <w:t>规范外，还有各种新颖的研究提出了</w:t>
      </w:r>
      <w:r>
        <w:t xml:space="preserve"> RISC-V </w:t>
      </w:r>
      <w:r>
        <w:t>对许多场景的定制扩展，</w:t>
      </w:r>
      <w:r>
        <w:rPr>
          <w:rFonts w:hint="eastAsia"/>
        </w:rPr>
        <w:t>包括物联网、人工智能、通信、图形计算、后量子加密、高性能计算、虚拟化和安全。</w:t>
      </w:r>
    </w:p>
    <w:p w14:paraId="79981EE4" w14:textId="25C0F240" w:rsidR="002349AB" w:rsidRDefault="002349AB" w:rsidP="002349AB">
      <w:pPr>
        <w:ind w:firstLine="480"/>
      </w:pPr>
      <w:r>
        <w:rPr>
          <w:rFonts w:hint="eastAsia"/>
        </w:rPr>
        <w:t>在物联网场景下，有一种新兴趋势是根据物联网应用程序对计算精度和能耗的要求来调整浮点格式。然而，目前的</w:t>
      </w:r>
      <w:r>
        <w:t xml:space="preserve"> RISC-V </w:t>
      </w:r>
      <w:r>
        <w:t>官方</w:t>
      </w:r>
      <w:r>
        <w:t xml:space="preserve"> ISA </w:t>
      </w:r>
      <w:r>
        <w:t>规范只提供了</w:t>
      </w:r>
      <w:r>
        <w:t xml:space="preserve"> binary32</w:t>
      </w:r>
      <w:r>
        <w:t>、</w:t>
      </w:r>
      <w:r>
        <w:t xml:space="preserve">binary64 </w:t>
      </w:r>
      <w:r>
        <w:t>和</w:t>
      </w:r>
      <w:r>
        <w:t xml:space="preserve">binary128 </w:t>
      </w:r>
      <w:r>
        <w:t>指令集扩展，缺乏对较低精度浮点格式的支持。</w:t>
      </w:r>
      <w:proofErr w:type="spellStart"/>
      <w:r>
        <w:t>Tagliavini</w:t>
      </w:r>
      <w:proofErr w:type="spellEnd"/>
      <w:r>
        <w:t xml:space="preserve"> </w:t>
      </w:r>
      <w:r>
        <w:t>等</w:t>
      </w:r>
      <w:r w:rsidR="001B7191" w:rsidRPr="001B7191">
        <w:rPr>
          <w:vertAlign w:val="superscript"/>
        </w:rPr>
        <w:fldChar w:fldCharType="begin"/>
      </w:r>
      <w:r w:rsidR="001B7191" w:rsidRPr="001B7191">
        <w:rPr>
          <w:vertAlign w:val="superscript"/>
        </w:rPr>
        <w:instrText xml:space="preserve"> REF _Ref134375074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[22]</w:t>
      </w:r>
      <w:r w:rsidR="001B7191" w:rsidRPr="001B7191">
        <w:rPr>
          <w:vertAlign w:val="superscript"/>
        </w:rPr>
        <w:fldChar w:fldCharType="end"/>
      </w:r>
      <w:r>
        <w:t>提出了用于</w:t>
      </w:r>
      <w:r>
        <w:t xml:space="preserve">RISC-V </w:t>
      </w:r>
      <w:r>
        <w:t>的小于</w:t>
      </w:r>
      <w:r>
        <w:t xml:space="preserve"> 32 </w:t>
      </w:r>
      <w:r>
        <w:t>位的浮点（</w:t>
      </w:r>
      <w:proofErr w:type="spellStart"/>
      <w:r>
        <w:t>smallFloat</w:t>
      </w:r>
      <w:proofErr w:type="spellEnd"/>
      <w:r>
        <w:t>）的指令集扩展。</w:t>
      </w:r>
    </w:p>
    <w:p w14:paraId="749688A3" w14:textId="41F96FD8" w:rsidR="002349AB" w:rsidRDefault="002349AB" w:rsidP="002349AB">
      <w:pPr>
        <w:ind w:firstLine="480"/>
      </w:pPr>
      <w:r>
        <w:rPr>
          <w:rFonts w:hint="eastAsia"/>
        </w:rPr>
        <w:t>在人工智能的场景下，卷积神经网络（</w:t>
      </w:r>
      <w:r>
        <w:t xml:space="preserve">CNN, </w:t>
      </w:r>
      <w:proofErr w:type="spellStart"/>
      <w:r>
        <w:t>converlutional</w:t>
      </w:r>
      <w:proofErr w:type="spellEnd"/>
      <w:r>
        <w:t xml:space="preserve"> neural network</w:t>
      </w:r>
      <w:r>
        <w:t>）等新的人</w:t>
      </w:r>
      <w:r>
        <w:rPr>
          <w:rFonts w:hint="eastAsia"/>
        </w:rPr>
        <w:t>工智能方法层出不穷。然而，人工智能方法对巨大的计算和存储资源的需求限制了其性能的提升和更广泛的应用。因此，各</w:t>
      </w:r>
      <w:proofErr w:type="gramStart"/>
      <w:r>
        <w:rPr>
          <w:rFonts w:hint="eastAsia"/>
        </w:rPr>
        <w:t>类针对</w:t>
      </w:r>
      <w:proofErr w:type="gramEnd"/>
      <w:r>
        <w:rPr>
          <w:rFonts w:hint="eastAsia"/>
        </w:rPr>
        <w:t>优化人工智能算法的</w:t>
      </w:r>
      <w:r>
        <w:t xml:space="preserve"> RISC-V </w:t>
      </w:r>
      <w:r>
        <w:t>指令集扩展被提</w:t>
      </w:r>
      <w:r>
        <w:rPr>
          <w:rFonts w:hint="eastAsia"/>
        </w:rPr>
        <w:t>出。</w:t>
      </w:r>
      <w:proofErr w:type="spellStart"/>
      <w:r>
        <w:t>Cococcioni</w:t>
      </w:r>
      <w:proofErr w:type="spellEnd"/>
      <w:r>
        <w:t xml:space="preserve"> </w:t>
      </w:r>
      <w:r>
        <w:t>等人</w:t>
      </w:r>
      <w:r w:rsidR="001B7191" w:rsidRPr="001B7191">
        <w:rPr>
          <w:vertAlign w:val="superscript"/>
        </w:rPr>
        <w:fldChar w:fldCharType="begin"/>
      </w:r>
      <w:r w:rsidR="001B7191" w:rsidRPr="001B7191">
        <w:rPr>
          <w:vertAlign w:val="superscript"/>
        </w:rPr>
        <w:instrText xml:space="preserve"> REF _Ref134375093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[23]</w:t>
      </w:r>
      <w:r w:rsidR="001B7191" w:rsidRPr="001B7191">
        <w:rPr>
          <w:vertAlign w:val="superscript"/>
        </w:rPr>
        <w:fldChar w:fldCharType="end"/>
      </w:r>
      <w:r>
        <w:t>提出了针对深度神经网络计算优化的指令集扩展；</w:t>
      </w:r>
      <w:r>
        <w:t xml:space="preserve">Wang </w:t>
      </w:r>
      <w:r>
        <w:t>等人</w:t>
      </w:r>
      <w:r w:rsidR="001B7191" w:rsidRPr="001B7191">
        <w:rPr>
          <w:vertAlign w:val="superscript"/>
        </w:rPr>
        <w:fldChar w:fldCharType="begin"/>
      </w:r>
      <w:r w:rsidR="001B7191" w:rsidRPr="001B7191">
        <w:rPr>
          <w:vertAlign w:val="superscript"/>
        </w:rPr>
        <w:instrText xml:space="preserve"> REF _Ref134375106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[24]</w:t>
      </w:r>
      <w:r w:rsidR="001B7191" w:rsidRPr="001B7191">
        <w:rPr>
          <w:vertAlign w:val="superscript"/>
        </w:rPr>
        <w:fldChar w:fldCharType="end"/>
      </w:r>
      <w:r>
        <w:rPr>
          <w:rFonts w:hint="eastAsia"/>
        </w:rPr>
        <w:t>实现了对卷积神经网络的自定义指令集扩展；</w:t>
      </w:r>
      <w:r>
        <w:t xml:space="preserve">Jiao </w:t>
      </w:r>
      <w:r>
        <w:t>等人</w:t>
      </w:r>
      <w:r w:rsidR="001B7191" w:rsidRPr="001B7191">
        <w:rPr>
          <w:vertAlign w:val="superscript"/>
        </w:rPr>
        <w:fldChar w:fldCharType="begin"/>
      </w:r>
      <w:r w:rsidR="001B7191" w:rsidRPr="001B7191">
        <w:rPr>
          <w:vertAlign w:val="superscript"/>
        </w:rPr>
        <w:instrText xml:space="preserve"> REF _Ref134375116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[25]</w:t>
      </w:r>
      <w:r w:rsidR="001B7191" w:rsidRPr="001B7191">
        <w:rPr>
          <w:vertAlign w:val="superscript"/>
        </w:rPr>
        <w:fldChar w:fldCharType="end"/>
      </w:r>
      <w:r>
        <w:t>针对大模型训练</w:t>
      </w:r>
      <w:r>
        <w:t xml:space="preserve"> Transformer</w:t>
      </w:r>
      <w:r>
        <w:rPr>
          <w:rFonts w:hint="eastAsia"/>
        </w:rPr>
        <w:t>提出了</w:t>
      </w:r>
      <w:r>
        <w:t xml:space="preserve"> RISC-VTF </w:t>
      </w:r>
      <w:r>
        <w:t>扩展，用于加速优化</w:t>
      </w:r>
      <w:r>
        <w:t xml:space="preserve"> Transformer </w:t>
      </w:r>
      <w:r>
        <w:t>的算法实现。</w:t>
      </w:r>
    </w:p>
    <w:p w14:paraId="56EE3048" w14:textId="0F9AD189" w:rsidR="002349AB" w:rsidRDefault="002349AB" w:rsidP="002349AB">
      <w:pPr>
        <w:ind w:firstLine="480"/>
      </w:pPr>
      <w:r>
        <w:rPr>
          <w:rFonts w:hint="eastAsia"/>
        </w:rPr>
        <w:t>在通信领域，第六代无线通信技术（</w:t>
      </w:r>
      <w:r>
        <w:t>6G</w:t>
      </w:r>
      <w:r>
        <w:t>，</w:t>
      </w:r>
      <w:r>
        <w:t>6-Generation</w:t>
      </w:r>
      <w:r>
        <w:t>）将比其前身第五代无线通信</w:t>
      </w:r>
      <w:r>
        <w:rPr>
          <w:rFonts w:hint="eastAsia"/>
        </w:rPr>
        <w:t>技术（</w:t>
      </w:r>
      <w:r>
        <w:t>5-Generation</w:t>
      </w:r>
      <w:r>
        <w:t>）更加强调低延迟、高吞吐量和智能化。由于这一趋势，对无线通信基</w:t>
      </w:r>
      <w:r>
        <w:rPr>
          <w:rFonts w:hint="eastAsia"/>
        </w:rPr>
        <w:t>础设施的适应性和扩展性有着更严格的要求。专用指令集处理器（</w:t>
      </w:r>
      <w:r>
        <w:t>ASIP</w:t>
      </w:r>
      <w:r>
        <w:t>，</w:t>
      </w:r>
      <w:r>
        <w:t>Application-</w:t>
      </w:r>
      <w:r>
        <w:lastRenderedPageBreak/>
        <w:t>specific instruction-set processors</w:t>
      </w:r>
      <w:r>
        <w:t>）在灵活性、可负担性和效率之间取得了很好的平衡，有</w:t>
      </w:r>
      <w:r>
        <w:rPr>
          <w:rFonts w:hint="eastAsia"/>
        </w:rPr>
        <w:t>望成为通信处理硬件的使能技术之一。</w:t>
      </w:r>
      <w:r>
        <w:t xml:space="preserve">RISC-V </w:t>
      </w:r>
      <w:r>
        <w:t>指令集架构为设计人员提供了一种替代</w:t>
      </w:r>
      <w:r>
        <w:rPr>
          <w:rFonts w:hint="eastAsia"/>
        </w:rPr>
        <w:t>方案，允许在通信</w:t>
      </w:r>
      <w:r>
        <w:t xml:space="preserve"> ASIP </w:t>
      </w:r>
      <w:r>
        <w:t>中进行定制和创新。在当前的研究中，针对于信号处理领域有</w:t>
      </w:r>
      <w:proofErr w:type="spellStart"/>
      <w:r>
        <w:t>Razilov</w:t>
      </w:r>
      <w:proofErr w:type="spellEnd"/>
      <w:r>
        <w:t xml:space="preserve"> </w:t>
      </w:r>
      <w:r>
        <w:t>等人</w:t>
      </w:r>
      <w:r w:rsidR="001B7191" w:rsidRPr="001B7191">
        <w:rPr>
          <w:vertAlign w:val="superscript"/>
        </w:rPr>
        <w:fldChar w:fldCharType="begin"/>
      </w:r>
      <w:r w:rsidR="001B7191" w:rsidRPr="001B7191">
        <w:rPr>
          <w:vertAlign w:val="superscript"/>
        </w:rPr>
        <w:instrText xml:space="preserve"> REF _Ref134375131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[26]</w:t>
      </w:r>
      <w:r w:rsidR="001B7191" w:rsidRPr="001B7191">
        <w:rPr>
          <w:vertAlign w:val="superscript"/>
        </w:rPr>
        <w:fldChar w:fldCharType="end"/>
      </w:r>
      <w:r>
        <w:t>使用</w:t>
      </w:r>
      <w:r>
        <w:t xml:space="preserve"> RISC-V </w:t>
      </w:r>
      <w:r>
        <w:t>向量扩展进行计算；针对纠错编码，</w:t>
      </w:r>
      <w:proofErr w:type="spellStart"/>
      <w:r>
        <w:t>Tourres</w:t>
      </w:r>
      <w:proofErr w:type="spellEnd"/>
      <w:r>
        <w:t xml:space="preserve"> </w:t>
      </w:r>
      <w:r>
        <w:t>等人</w:t>
      </w:r>
      <w:r w:rsidR="001B7191" w:rsidRPr="001B7191">
        <w:rPr>
          <w:vertAlign w:val="superscript"/>
        </w:rPr>
        <w:fldChar w:fldCharType="begin"/>
      </w:r>
      <w:r w:rsidR="001B7191" w:rsidRPr="001B7191">
        <w:rPr>
          <w:vertAlign w:val="superscript"/>
        </w:rPr>
        <w:instrText xml:space="preserve"> REF _Ref134375138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[27]</w:t>
      </w:r>
      <w:r w:rsidR="001B7191" w:rsidRPr="001B7191">
        <w:rPr>
          <w:vertAlign w:val="superscript"/>
        </w:rPr>
        <w:fldChar w:fldCharType="end"/>
      </w:r>
      <w:r>
        <w:t>提出</w:t>
      </w:r>
      <w:r>
        <w:rPr>
          <w:rFonts w:hint="eastAsia"/>
        </w:rPr>
        <w:t>自定义的扩展指令来实现算法；对无线电资源管理也有各种指令集扩展来帮助实现复杂通信算法</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_Ref134375145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[28]</w:t>
      </w:r>
      <w:r w:rsidR="001B7191" w:rsidRPr="001B7191">
        <w:rPr>
          <w:vertAlign w:val="superscript"/>
        </w:rPr>
        <w:fldChar w:fldCharType="end"/>
      </w:r>
      <w:r w:rsidR="001B7191" w:rsidRPr="001B7191">
        <w:rPr>
          <w:vertAlign w:val="superscript"/>
        </w:rPr>
        <w:fldChar w:fldCharType="begin"/>
      </w:r>
      <w:r w:rsidR="001B7191" w:rsidRPr="001B7191">
        <w:rPr>
          <w:vertAlign w:val="superscript"/>
        </w:rPr>
        <w:instrText xml:space="preserve"> REF _Ref134375146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[29]</w:t>
      </w:r>
      <w:r w:rsidR="001B7191" w:rsidRPr="001B7191">
        <w:rPr>
          <w:vertAlign w:val="superscript"/>
        </w:rPr>
        <w:fldChar w:fldCharType="end"/>
      </w:r>
      <w:r>
        <w:t>。</w:t>
      </w:r>
    </w:p>
    <w:p w14:paraId="253D3C35" w14:textId="2710AE06" w:rsidR="002349AB" w:rsidRDefault="002349AB" w:rsidP="002349AB">
      <w:pPr>
        <w:ind w:firstLine="480"/>
      </w:pPr>
      <w:r>
        <w:rPr>
          <w:rFonts w:hint="eastAsia"/>
        </w:rPr>
        <w:t>随着现代信息技术逐渐向软硬件协同设计以及面向需求精致化定制的方向发展，现有国内外对于</w:t>
      </w:r>
      <w:r>
        <w:t xml:space="preserve"> RISC-V </w:t>
      </w:r>
      <w:r>
        <w:t>指令集架构以及其指令集扩展的研究越来越受到重视。并随着</w:t>
      </w:r>
      <w:r>
        <w:rPr>
          <w:rFonts w:hint="eastAsia"/>
        </w:rPr>
        <w:t>开源思想的逐步深入发展，</w:t>
      </w:r>
      <w:r>
        <w:t xml:space="preserve">RISC-V </w:t>
      </w:r>
      <w:r>
        <w:t>开源指令集架构的特点能够发挥开放系统的独</w:t>
      </w:r>
      <w:r>
        <w:rPr>
          <w:rFonts w:hint="eastAsia"/>
        </w:rPr>
        <w:t>特优势。</w:t>
      </w:r>
    </w:p>
    <w:p w14:paraId="501090E0" w14:textId="00418D49" w:rsidR="002349AB" w:rsidRDefault="002349AB" w:rsidP="002349AB">
      <w:pPr>
        <w:ind w:firstLine="480"/>
      </w:pPr>
      <w:r>
        <w:rPr>
          <w:rFonts w:hint="eastAsia"/>
        </w:rPr>
        <w:t>总的来说，对</w:t>
      </w:r>
      <w:r>
        <w:t xml:space="preserve"> SNN </w:t>
      </w:r>
      <w:r>
        <w:t>的硬件加速方案有着模拟电路与数字电路两个不同的方向。模</w:t>
      </w:r>
      <w:r>
        <w:rPr>
          <w:rFonts w:hint="eastAsia"/>
        </w:rPr>
        <w:t>拟电路实现使用了忆阻器，</w:t>
      </w:r>
      <w:proofErr w:type="gramStart"/>
      <w:r>
        <w:rPr>
          <w:rFonts w:hint="eastAsia"/>
        </w:rPr>
        <w:t>通过存算一体化</w:t>
      </w:r>
      <w:proofErr w:type="gramEnd"/>
      <w:r>
        <w:rPr>
          <w:rFonts w:hint="eastAsia"/>
        </w:rPr>
        <w:t>来提高运算效率；数字电路实现上则是集成可神经元或突触，并通过并行化提高运算效率。同时</w:t>
      </w:r>
      <w:r>
        <w:t xml:space="preserve"> RISC-V ISA </w:t>
      </w:r>
      <w:r>
        <w:t>也为神经形态计算处</w:t>
      </w:r>
      <w:r>
        <w:rPr>
          <w:rFonts w:hint="eastAsia"/>
        </w:rPr>
        <w:t>理器的开发提供了一个高效的指令集架构。</w:t>
      </w:r>
      <w:r w:rsidR="00F27125">
        <w:rPr>
          <w:rFonts w:hint="eastAsia"/>
        </w:rPr>
        <w:t>本设计</w:t>
      </w:r>
      <w:r>
        <w:rPr>
          <w:rFonts w:hint="eastAsia"/>
        </w:rPr>
        <w:t>正是基于</w:t>
      </w:r>
      <w:r>
        <w:t xml:space="preserve"> RISC-V ISA </w:t>
      </w:r>
      <w:r>
        <w:t>设计了自定义</w:t>
      </w:r>
      <w:r>
        <w:rPr>
          <w:rFonts w:hint="eastAsia"/>
        </w:rPr>
        <w:t>的</w:t>
      </w:r>
      <w:r>
        <w:t xml:space="preserve"> SNN </w:t>
      </w:r>
      <w:r>
        <w:t>专用扩展指令，并完成</w:t>
      </w:r>
      <w:r>
        <w:t xml:space="preserve"> SNN </w:t>
      </w:r>
      <w:r>
        <w:t>加速模块的数字带你来设计，将其集成到一个双发</w:t>
      </w:r>
      <w:r>
        <w:rPr>
          <w:rFonts w:hint="eastAsia"/>
        </w:rPr>
        <w:t>射顺序处理器中，让它具备神经形态计算能力。</w:t>
      </w:r>
    </w:p>
    <w:p w14:paraId="0985F858" w14:textId="68757FC6" w:rsidR="002349AB" w:rsidRDefault="00B15987" w:rsidP="00C0502D">
      <w:pPr>
        <w:pStyle w:val="20"/>
        <w:spacing w:before="312" w:after="312"/>
        <w:ind w:left="-55"/>
      </w:pPr>
      <w:bookmarkStart w:id="9" w:name="_Toc135670004"/>
      <w:r>
        <w:rPr>
          <w:rFonts w:hint="eastAsia"/>
        </w:rPr>
        <w:t>1</w:t>
      </w:r>
      <w:r>
        <w:t xml:space="preserve">.3 </w:t>
      </w:r>
      <w:r w:rsidR="002349AB" w:rsidRPr="002349AB">
        <w:t>开发工具介绍</w:t>
      </w:r>
      <w:bookmarkEnd w:id="9"/>
    </w:p>
    <w:p w14:paraId="14C7FBFD" w14:textId="6381E425" w:rsidR="002349AB" w:rsidRDefault="00B15987" w:rsidP="00C0502D">
      <w:pPr>
        <w:pStyle w:val="30"/>
        <w:spacing w:before="312" w:after="312"/>
        <w:ind w:left="371" w:firstLineChars="0" w:firstLine="0"/>
      </w:pPr>
      <w:bookmarkStart w:id="10" w:name="_Toc135670005"/>
      <w:r>
        <w:rPr>
          <w:rFonts w:hint="eastAsia"/>
        </w:rPr>
        <w:t>1</w:t>
      </w:r>
      <w:r>
        <w:t xml:space="preserve">.3.1 </w:t>
      </w:r>
      <w:r w:rsidR="002349AB" w:rsidRPr="002349AB">
        <w:t>硬件敏捷开发语言:Chisel HDL</w:t>
      </w:r>
      <w:bookmarkEnd w:id="10"/>
    </w:p>
    <w:p w14:paraId="669D9AD0" w14:textId="173FDD7E" w:rsidR="002349AB" w:rsidRDefault="002349AB" w:rsidP="002349AB">
      <w:pPr>
        <w:ind w:firstLine="480"/>
      </w:pPr>
      <w:r>
        <w:rPr>
          <w:rFonts w:hint="eastAsia"/>
        </w:rPr>
        <w:t>本研究使用</w:t>
      </w:r>
      <w:r>
        <w:t xml:space="preserve"> Chisel </w:t>
      </w:r>
      <w:r>
        <w:t>硬件描述语言（</w:t>
      </w:r>
      <w:r>
        <w:t>Chisel HDL</w:t>
      </w:r>
      <w:r>
        <w:t>，</w:t>
      </w:r>
      <w:r>
        <w:t>Chisel hardware description language</w:t>
      </w:r>
      <w:r>
        <w:t>）</w:t>
      </w:r>
      <w:r>
        <w:rPr>
          <w:rFonts w:hint="eastAsia"/>
        </w:rPr>
        <w:t>作为开发语言。</w:t>
      </w:r>
      <w:r>
        <w:t xml:space="preserve">Chisel </w:t>
      </w:r>
      <w:r>
        <w:t>是由加州大学伯克利分校</w:t>
      </w:r>
      <w:r w:rsidR="001B7191" w:rsidRPr="001B7191">
        <w:rPr>
          <w:vertAlign w:val="superscript"/>
        </w:rPr>
        <w:fldChar w:fldCharType="begin"/>
      </w:r>
      <w:r w:rsidR="001B7191" w:rsidRPr="001B7191">
        <w:rPr>
          <w:vertAlign w:val="superscript"/>
        </w:rPr>
        <w:instrText xml:space="preserve"> REF _Ref134375158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[30]</w:t>
      </w:r>
      <w:r w:rsidR="001B7191" w:rsidRPr="001B7191">
        <w:rPr>
          <w:vertAlign w:val="superscript"/>
        </w:rPr>
        <w:fldChar w:fldCharType="end"/>
      </w:r>
      <w:r>
        <w:t>进行开发的，是一种基于</w:t>
      </w:r>
      <w:r>
        <w:t xml:space="preserve"> Scala </w:t>
      </w:r>
      <w:r>
        <w:t>语言</w:t>
      </w:r>
      <w:r>
        <w:rPr>
          <w:rFonts w:hint="eastAsia"/>
        </w:rPr>
        <w:t>的硬件描述语言。</w:t>
      </w:r>
    </w:p>
    <w:p w14:paraId="64D883FD" w14:textId="442AC4E6" w:rsidR="002349AB" w:rsidRDefault="002349AB" w:rsidP="002349AB">
      <w:pPr>
        <w:ind w:firstLine="480"/>
      </w:pPr>
      <w:r>
        <w:rPr>
          <w:rFonts w:hint="eastAsia"/>
        </w:rPr>
        <w:t>在目前的数字电路设计中，绝大多数项目采用的设计以及测试语言为</w:t>
      </w:r>
      <w:r>
        <w:t xml:space="preserve"> Verilog HDL</w:t>
      </w:r>
      <w:r>
        <w:rPr>
          <w:rFonts w:hint="eastAsia"/>
        </w:rPr>
        <w:t>或</w:t>
      </w:r>
      <w:r>
        <w:t xml:space="preserve"> VHDL</w:t>
      </w:r>
      <w:r>
        <w:t>。然而，在上述的硬件描述语言中，有很大一部分语义并不适用于硬件综合。</w:t>
      </w:r>
      <w:r>
        <w:rPr>
          <w:rFonts w:hint="eastAsia"/>
        </w:rPr>
        <w:t>很多结构在如何映射到硬件上并不直观，这样就造成了混乱的模型规范。与此同时，虽然</w:t>
      </w:r>
      <w:r>
        <w:t xml:space="preserve"> Verilog </w:t>
      </w:r>
      <w:r>
        <w:t>或</w:t>
      </w:r>
      <w:r>
        <w:t xml:space="preserve"> VHDL </w:t>
      </w:r>
      <w:r>
        <w:t>包含一些用于生成电路的原始结构，但是他们缺乏现代编程语言所</w:t>
      </w:r>
      <w:r>
        <w:rPr>
          <w:rFonts w:hint="eastAsia"/>
        </w:rPr>
        <w:t>具备的强大敏捷开发功能，如面向对象以及函数式编程等。</w:t>
      </w:r>
    </w:p>
    <w:p w14:paraId="565DBC91" w14:textId="74B79D48" w:rsidR="002349AB" w:rsidRDefault="002349AB" w:rsidP="002349AB">
      <w:pPr>
        <w:ind w:firstLine="480"/>
      </w:pPr>
      <w:r>
        <w:rPr>
          <w:rFonts w:hint="eastAsia"/>
        </w:rPr>
        <w:t>与使用</w:t>
      </w:r>
      <w:r>
        <w:t xml:space="preserve"> Verilog </w:t>
      </w:r>
      <w:r>
        <w:t>直接描述要生成的电路不同，使用</w:t>
      </w:r>
      <w:r>
        <w:t xml:space="preserve"> Chisel </w:t>
      </w:r>
      <w:r>
        <w:t>设计电路更多的是在设计</w:t>
      </w:r>
      <w:r>
        <w:rPr>
          <w:rFonts w:hint="eastAsia"/>
        </w:rPr>
        <w:t>一个硬件的生成器。这些硬件生成器是对一系列具有相同功能与结构的电路抽象的结果。由于</w:t>
      </w:r>
      <w:r>
        <w:t xml:space="preserve"> Chisel </w:t>
      </w:r>
      <w:r>
        <w:t>的设计理念是将硬件构造原语嵌入到现有语言（</w:t>
      </w:r>
      <w:r>
        <w:t>Scala</w:t>
      </w:r>
      <w:r>
        <w:t>）中，所以</w:t>
      </w:r>
      <w:r>
        <w:t xml:space="preserve"> Chisel</w:t>
      </w:r>
      <w:r>
        <w:rPr>
          <w:rFonts w:hint="eastAsia"/>
        </w:rPr>
        <w:t>可以继承到现代编程语言的强大特性。在设计电路的同时，采用面向对象与函数式编程的思想将电路高度抽象，实现一类电路的设计，并最终形成硬件生成器。</w:t>
      </w:r>
    </w:p>
    <w:p w14:paraId="51F09508" w14:textId="45F0E54F" w:rsidR="002349AB" w:rsidRDefault="002349AB" w:rsidP="002349AB">
      <w:pPr>
        <w:ind w:firstLine="480"/>
      </w:pPr>
      <w:r>
        <w:rPr>
          <w:rFonts w:hint="eastAsia"/>
        </w:rPr>
        <w:t>使用</w:t>
      </w:r>
      <w:r>
        <w:t xml:space="preserve"> Chisel </w:t>
      </w:r>
      <w:r>
        <w:t>的设计，首先通过</w:t>
      </w:r>
      <w:r>
        <w:t xml:space="preserve"> Chisel </w:t>
      </w:r>
      <w:r>
        <w:t>编译器生成抽象语法树数据。随后再通过</w:t>
      </w:r>
      <w:r>
        <w:t xml:space="preserve"> </w:t>
      </w:r>
      <w:proofErr w:type="spellStart"/>
      <w:r>
        <w:t>firrtl</w:t>
      </w:r>
      <w:proofErr w:type="spellEnd"/>
      <w:r>
        <w:rPr>
          <w:rFonts w:hint="eastAsia"/>
        </w:rPr>
        <w:t>编译器编译为</w:t>
      </w:r>
      <w:r>
        <w:t xml:space="preserve"> </w:t>
      </w:r>
      <w:proofErr w:type="spellStart"/>
      <w:r>
        <w:t>firrtl</w:t>
      </w:r>
      <w:proofErr w:type="spellEnd"/>
      <w:r>
        <w:t xml:space="preserve"> </w:t>
      </w:r>
      <w:r>
        <w:t>文件。这些</w:t>
      </w:r>
      <w:r>
        <w:t xml:space="preserve"> </w:t>
      </w:r>
      <w:proofErr w:type="spellStart"/>
      <w:r>
        <w:t>firrtl</w:t>
      </w:r>
      <w:proofErr w:type="spellEnd"/>
      <w:r>
        <w:t xml:space="preserve"> </w:t>
      </w:r>
      <w:r>
        <w:t>文件作为一种中间交换模式，这也是一种将高级</w:t>
      </w:r>
      <w:r>
        <w:rPr>
          <w:rFonts w:hint="eastAsia"/>
        </w:rPr>
        <w:t>编程语言转化为</w:t>
      </w:r>
      <w:r>
        <w:t xml:space="preserve"> Verilog/VHDL </w:t>
      </w:r>
      <w:r>
        <w:t>的一个媒介。随后再次经过</w:t>
      </w:r>
      <w:r>
        <w:t xml:space="preserve"> </w:t>
      </w:r>
      <w:proofErr w:type="spellStart"/>
      <w:r>
        <w:t>firrtl</w:t>
      </w:r>
      <w:proofErr w:type="spellEnd"/>
      <w:r>
        <w:t xml:space="preserve"> </w:t>
      </w:r>
      <w:r>
        <w:t>编译器将</w:t>
      </w:r>
      <w:r>
        <w:t xml:space="preserve"> </w:t>
      </w:r>
      <w:proofErr w:type="spellStart"/>
      <w:r>
        <w:t>firrtl</w:t>
      </w:r>
      <w:proofErr w:type="spellEnd"/>
      <w:r>
        <w:t xml:space="preserve"> </w:t>
      </w:r>
      <w:r>
        <w:t>文件转</w:t>
      </w:r>
      <w:r>
        <w:rPr>
          <w:rFonts w:hint="eastAsia"/>
        </w:rPr>
        <w:t>化为</w:t>
      </w:r>
      <w:r>
        <w:t xml:space="preserve"> Verilog </w:t>
      </w:r>
      <w:r>
        <w:t>代码。</w:t>
      </w:r>
      <w:r w:rsidR="004376D9">
        <w:rPr>
          <w:rFonts w:hint="eastAsia"/>
        </w:rPr>
        <w:t>整个过程如图</w:t>
      </w:r>
      <w:r w:rsidR="004376D9">
        <w:rPr>
          <w:rFonts w:hint="eastAsia"/>
        </w:rPr>
        <w:t>1</w:t>
      </w:r>
      <w:r w:rsidR="004376D9">
        <w:t>-1</w:t>
      </w:r>
      <w:r w:rsidR="004376D9">
        <w:rPr>
          <w:rFonts w:hint="eastAsia"/>
        </w:rPr>
        <w:t>所示。</w:t>
      </w:r>
      <w:r>
        <w:t>由于当前的环境下没有直接支持</w:t>
      </w:r>
      <w:r>
        <w:t xml:space="preserve"> Chisel </w:t>
      </w:r>
      <w:r>
        <w:t>的</w:t>
      </w:r>
      <w:r>
        <w:t xml:space="preserve"> EDA</w:t>
      </w:r>
      <w:r>
        <w:lastRenderedPageBreak/>
        <w:t>（</w:t>
      </w:r>
      <w:r>
        <w:t>Electronic Design</w:t>
      </w:r>
      <w:r w:rsidR="00152D74">
        <w:t xml:space="preserve"> </w:t>
      </w:r>
      <w:r>
        <w:t>Automation</w:t>
      </w:r>
      <w:r>
        <w:t>）工具，所以最后</w:t>
      </w:r>
      <w:r>
        <w:t xml:space="preserve"> Chisel </w:t>
      </w:r>
      <w:r>
        <w:t>没有直接生成电路，而还是生成了</w:t>
      </w:r>
      <w:r>
        <w:t xml:space="preserve"> Verilog </w:t>
      </w:r>
      <w:r>
        <w:t>代码</w:t>
      </w:r>
      <w:r>
        <w:rPr>
          <w:rFonts w:hint="eastAsia"/>
        </w:rPr>
        <w:t>。</w:t>
      </w:r>
    </w:p>
    <w:p w14:paraId="141D07BC" w14:textId="3F635EF2" w:rsidR="004376D9" w:rsidRDefault="0017279B" w:rsidP="0017279B">
      <w:pPr>
        <w:ind w:firstLine="480"/>
        <w:jc w:val="center"/>
      </w:pPr>
      <w:commentRangeStart w:id="11"/>
      <w:r>
        <w:rPr>
          <w:rFonts w:hint="eastAsia"/>
          <w:noProof/>
        </w:rPr>
        <w:drawing>
          <wp:inline distT="0" distB="0" distL="0" distR="0" wp14:anchorId="534E1FEF" wp14:editId="79CFBAB8">
            <wp:extent cx="4481946" cy="840364"/>
            <wp:effectExtent l="0" t="0" r="0" b="0"/>
            <wp:docPr id="7322505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50593" name="图片 7"/>
                    <pic:cNvPicPr/>
                  </pic:nvPicPr>
                  <pic:blipFill>
                    <a:blip r:embed="rId17">
                      <a:extLst>
                        <a:ext uri="{28A0092B-C50C-407E-A947-70E740481C1C}">
                          <a14:useLocalDpi xmlns:a14="http://schemas.microsoft.com/office/drawing/2010/main" val="0"/>
                        </a:ext>
                      </a:extLst>
                    </a:blip>
                    <a:stretch>
                      <a:fillRect/>
                    </a:stretch>
                  </pic:blipFill>
                  <pic:spPr>
                    <a:xfrm>
                      <a:off x="0" y="0"/>
                      <a:ext cx="4481946" cy="840364"/>
                    </a:xfrm>
                    <a:prstGeom prst="rect">
                      <a:avLst/>
                    </a:prstGeom>
                  </pic:spPr>
                </pic:pic>
              </a:graphicData>
            </a:graphic>
          </wp:inline>
        </w:drawing>
      </w:r>
      <w:commentRangeEnd w:id="11"/>
      <w:r w:rsidR="004A6A7E">
        <w:rPr>
          <w:rStyle w:val="afa"/>
        </w:rPr>
        <w:commentReference w:id="11"/>
      </w:r>
    </w:p>
    <w:p w14:paraId="6CFA0DF2" w14:textId="6DBD9C2E" w:rsidR="0017279B" w:rsidRDefault="0017279B" w:rsidP="0017279B">
      <w:pPr>
        <w:pStyle w:val="a7"/>
      </w:pPr>
      <w:r>
        <w:rPr>
          <w:rFonts w:hint="eastAsia"/>
        </w:rPr>
        <w:t>图</w:t>
      </w:r>
      <w:r>
        <w:rPr>
          <w:rFonts w:hint="eastAsia"/>
        </w:rPr>
        <w:t>1</w:t>
      </w:r>
      <w:r>
        <w:t xml:space="preserve">-1 </w:t>
      </w:r>
      <w:r>
        <w:rPr>
          <w:rFonts w:hint="eastAsia"/>
        </w:rPr>
        <w:t>chisel</w:t>
      </w:r>
      <w:r>
        <w:rPr>
          <w:rFonts w:hint="eastAsia"/>
        </w:rPr>
        <w:t>代码文件编译为</w:t>
      </w:r>
      <w:r>
        <w:rPr>
          <w:rFonts w:hint="eastAsia"/>
        </w:rPr>
        <w:t>Verilog</w:t>
      </w:r>
      <w:r>
        <w:rPr>
          <w:rFonts w:hint="eastAsia"/>
        </w:rPr>
        <w:t>代码文件的过程</w:t>
      </w:r>
    </w:p>
    <w:p w14:paraId="1A0E6058" w14:textId="2A808D9D" w:rsidR="002349AB" w:rsidRDefault="00B15987" w:rsidP="00C0502D">
      <w:pPr>
        <w:pStyle w:val="30"/>
        <w:spacing w:before="312" w:after="312"/>
        <w:ind w:left="371" w:firstLineChars="0" w:firstLine="0"/>
      </w:pPr>
      <w:bookmarkStart w:id="12" w:name="_Toc135670006"/>
      <w:r>
        <w:rPr>
          <w:rFonts w:hint="eastAsia"/>
        </w:rPr>
        <w:t>1</w:t>
      </w:r>
      <w:r>
        <w:t>.3.2</w:t>
      </w:r>
      <w:r w:rsidR="00803616">
        <w:t xml:space="preserve"> </w:t>
      </w:r>
      <w:r w:rsidR="002349AB" w:rsidRPr="002349AB">
        <w:t>开源Verilog仿真器和裸机运行时环境</w:t>
      </w:r>
      <w:bookmarkEnd w:id="12"/>
    </w:p>
    <w:p w14:paraId="7DFD6A70" w14:textId="0246ADDD" w:rsidR="00F568C3" w:rsidRDefault="00F568C3" w:rsidP="00F568C3">
      <w:pPr>
        <w:ind w:firstLine="480"/>
      </w:pPr>
      <w:r>
        <w:t xml:space="preserve">Verilator </w:t>
      </w:r>
      <w:r>
        <w:t>是由</w:t>
      </w:r>
      <w:r>
        <w:t xml:space="preserve"> Wilson Snyder </w:t>
      </w:r>
      <w:r>
        <w:t>开发</w:t>
      </w:r>
      <w:r w:rsidR="001B7191" w:rsidRPr="001B7191">
        <w:rPr>
          <w:vertAlign w:val="superscript"/>
        </w:rPr>
        <w:fldChar w:fldCharType="begin"/>
      </w:r>
      <w:r w:rsidR="001B7191" w:rsidRPr="001B7191">
        <w:rPr>
          <w:vertAlign w:val="superscript"/>
        </w:rPr>
        <w:instrText xml:space="preserve"> REF _Ref134375183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[31]</w:t>
      </w:r>
      <w:r w:rsidR="001B7191" w:rsidRPr="001B7191">
        <w:rPr>
          <w:vertAlign w:val="superscript"/>
        </w:rPr>
        <w:fldChar w:fldCharType="end"/>
      </w:r>
      <w:r>
        <w:t>的一个高性能的开源</w:t>
      </w:r>
      <w:r>
        <w:t xml:space="preserve"> Verilog </w:t>
      </w:r>
      <w:r>
        <w:t>仿真器。其主要功</w:t>
      </w:r>
      <w:r>
        <w:rPr>
          <w:rFonts w:hint="eastAsia"/>
        </w:rPr>
        <w:t>能是将</w:t>
      </w:r>
      <w:r>
        <w:t xml:space="preserve"> Verilog </w:t>
      </w:r>
      <w:r>
        <w:t>转变为</w:t>
      </w:r>
      <w:r>
        <w:t xml:space="preserve"> C++ </w:t>
      </w:r>
      <w:r>
        <w:t>或</w:t>
      </w:r>
      <w:r>
        <w:t xml:space="preserve"> </w:t>
      </w:r>
      <w:proofErr w:type="spellStart"/>
      <w:r>
        <w:t>SystemC</w:t>
      </w:r>
      <w:proofErr w:type="spellEnd"/>
      <w:r>
        <w:t>的周期精确模型。由于这些生成的模型是周期</w:t>
      </w:r>
      <w:r>
        <w:rPr>
          <w:rFonts w:hint="eastAsia"/>
        </w:rPr>
        <w:t>精确的，因此</w:t>
      </w:r>
      <w:r>
        <w:t xml:space="preserve"> Verilator </w:t>
      </w:r>
      <w:r>
        <w:t>通常比使用更广泛的事件驱动的仿真器有着更高的性能。</w:t>
      </w:r>
      <w:r>
        <w:t>Verilator</w:t>
      </w:r>
      <w:r>
        <w:rPr>
          <w:rFonts w:hint="eastAsia"/>
        </w:rPr>
        <w:t>现在广泛用于学术研究、开源项目和商业半导体开发，并逐渐成为开源</w:t>
      </w:r>
      <w:r>
        <w:t xml:space="preserve"> EDA </w:t>
      </w:r>
      <w:r>
        <w:t>的一部分。</w:t>
      </w:r>
    </w:p>
    <w:p w14:paraId="59C96AAA" w14:textId="15A1FBD4" w:rsidR="002349AB" w:rsidRDefault="00F568C3" w:rsidP="00F568C3">
      <w:pPr>
        <w:ind w:firstLine="480"/>
      </w:pPr>
      <w:r>
        <w:rPr>
          <w:rFonts w:hint="eastAsia"/>
        </w:rPr>
        <w:t>由于</w:t>
      </w:r>
      <w:proofErr w:type="gramStart"/>
      <w:r>
        <w:rPr>
          <w:rFonts w:hint="eastAsia"/>
        </w:rPr>
        <w:t>本毕设</w:t>
      </w:r>
      <w:proofErr w:type="gramEnd"/>
      <w:r>
        <w:rPr>
          <w:rFonts w:hint="eastAsia"/>
        </w:rPr>
        <w:t>是指令集与处理器设计，属于软硬件协同设计，在最终的验证上需要一个可以解释并运行我们自定义指令的运行时环境来运行对应的特殊指令。为此</w:t>
      </w:r>
      <w:r w:rsidR="00F27125">
        <w:rPr>
          <w:rFonts w:hint="eastAsia"/>
        </w:rPr>
        <w:t>本设计</w:t>
      </w:r>
      <w:r>
        <w:rPr>
          <w:rFonts w:hint="eastAsia"/>
        </w:rPr>
        <w:t>使用了由南京大学蒋岩炎老师设计的裸机运行时环境</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_Ref134375194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[32]</w:t>
      </w:r>
      <w:r w:rsidR="001B7191" w:rsidRPr="001B7191">
        <w:rPr>
          <w:vertAlign w:val="superscript"/>
        </w:rPr>
        <w:fldChar w:fldCharType="end"/>
      </w:r>
      <w:r>
        <w:t>：</w:t>
      </w:r>
      <w:r>
        <w:t>Abstract Machine</w:t>
      </w:r>
      <w:r>
        <w:t>（</w:t>
      </w:r>
      <w:r>
        <w:t>AM</w:t>
      </w:r>
      <w:r>
        <w:t>）。简单</w:t>
      </w:r>
      <w:r>
        <w:rPr>
          <w:rFonts w:hint="eastAsia"/>
        </w:rPr>
        <w:t>来说，</w:t>
      </w:r>
      <w:r>
        <w:t xml:space="preserve">AM </w:t>
      </w:r>
      <w:r>
        <w:t>就是一个面向程序运行时所提供的库，根据程序的需求</w:t>
      </w:r>
      <w:r>
        <w:t xml:space="preserve"> AM </w:t>
      </w:r>
      <w:r w:rsidR="00A15C3B">
        <w:rPr>
          <w:rFonts w:hint="eastAsia"/>
        </w:rPr>
        <w:t>被</w:t>
      </w:r>
      <w:r>
        <w:t>划分成以下</w:t>
      </w:r>
      <w:r>
        <w:rPr>
          <w:rFonts w:hint="eastAsia"/>
        </w:rPr>
        <w:t>模块：</w:t>
      </w:r>
    </w:p>
    <w:p w14:paraId="4C6D5258" w14:textId="57712388" w:rsidR="00F568C3" w:rsidRDefault="00F568C3" w:rsidP="00F568C3">
      <w:pPr>
        <w:pStyle w:val="afc"/>
        <w:numPr>
          <w:ilvl w:val="0"/>
          <w:numId w:val="1"/>
        </w:numPr>
        <w:ind w:left="0" w:firstLineChars="0" w:firstLine="0"/>
      </w:pPr>
      <w:r w:rsidRPr="00F568C3">
        <w:t xml:space="preserve">TRM(Turing Machine) - </w:t>
      </w:r>
      <w:r w:rsidRPr="00F568C3">
        <w:t>图灵机</w:t>
      </w:r>
      <w:r w:rsidRPr="00F568C3">
        <w:t xml:space="preserve">, </w:t>
      </w:r>
      <w:r w:rsidRPr="00F568C3">
        <w:t>最简单的运行时环境</w:t>
      </w:r>
      <w:r w:rsidRPr="00F568C3">
        <w:t xml:space="preserve">, </w:t>
      </w:r>
      <w:r w:rsidRPr="00F568C3">
        <w:t>为程序提供基本的计算能力</w:t>
      </w:r>
      <w:r>
        <w:rPr>
          <w:rFonts w:hint="eastAsia"/>
        </w:rPr>
        <w:t>；</w:t>
      </w:r>
    </w:p>
    <w:p w14:paraId="311A669C" w14:textId="45D8E0F3" w:rsidR="00F568C3" w:rsidRDefault="00F568C3" w:rsidP="00F568C3">
      <w:pPr>
        <w:pStyle w:val="afc"/>
        <w:numPr>
          <w:ilvl w:val="0"/>
          <w:numId w:val="1"/>
        </w:numPr>
        <w:ind w:left="0" w:firstLineChars="0" w:firstLine="0"/>
      </w:pPr>
      <w:r>
        <w:rPr>
          <w:rFonts w:hint="eastAsia"/>
        </w:rPr>
        <w:t>I</w:t>
      </w:r>
      <w:r w:rsidRPr="00F568C3">
        <w:t xml:space="preserve">OE(I/O Extension) - </w:t>
      </w:r>
      <w:r w:rsidRPr="00F568C3">
        <w:t>输入输出扩展</w:t>
      </w:r>
      <w:r w:rsidRPr="00F568C3">
        <w:t xml:space="preserve">, </w:t>
      </w:r>
      <w:r w:rsidRPr="00F568C3">
        <w:t>为程序提供输出输入的能力</w:t>
      </w:r>
      <w:r>
        <w:rPr>
          <w:rFonts w:hint="eastAsia"/>
        </w:rPr>
        <w:t>;</w:t>
      </w:r>
    </w:p>
    <w:p w14:paraId="62BF2D29" w14:textId="3ADD3AD8" w:rsidR="00F568C3" w:rsidRDefault="00F568C3" w:rsidP="00F568C3">
      <w:pPr>
        <w:pStyle w:val="afc"/>
        <w:numPr>
          <w:ilvl w:val="0"/>
          <w:numId w:val="1"/>
        </w:numPr>
        <w:ind w:left="0" w:firstLineChars="0" w:firstLine="0"/>
      </w:pPr>
      <w:r w:rsidRPr="00F568C3">
        <w:t xml:space="preserve">CTE(Context Extension) - </w:t>
      </w:r>
      <w:r w:rsidRPr="00F568C3">
        <w:t>上下文扩展</w:t>
      </w:r>
      <w:r w:rsidRPr="00F568C3">
        <w:t xml:space="preserve">, </w:t>
      </w:r>
      <w:r w:rsidRPr="00F568C3">
        <w:t>为程序提供上下文管理的能力</w:t>
      </w:r>
      <w:r>
        <w:rPr>
          <w:rFonts w:hint="eastAsia"/>
        </w:rPr>
        <w:t>;</w:t>
      </w:r>
    </w:p>
    <w:p w14:paraId="027A28F4" w14:textId="50D71C69" w:rsidR="00F568C3" w:rsidRDefault="00F568C3" w:rsidP="00F568C3">
      <w:pPr>
        <w:pStyle w:val="afc"/>
        <w:numPr>
          <w:ilvl w:val="0"/>
          <w:numId w:val="1"/>
        </w:numPr>
        <w:ind w:left="0" w:firstLineChars="0" w:firstLine="0"/>
      </w:pPr>
      <w:r w:rsidRPr="00F568C3">
        <w:t xml:space="preserve">VME(Virtual Memory Extension) - </w:t>
      </w:r>
      <w:r w:rsidRPr="00F568C3">
        <w:t>虚存扩展</w:t>
      </w:r>
      <w:r w:rsidRPr="00F568C3">
        <w:t xml:space="preserve">, </w:t>
      </w:r>
      <w:r w:rsidRPr="00F568C3">
        <w:t>为程序提供虚存管理的能力</w:t>
      </w:r>
      <w:r>
        <w:rPr>
          <w:rFonts w:hint="eastAsia"/>
        </w:rPr>
        <w:t>;</w:t>
      </w:r>
    </w:p>
    <w:p w14:paraId="5DC8434A" w14:textId="41B631FA" w:rsidR="00F568C3" w:rsidRDefault="00F568C3" w:rsidP="00F568C3">
      <w:pPr>
        <w:pStyle w:val="afc"/>
        <w:numPr>
          <w:ilvl w:val="0"/>
          <w:numId w:val="1"/>
        </w:numPr>
        <w:ind w:left="0" w:firstLineChars="0" w:firstLine="0"/>
      </w:pPr>
      <w:r w:rsidRPr="00F568C3">
        <w:t xml:space="preserve">MPE(Multi-Processor Extension) - </w:t>
      </w:r>
      <w:r w:rsidRPr="00F568C3">
        <w:t>多处理器扩展</w:t>
      </w:r>
      <w:r w:rsidRPr="00F568C3">
        <w:t xml:space="preserve">, </w:t>
      </w:r>
      <w:r w:rsidRPr="00F568C3">
        <w:t>为程序提供多处理器通信的能力</w:t>
      </w:r>
      <w:r>
        <w:rPr>
          <w:rFonts w:hint="eastAsia"/>
        </w:rPr>
        <w:t>.</w:t>
      </w:r>
    </w:p>
    <w:p w14:paraId="1D2AB235" w14:textId="22C17CE9" w:rsidR="00F568C3" w:rsidRDefault="00F568C3" w:rsidP="00F568C3">
      <w:pPr>
        <w:ind w:firstLine="480"/>
      </w:pPr>
      <w:r w:rsidRPr="00F568C3">
        <w:rPr>
          <w:rFonts w:hint="eastAsia"/>
        </w:rPr>
        <w:t>在程序被编译为可执行的二进制文件并传输进入硬件模拟器执行前，</w:t>
      </w:r>
      <w:r w:rsidRPr="00F568C3">
        <w:t>AM</w:t>
      </w:r>
      <w:r w:rsidRPr="00F568C3">
        <w:t>便提供了一个完整的裸机时运行的环境，以便于硬件模拟器能够实现设计所需要的功能。</w:t>
      </w:r>
    </w:p>
    <w:p w14:paraId="14B905EA" w14:textId="5AE5FF75" w:rsidR="00F568C3" w:rsidRDefault="00B15987" w:rsidP="00C0502D">
      <w:pPr>
        <w:pStyle w:val="20"/>
        <w:spacing w:before="312" w:after="312"/>
        <w:ind w:left="-55"/>
      </w:pPr>
      <w:bookmarkStart w:id="13" w:name="_Toc135670007"/>
      <w:r>
        <w:rPr>
          <w:rFonts w:hint="eastAsia"/>
        </w:rPr>
        <w:t>1</w:t>
      </w:r>
      <w:r>
        <w:t xml:space="preserve">.4 </w:t>
      </w:r>
      <w:r w:rsidR="00F568C3" w:rsidRPr="00F568C3">
        <w:t>论文主要研究内容与章节安排</w:t>
      </w:r>
      <w:bookmarkEnd w:id="13"/>
    </w:p>
    <w:p w14:paraId="3836E79E" w14:textId="52AC4FBA" w:rsidR="00F568C3" w:rsidRDefault="00B15987" w:rsidP="00C0502D">
      <w:pPr>
        <w:pStyle w:val="30"/>
        <w:spacing w:before="312" w:after="312"/>
        <w:ind w:left="371" w:firstLineChars="0" w:firstLine="0"/>
      </w:pPr>
      <w:bookmarkStart w:id="14" w:name="_Toc135670008"/>
      <w:r>
        <w:t xml:space="preserve">1.4.1 </w:t>
      </w:r>
      <w:r w:rsidR="00F568C3" w:rsidRPr="00F568C3">
        <w:t>论文主要研究内容</w:t>
      </w:r>
      <w:bookmarkEnd w:id="14"/>
    </w:p>
    <w:p w14:paraId="2C0DE61A" w14:textId="083D520F" w:rsidR="00F568C3" w:rsidRDefault="00F27125" w:rsidP="00F568C3">
      <w:pPr>
        <w:ind w:firstLine="480"/>
      </w:pPr>
      <w:r>
        <w:rPr>
          <w:rFonts w:hint="eastAsia"/>
        </w:rPr>
        <w:t>本设计</w:t>
      </w:r>
      <w:r w:rsidR="00F568C3">
        <w:rPr>
          <w:rFonts w:hint="eastAsia"/>
        </w:rPr>
        <w:t>主要根据脉冲神经网络的模型以及计算特点，基于</w:t>
      </w:r>
      <w:r w:rsidR="00F568C3">
        <w:t xml:space="preserve"> RISC-V P </w:t>
      </w:r>
      <w:r w:rsidR="00F568C3">
        <w:t>指令集扩展的设计思路设</w:t>
      </w:r>
      <w:r w:rsidR="00F568C3">
        <w:rPr>
          <w:rFonts w:hint="eastAsia"/>
        </w:rPr>
        <w:t>计脉冲神经网络加速扩展指令（</w:t>
      </w:r>
      <w:r w:rsidR="00F568C3">
        <w:t>RV-SNN</w:t>
      </w:r>
      <w:r w:rsidR="00F568C3">
        <w:t>）</w:t>
      </w:r>
      <w:r w:rsidR="00F568C3">
        <w:rPr>
          <w:rFonts w:hint="eastAsia"/>
        </w:rPr>
        <w:t>；然后根据</w:t>
      </w:r>
      <w:r w:rsidR="00F568C3">
        <w:rPr>
          <w:rFonts w:hint="eastAsia"/>
        </w:rPr>
        <w:t>RV</w:t>
      </w:r>
      <w:r w:rsidR="00F568C3">
        <w:t>-</w:t>
      </w:r>
      <w:r w:rsidR="00F568C3">
        <w:rPr>
          <w:rFonts w:hint="eastAsia"/>
        </w:rPr>
        <w:t>SNN</w:t>
      </w:r>
      <w:r w:rsidR="00F568C3">
        <w:rPr>
          <w:rFonts w:hint="eastAsia"/>
        </w:rPr>
        <w:t>的指令集定义对应实现执行指令的脉冲神经网络加速扩展模块，并最终将模块嵌入到支持</w:t>
      </w:r>
      <w:r w:rsidR="00F568C3">
        <w:t xml:space="preserve"> RISC-V P </w:t>
      </w:r>
      <w:r w:rsidR="00F568C3">
        <w:t>扩展的双发射顺序处理器中</w:t>
      </w:r>
      <w:r w:rsidR="00F568C3">
        <w:rPr>
          <w:rFonts w:hint="eastAsia"/>
        </w:rPr>
        <w:t>；完成硬件设计后使用</w:t>
      </w:r>
      <w:r w:rsidR="00F568C3">
        <w:rPr>
          <w:rFonts w:hint="eastAsia"/>
        </w:rPr>
        <w:t>Verilator</w:t>
      </w:r>
      <w:r w:rsidR="00F568C3">
        <w:rPr>
          <w:rFonts w:hint="eastAsia"/>
        </w:rPr>
        <w:t>以及</w:t>
      </w:r>
      <w:r w:rsidR="00F568C3">
        <w:rPr>
          <w:rFonts w:hint="eastAsia"/>
        </w:rPr>
        <w:t>AM</w:t>
      </w:r>
      <w:r w:rsidR="00F568C3">
        <w:rPr>
          <w:rFonts w:hint="eastAsia"/>
        </w:rPr>
        <w:t>进行软件仿真，</w:t>
      </w:r>
      <w:r w:rsidR="00F568C3" w:rsidRPr="00F568C3">
        <w:rPr>
          <w:rFonts w:hint="eastAsia"/>
        </w:rPr>
        <w:t>验证硬件设计的功能正确性</w:t>
      </w:r>
      <w:r w:rsidR="00F568C3">
        <w:rPr>
          <w:rFonts w:hint="eastAsia"/>
        </w:rPr>
        <w:t>；最后</w:t>
      </w:r>
      <w:r w:rsidR="00F568C3" w:rsidRPr="00F568C3">
        <w:rPr>
          <w:rFonts w:hint="eastAsia"/>
        </w:rPr>
        <w:t>将处理器部署到</w:t>
      </w:r>
      <w:r w:rsidR="00F568C3" w:rsidRPr="00F568C3">
        <w:t xml:space="preserve"> FPGA </w:t>
      </w:r>
      <w:r w:rsidR="00F568C3" w:rsidRPr="00F568C3">
        <w:t>上进行验证，获得最终的性能指标</w:t>
      </w:r>
      <w:r w:rsidR="00F568C3">
        <w:rPr>
          <w:rFonts w:hint="eastAsia"/>
        </w:rPr>
        <w:t>。</w:t>
      </w:r>
    </w:p>
    <w:p w14:paraId="0EB5C690" w14:textId="2F063CDD" w:rsidR="00F568C3" w:rsidRDefault="00B15987" w:rsidP="00C0502D">
      <w:pPr>
        <w:pStyle w:val="30"/>
        <w:spacing w:before="312" w:after="312"/>
        <w:ind w:left="371" w:firstLineChars="0" w:firstLine="0"/>
      </w:pPr>
      <w:bookmarkStart w:id="15" w:name="_Toc135670009"/>
      <w:r>
        <w:rPr>
          <w:rFonts w:hint="eastAsia"/>
        </w:rPr>
        <w:lastRenderedPageBreak/>
        <w:t>1</w:t>
      </w:r>
      <w:r>
        <w:t xml:space="preserve">.4.2 </w:t>
      </w:r>
      <w:r w:rsidR="00F568C3" w:rsidRPr="00F568C3">
        <w:t>论文章节安排</w:t>
      </w:r>
      <w:bookmarkEnd w:id="15"/>
    </w:p>
    <w:p w14:paraId="0F6CAC04" w14:textId="4F248F57" w:rsidR="00F568C3" w:rsidRDefault="00F568C3" w:rsidP="00F568C3">
      <w:pPr>
        <w:ind w:firstLine="480"/>
      </w:pPr>
      <w:r>
        <w:rPr>
          <w:rFonts w:hint="eastAsia"/>
        </w:rPr>
        <w:t>本文主要包含</w:t>
      </w:r>
      <w:r w:rsidR="00991BD4">
        <w:rPr>
          <w:rFonts w:hint="eastAsia"/>
        </w:rPr>
        <w:t>五</w:t>
      </w:r>
      <w:r>
        <w:rPr>
          <w:rFonts w:hint="eastAsia"/>
        </w:rPr>
        <w:t>个章节，每个章节的安排如下：</w:t>
      </w:r>
    </w:p>
    <w:p w14:paraId="55557822" w14:textId="2BB8F708" w:rsidR="00F568C3" w:rsidRDefault="00F568C3" w:rsidP="00F568C3">
      <w:pPr>
        <w:ind w:firstLine="480"/>
      </w:pPr>
      <w:r>
        <w:rPr>
          <w:rFonts w:hint="eastAsia"/>
        </w:rPr>
        <w:t>第一章，绪论。首先介绍脉冲神经网络加速计算硬件设计的研究背景与研究意义。随后对当前脉冲神经网络加速计算的硬件设计以及</w:t>
      </w:r>
      <w:r>
        <w:t xml:space="preserve"> RISC-V </w:t>
      </w:r>
      <w:r>
        <w:t>的指令集扩展在国内外的研</w:t>
      </w:r>
      <w:r>
        <w:rPr>
          <w:rFonts w:hint="eastAsia"/>
        </w:rPr>
        <w:t>究现状进行了介绍。最后介绍了</w:t>
      </w:r>
      <w:r w:rsidR="00F27125">
        <w:rPr>
          <w:rFonts w:hint="eastAsia"/>
        </w:rPr>
        <w:t>本设计</w:t>
      </w:r>
      <w:r>
        <w:rPr>
          <w:rFonts w:hint="eastAsia"/>
        </w:rPr>
        <w:t>使用的开发工具，并概括了</w:t>
      </w:r>
      <w:r w:rsidR="00F27125">
        <w:rPr>
          <w:rFonts w:hint="eastAsia"/>
        </w:rPr>
        <w:t>本设计</w:t>
      </w:r>
      <w:r>
        <w:rPr>
          <w:rFonts w:hint="eastAsia"/>
        </w:rPr>
        <w:t>的研究内容和本文的章节安排。</w:t>
      </w:r>
    </w:p>
    <w:p w14:paraId="2AB197E8" w14:textId="2FC645E3" w:rsidR="00F568C3" w:rsidRDefault="00F568C3" w:rsidP="00F568C3">
      <w:pPr>
        <w:ind w:firstLine="480"/>
      </w:pPr>
      <w:r>
        <w:rPr>
          <w:rFonts w:hint="eastAsia"/>
        </w:rPr>
        <w:t>第二章，脉冲神经网络模型以及开源指令集</w:t>
      </w:r>
      <w:r>
        <w:t xml:space="preserve"> RISC-V ISA </w:t>
      </w:r>
      <w:r>
        <w:t>介绍。本章节主要介绍了</w:t>
      </w:r>
      <w:r>
        <w:rPr>
          <w:rFonts w:hint="eastAsia"/>
        </w:rPr>
        <w:t>对</w:t>
      </w:r>
      <w:r w:rsidR="00F27125">
        <w:rPr>
          <w:rFonts w:hint="eastAsia"/>
        </w:rPr>
        <w:t>本设计</w:t>
      </w:r>
      <w:r>
        <w:rPr>
          <w:rFonts w:hint="eastAsia"/>
        </w:rPr>
        <w:t>十分重要的前置概念。首先通过详细列举说明脉冲神经网络模型中的神经元模型与脉冲神经网络学习规则，介绍了脉冲神经网络模型的组成部分，并对脉冲神经网络模型的整体结构进行了介绍。随后详细介绍开源指令集架构</w:t>
      </w:r>
      <w:r>
        <w:t xml:space="preserve"> RISC-V </w:t>
      </w:r>
      <w:r>
        <w:t>的组成，说明了</w:t>
      </w:r>
      <w:r>
        <w:t xml:space="preserve">RISC-V </w:t>
      </w:r>
      <w:r>
        <w:t>指令集定义的规范。同时也特别介绍了</w:t>
      </w:r>
      <w:r>
        <w:t xml:space="preserve"> RISC-V </w:t>
      </w:r>
      <w:r>
        <w:t>指令集架构中的</w:t>
      </w:r>
      <w:r>
        <w:t xml:space="preserve"> P </w:t>
      </w:r>
      <w:r>
        <w:t>指令集扩展，</w:t>
      </w:r>
      <w:r>
        <w:rPr>
          <w:rFonts w:hint="eastAsia"/>
        </w:rPr>
        <w:t>为随后的指令集设计实现</w:t>
      </w:r>
      <w:r>
        <w:t xml:space="preserve"> SIMD </w:t>
      </w:r>
      <w:r>
        <w:t>提供了理论基础。</w:t>
      </w:r>
    </w:p>
    <w:p w14:paraId="784BBE5C" w14:textId="531C73F4" w:rsidR="00F568C3" w:rsidRDefault="00F568C3" w:rsidP="00991BD4">
      <w:pPr>
        <w:ind w:firstLine="480"/>
      </w:pPr>
      <w:r>
        <w:rPr>
          <w:rFonts w:hint="eastAsia"/>
        </w:rPr>
        <w:t>第三章，脉冲神经网络指令集设计</w:t>
      </w:r>
      <w:r w:rsidR="00991BD4">
        <w:rPr>
          <w:rFonts w:hint="eastAsia"/>
        </w:rPr>
        <w:t>与</w:t>
      </w:r>
      <w:r w:rsidR="00991BD4" w:rsidRPr="00991BD4">
        <w:rPr>
          <w:rFonts w:hint="eastAsia"/>
        </w:rPr>
        <w:t>硬件实现</w:t>
      </w:r>
      <w:r>
        <w:rPr>
          <w:rFonts w:hint="eastAsia"/>
        </w:rPr>
        <w:t>。本章由设计一套指令集的流程为引入，按照其不同功能属性将指令集分为了神经元更新指令、突触学习指令、通用计算指令以及脉冲神经网络配置指令四个部分，分门别类地介绍了每部分所包含指令的定义、编码和功能。</w:t>
      </w:r>
      <w:r w:rsidR="00991BD4">
        <w:rPr>
          <w:rFonts w:hint="eastAsia"/>
        </w:rPr>
        <w:t>同时本章</w:t>
      </w:r>
      <w:r w:rsidR="00141973" w:rsidRPr="00141973">
        <w:rPr>
          <w:rFonts w:hint="eastAsia"/>
        </w:rPr>
        <w:t>自顶向下介绍脉冲神经网络加速计算模块的电路设计</w:t>
      </w:r>
      <w:r w:rsidR="00141973">
        <w:rPr>
          <w:rFonts w:hint="eastAsia"/>
        </w:rPr>
        <w:t>。其中，</w:t>
      </w:r>
      <w:r w:rsidR="00141973" w:rsidRPr="00141973">
        <w:rPr>
          <w:rFonts w:hint="eastAsia"/>
        </w:rPr>
        <w:t>按照</w:t>
      </w:r>
      <w:r w:rsidR="00141973">
        <w:rPr>
          <w:rFonts w:hint="eastAsia"/>
        </w:rPr>
        <w:t>模块化设计，将整个加速模块分为了发射单元、</w:t>
      </w:r>
      <w:r w:rsidR="00141973">
        <w:rPr>
          <w:rFonts w:hint="eastAsia"/>
        </w:rPr>
        <w:t>LIF</w:t>
      </w:r>
      <w:r w:rsidR="00141973">
        <w:rPr>
          <w:rFonts w:hint="eastAsia"/>
        </w:rPr>
        <w:t>神经元更新单元和突触及基本运算单元三个部分，分别介绍硬件的微架构设计，流水线处理等。</w:t>
      </w:r>
    </w:p>
    <w:p w14:paraId="6AC950A6" w14:textId="4F964AA9" w:rsidR="00141973" w:rsidRDefault="00141973" w:rsidP="00141973">
      <w:pPr>
        <w:ind w:firstLine="480"/>
      </w:pPr>
      <w:r>
        <w:rPr>
          <w:rFonts w:hint="eastAsia"/>
        </w:rPr>
        <w:t>第</w:t>
      </w:r>
      <w:r w:rsidR="00991BD4">
        <w:rPr>
          <w:rFonts w:hint="eastAsia"/>
        </w:rPr>
        <w:t>四</w:t>
      </w:r>
      <w:r>
        <w:rPr>
          <w:rFonts w:hint="eastAsia"/>
        </w:rPr>
        <w:t>章，</w:t>
      </w:r>
      <w:r w:rsidR="002B22F3">
        <w:rPr>
          <w:rFonts w:hint="eastAsia"/>
        </w:rPr>
        <w:t>功能验证和性能分析</w:t>
      </w:r>
      <w:r>
        <w:rPr>
          <w:rFonts w:hint="eastAsia"/>
        </w:rPr>
        <w:t>。本章首先</w:t>
      </w:r>
      <w:r w:rsidR="00B863A1">
        <w:rPr>
          <w:rFonts w:hint="eastAsia"/>
        </w:rPr>
        <w:t>介绍</w:t>
      </w:r>
      <w:r w:rsidR="00F27125">
        <w:rPr>
          <w:rFonts w:hint="eastAsia"/>
        </w:rPr>
        <w:t>本设计</w:t>
      </w:r>
      <w:r>
        <w:rPr>
          <w:rFonts w:hint="eastAsia"/>
        </w:rPr>
        <w:t>中</w:t>
      </w:r>
      <w:r w:rsidR="00B863A1">
        <w:rPr>
          <w:rFonts w:hint="eastAsia"/>
        </w:rPr>
        <w:t>使用到的软硬件测试平台的搭建，以及基于测试平台的功能验证过程</w:t>
      </w:r>
      <w:r>
        <w:rPr>
          <w:rFonts w:hint="eastAsia"/>
        </w:rPr>
        <w:t>。随后再根据</w:t>
      </w:r>
      <w:r w:rsidR="00B863A1">
        <w:rPr>
          <w:rFonts w:hint="eastAsia"/>
        </w:rPr>
        <w:t>功能验证中</w:t>
      </w:r>
      <w:r>
        <w:rPr>
          <w:rFonts w:hint="eastAsia"/>
        </w:rPr>
        <w:t>得到的性能数据进行详细分析，并与其他脉冲神经网络加速有关的硬件设计进行对比。</w:t>
      </w:r>
    </w:p>
    <w:p w14:paraId="7D1D82CE" w14:textId="5F7908A6" w:rsidR="00141973" w:rsidRPr="00F568C3" w:rsidRDefault="00141973" w:rsidP="00141973">
      <w:pPr>
        <w:ind w:firstLine="480"/>
      </w:pPr>
      <w:r>
        <w:rPr>
          <w:rFonts w:hint="eastAsia"/>
        </w:rPr>
        <w:t>第</w:t>
      </w:r>
      <w:r w:rsidR="00991BD4">
        <w:rPr>
          <w:rFonts w:hint="eastAsia"/>
        </w:rPr>
        <w:t>五</w:t>
      </w:r>
      <w:r>
        <w:rPr>
          <w:rFonts w:hint="eastAsia"/>
        </w:rPr>
        <w:t>章，全文总结与展望。本章节对本文的工作做出总结，并对未来的</w:t>
      </w:r>
      <w:r w:rsidR="00F27125">
        <w:rPr>
          <w:rFonts w:hint="eastAsia"/>
        </w:rPr>
        <w:t>改进</w:t>
      </w:r>
      <w:r>
        <w:rPr>
          <w:rFonts w:hint="eastAsia"/>
        </w:rPr>
        <w:t>方向与研究思路进行展望。</w:t>
      </w:r>
    </w:p>
    <w:p w14:paraId="4913CD81" w14:textId="77777777" w:rsidR="00505504" w:rsidRDefault="00A01CA9">
      <w:pPr>
        <w:widowControl/>
        <w:ind w:firstLine="480"/>
        <w:jc w:val="center"/>
        <w:rPr>
          <w:szCs w:val="24"/>
        </w:rPr>
      </w:pPr>
      <w:r>
        <w:rPr>
          <w:szCs w:val="24"/>
        </w:rPr>
        <w:br w:type="page"/>
      </w:r>
    </w:p>
    <w:p w14:paraId="17BFB44B" w14:textId="0717E66B" w:rsidR="00505504" w:rsidRDefault="00B15987" w:rsidP="00C0502D">
      <w:pPr>
        <w:pStyle w:val="10"/>
        <w:spacing w:before="312" w:after="312"/>
        <w:ind w:left="643" w:firstLineChars="0" w:firstLine="0"/>
      </w:pPr>
      <w:bookmarkStart w:id="16" w:name="_Toc89253903"/>
      <w:bookmarkStart w:id="17" w:name="_Toc135670010"/>
      <w:r>
        <w:rPr>
          <w:rFonts w:hint="eastAsia"/>
        </w:rPr>
        <w:lastRenderedPageBreak/>
        <w:t xml:space="preserve">第二章 </w:t>
      </w:r>
      <w:r w:rsidR="00141973" w:rsidRPr="00141973">
        <w:rPr>
          <w:rFonts w:hint="eastAsia"/>
        </w:rPr>
        <w:t>脉冲神经网络模型以及</w:t>
      </w:r>
      <w:r w:rsidR="00141973" w:rsidRPr="00141973">
        <w:t>RISC-V指令集架构介绍</w:t>
      </w:r>
      <w:bookmarkEnd w:id="17"/>
    </w:p>
    <w:p w14:paraId="17148CFC" w14:textId="7831EAA6" w:rsidR="00141973" w:rsidRPr="00141973" w:rsidRDefault="00141973" w:rsidP="00141973">
      <w:pPr>
        <w:ind w:firstLine="480"/>
      </w:pPr>
      <w:r>
        <w:rPr>
          <w:rFonts w:hint="eastAsia"/>
        </w:rPr>
        <w:t>本章将介绍脉冲神经网络模型以及</w:t>
      </w:r>
      <w:r>
        <w:t>RISC-V</w:t>
      </w:r>
      <w:r>
        <w:t>指令集架构（</w:t>
      </w:r>
      <w:r>
        <w:t>ISA</w:t>
      </w:r>
      <w:r>
        <w:t>，</w:t>
      </w:r>
      <w:r>
        <w:t>instruction set architecture</w:t>
      </w:r>
      <w:r>
        <w:t>）。</w:t>
      </w:r>
      <w:r>
        <w:rPr>
          <w:rFonts w:hint="eastAsia"/>
        </w:rPr>
        <w:t>脉冲神经网络模型是</w:t>
      </w:r>
      <w:r w:rsidR="00F27125">
        <w:rPr>
          <w:rFonts w:hint="eastAsia"/>
        </w:rPr>
        <w:t>本设计</w:t>
      </w:r>
      <w:r>
        <w:rPr>
          <w:rFonts w:hint="eastAsia"/>
        </w:rPr>
        <w:t>主要研究的对象，模型的特征正是实现一系列脉冲神经网络加速计算的理论基础。而</w:t>
      </w:r>
      <w:r>
        <w:t>RISC-V</w:t>
      </w:r>
      <w:r>
        <w:t>指令集架构是</w:t>
      </w:r>
      <w:r w:rsidR="00F27125">
        <w:t>本设计</w:t>
      </w:r>
      <w:r>
        <w:t>的技术基础，脉冲神经网络加速指令正是根据</w:t>
      </w:r>
      <w:r>
        <w:t>RISC-V ISA</w:t>
      </w:r>
      <w:r>
        <w:t>规范而定义并实现的。</w:t>
      </w:r>
      <w:r>
        <w:rPr>
          <w:rFonts w:hint="eastAsia"/>
        </w:rPr>
        <w:t>在</w:t>
      </w:r>
      <w:r w:rsidR="00F27125">
        <w:rPr>
          <w:rFonts w:hint="eastAsia"/>
        </w:rPr>
        <w:t>本设计</w:t>
      </w:r>
      <w:r>
        <w:rPr>
          <w:rFonts w:hint="eastAsia"/>
        </w:rPr>
        <w:t>中实现的</w:t>
      </w:r>
      <w:r>
        <w:t>SIMD</w:t>
      </w:r>
      <w:r>
        <w:t>计算也是参考了</w:t>
      </w:r>
      <w:r>
        <w:t>RISC-V</w:t>
      </w:r>
      <w:r>
        <w:t>指令集提供的</w:t>
      </w:r>
      <w:r>
        <w:t>P</w:t>
      </w:r>
      <w:r>
        <w:t>指令集扩展而设计的，因此对</w:t>
      </w:r>
      <w:r>
        <w:t>RISC-V P</w:t>
      </w:r>
      <w:r>
        <w:t>扩展的介绍也十分重要。</w:t>
      </w:r>
    </w:p>
    <w:p w14:paraId="4F13BC93" w14:textId="77777777" w:rsidR="00023CAD" w:rsidRPr="00023CAD" w:rsidRDefault="00023CAD" w:rsidP="00023CAD">
      <w:pPr>
        <w:pStyle w:val="afc"/>
        <w:keepNext/>
        <w:keepLines/>
        <w:numPr>
          <w:ilvl w:val="0"/>
          <w:numId w:val="4"/>
        </w:numPr>
        <w:snapToGrid w:val="0"/>
        <w:spacing w:beforeLines="100" w:before="312" w:afterLines="100" w:after="312"/>
        <w:ind w:firstLineChars="0"/>
        <w:jc w:val="left"/>
        <w:outlineLvl w:val="1"/>
        <w:rPr>
          <w:rFonts w:ascii="黑体" w:eastAsia="黑体" w:hAnsi="黑体" w:cs="黑体"/>
          <w:b/>
          <w:bCs/>
          <w:vanish/>
          <w:sz w:val="28"/>
          <w:szCs w:val="28"/>
        </w:rPr>
      </w:pPr>
      <w:bookmarkStart w:id="18" w:name="_Toc134386206"/>
      <w:bookmarkStart w:id="19" w:name="_Toc134386265"/>
      <w:bookmarkStart w:id="20" w:name="_Toc134386374"/>
      <w:bookmarkStart w:id="21" w:name="_Toc134386500"/>
      <w:bookmarkStart w:id="22" w:name="_Toc134389010"/>
      <w:bookmarkStart w:id="23" w:name="_Toc134389056"/>
      <w:bookmarkStart w:id="24" w:name="_Toc134389102"/>
      <w:bookmarkStart w:id="25" w:name="_Toc134392778"/>
      <w:bookmarkStart w:id="26" w:name="_Toc134398315"/>
      <w:bookmarkStart w:id="27" w:name="_Toc134404293"/>
      <w:bookmarkStart w:id="28" w:name="_Toc134451152"/>
      <w:bookmarkStart w:id="29" w:name="_Toc134459573"/>
      <w:bookmarkStart w:id="30" w:name="_Toc134469965"/>
      <w:bookmarkStart w:id="31" w:name="_Toc134470076"/>
      <w:bookmarkStart w:id="32" w:name="_Toc134470123"/>
      <w:bookmarkStart w:id="33" w:name="_Toc134470590"/>
      <w:bookmarkStart w:id="34" w:name="_Toc134478101"/>
      <w:bookmarkStart w:id="35" w:name="_Toc134478147"/>
      <w:bookmarkStart w:id="36" w:name="_Toc134487504"/>
      <w:bookmarkStart w:id="37" w:name="_Toc134630394"/>
      <w:bookmarkStart w:id="38" w:name="_Toc134637577"/>
      <w:bookmarkStart w:id="39" w:name="_Toc134652909"/>
      <w:bookmarkStart w:id="40" w:name="_Toc134652953"/>
      <w:bookmarkStart w:id="41" w:name="_Toc134747963"/>
      <w:bookmarkStart w:id="42" w:name="_Toc134806935"/>
      <w:bookmarkStart w:id="43" w:name="_Toc134806978"/>
      <w:bookmarkStart w:id="44" w:name="_Toc135328503"/>
      <w:bookmarkStart w:id="45" w:name="_Toc135334570"/>
      <w:bookmarkStart w:id="46" w:name="_Toc13567001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30746056" w14:textId="0C5ED968" w:rsidR="00505504" w:rsidRDefault="00B15987" w:rsidP="00C0502D">
      <w:pPr>
        <w:pStyle w:val="20"/>
        <w:spacing w:before="312" w:after="312"/>
        <w:ind w:left="-55"/>
      </w:pPr>
      <w:bookmarkStart w:id="47" w:name="_Toc135670012"/>
      <w:r>
        <w:rPr>
          <w:rFonts w:hint="eastAsia"/>
        </w:rPr>
        <w:t>2</w:t>
      </w:r>
      <w:r>
        <w:t xml:space="preserve">.1 </w:t>
      </w:r>
      <w:r w:rsidR="00141973" w:rsidRPr="00141973">
        <w:rPr>
          <w:rFonts w:hint="eastAsia"/>
        </w:rPr>
        <w:t>脉冲神经网络模型</w:t>
      </w:r>
      <w:bookmarkEnd w:id="47"/>
    </w:p>
    <w:p w14:paraId="3A678D9A" w14:textId="693437FD" w:rsidR="00141973" w:rsidRPr="00141973" w:rsidRDefault="00141973" w:rsidP="00141973">
      <w:pPr>
        <w:ind w:firstLine="480"/>
      </w:pPr>
      <w:r>
        <w:rPr>
          <w:rFonts w:hint="eastAsia"/>
        </w:rPr>
        <w:t>在脉冲神经网络模型中，神经元模型作为网络计算的基本处理单元，突触可塑性作为网络记忆学习的基本理论，二者与网络的拓扑结构共同构成了脉冲神经网络模型中的三个要素。本节将分别介绍这三个重要的要素。</w:t>
      </w:r>
    </w:p>
    <w:p w14:paraId="7BA09AD4" w14:textId="022B6C70" w:rsidR="00505504" w:rsidRDefault="00B15987" w:rsidP="00C0502D">
      <w:pPr>
        <w:pStyle w:val="30"/>
        <w:spacing w:before="312" w:after="312"/>
        <w:ind w:left="371" w:firstLineChars="0" w:firstLine="0"/>
        <w:rPr>
          <w:rFonts w:cs="宋体"/>
        </w:rPr>
      </w:pPr>
      <w:bookmarkStart w:id="48" w:name="_Toc135670013"/>
      <w:r>
        <w:rPr>
          <w:rFonts w:hint="eastAsia"/>
        </w:rPr>
        <w:t>2</w:t>
      </w:r>
      <w:r>
        <w:t>.1.1</w:t>
      </w:r>
      <w:r w:rsidR="00141973" w:rsidRPr="00141973">
        <w:rPr>
          <w:rFonts w:hint="eastAsia"/>
        </w:rPr>
        <w:t>脉冲神经网络的神经元模型</w:t>
      </w:r>
      <w:bookmarkEnd w:id="48"/>
    </w:p>
    <w:bookmarkEnd w:id="16"/>
    <w:p w14:paraId="73A31FE8" w14:textId="67AF6660" w:rsidR="00141973" w:rsidRDefault="00141973" w:rsidP="00141973">
      <w:pPr>
        <w:ind w:firstLine="480"/>
      </w:pPr>
      <w:r w:rsidRPr="00141973">
        <w:rPr>
          <w:rFonts w:hint="eastAsia"/>
        </w:rPr>
        <w:t>根据生物学上对神经元的定义，一个神经元的结构包括了树突，胞体和轴突三个部分，其中树突负责收集来自其他神经元的输入信号，胞体积累膜电位到阈值产生脉冲，轴突负责神经脉冲的发放。在这三个部分中，胞体可以看作一个神经元中主要负责运算的部分。针对这样的特点，神经生理学家建立了多种神经元模型，</w:t>
      </w:r>
      <w:r>
        <w:rPr>
          <w:rFonts w:hint="eastAsia"/>
        </w:rPr>
        <w:t>其中对脉冲神经网络实现类</w:t>
      </w:r>
      <w:proofErr w:type="gramStart"/>
      <w:r>
        <w:rPr>
          <w:rFonts w:hint="eastAsia"/>
        </w:rPr>
        <w:t>脑计算</w:t>
      </w:r>
      <w:proofErr w:type="gramEnd"/>
      <w:r>
        <w:rPr>
          <w:rFonts w:hint="eastAsia"/>
        </w:rPr>
        <w:t>影响较大的模型有</w:t>
      </w:r>
      <w:r>
        <w:t xml:space="preserve"> H-H</w:t>
      </w:r>
      <w:r>
        <w:t>（</w:t>
      </w:r>
      <w:r>
        <w:t>Hodgkin–Huxley</w:t>
      </w:r>
      <w:r>
        <w:t>）模型以及</w:t>
      </w:r>
      <w:r>
        <w:t xml:space="preserve"> LIF</w:t>
      </w:r>
      <w:r>
        <w:t>（</w:t>
      </w:r>
      <w:r>
        <w:t>Leaky</w:t>
      </w:r>
      <w:r w:rsidR="00710650">
        <w:t xml:space="preserve"> </w:t>
      </w:r>
      <w:r>
        <w:t>integrate-and-fire</w:t>
      </w:r>
      <w:r>
        <w:t>）模型等。</w:t>
      </w:r>
    </w:p>
    <w:p w14:paraId="535ADB23" w14:textId="406F16DA" w:rsidR="00141973" w:rsidRDefault="00141973" w:rsidP="00141973">
      <w:pPr>
        <w:ind w:firstLine="480"/>
      </w:pPr>
      <w:r>
        <w:t>1</w:t>
      </w:r>
      <w:r>
        <w:t>）</w:t>
      </w:r>
      <w:r>
        <w:t xml:space="preserve">Hodgkin–Huxley </w:t>
      </w:r>
      <w:r>
        <w:t>模型</w:t>
      </w:r>
      <w:r>
        <w:rPr>
          <w:rFonts w:hint="eastAsia"/>
        </w:rPr>
        <w:t>：</w:t>
      </w:r>
      <w:r>
        <w:t>在</w:t>
      </w:r>
      <w:r>
        <w:t xml:space="preserve"> 1952 </w:t>
      </w:r>
      <w:r>
        <w:t>年</w:t>
      </w:r>
      <w:r>
        <w:t xml:space="preserve"> Hodgkin </w:t>
      </w:r>
      <w:r>
        <w:t>和</w:t>
      </w:r>
      <w:r>
        <w:t xml:space="preserve"> Huxley </w:t>
      </w:r>
      <w:r>
        <w:t>在对乌贼轴突的电位变化</w:t>
      </w:r>
      <w:r>
        <w:rPr>
          <w:rFonts w:hint="eastAsia"/>
        </w:rPr>
        <w:t>研究</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_Ref134375226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[33]</w:t>
      </w:r>
      <w:r w:rsidR="001B7191" w:rsidRPr="001B7191">
        <w:rPr>
          <w:vertAlign w:val="superscript"/>
        </w:rPr>
        <w:fldChar w:fldCharType="end"/>
      </w:r>
      <w:r>
        <w:t>中提出了神经元的电位活动机制理论模型，随后成为了多种不同生理结构的神</w:t>
      </w:r>
      <w:r>
        <w:rPr>
          <w:rFonts w:hint="eastAsia"/>
        </w:rPr>
        <w:t>经元模型的雏形。根据其实验和数据，</w:t>
      </w:r>
      <w:r>
        <w:t xml:space="preserve">Hodgkin </w:t>
      </w:r>
      <w:r>
        <w:t>和</w:t>
      </w:r>
      <w:r>
        <w:t xml:space="preserve"> Huxley </w:t>
      </w:r>
      <w:r>
        <w:t>得到了</w:t>
      </w:r>
      <w:r w:rsidR="001B73DB">
        <w:rPr>
          <w:rFonts w:hint="eastAsia"/>
        </w:rPr>
        <w:t>如</w:t>
      </w:r>
      <w:r w:rsidR="001B73DB">
        <w:rPr>
          <w:iCs/>
        </w:rPr>
        <w:fldChar w:fldCharType="begin"/>
      </w:r>
      <w:r w:rsidR="001B73DB">
        <w:rPr>
          <w:iCs/>
        </w:rPr>
        <w:instrText xml:space="preserve"> </w:instrText>
      </w:r>
      <w:r w:rsidR="001B73DB">
        <w:rPr>
          <w:rFonts w:hint="eastAsia"/>
          <w:iCs/>
        </w:rPr>
        <w:instrText>GOTOBUTTON ZEqnNum698010  \* MERGEFORMAT</w:instrText>
      </w:r>
      <w:r w:rsidR="001B73DB">
        <w:rPr>
          <w:iCs/>
        </w:rPr>
        <w:instrText xml:space="preserve"> </w:instrText>
      </w:r>
      <w:r w:rsidR="001B73DB">
        <w:rPr>
          <w:iCs/>
        </w:rPr>
        <w:fldChar w:fldCharType="begin"/>
      </w:r>
      <w:r w:rsidR="001B73DB">
        <w:rPr>
          <w:iCs/>
        </w:rPr>
        <w:instrText xml:space="preserve"> REF ZEqnNum698010 \* Charformat \! \* MERGEFORMAT </w:instrText>
      </w:r>
      <w:r w:rsidR="001B73DB">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2</w:instrText>
      </w:r>
      <w:r w:rsidR="00AE6522" w:rsidRPr="00AE6522">
        <w:rPr>
          <w:iCs/>
        </w:rPr>
        <w:instrText>-</w:instrText>
      </w:r>
      <w:r w:rsidR="00AE6522" w:rsidRPr="00CC424C">
        <w:rPr>
          <w:iCs/>
        </w:rPr>
        <w:instrText>1</w:instrText>
      </w:r>
      <w:r w:rsidR="00AE6522" w:rsidRPr="00AE6522">
        <w:rPr>
          <w:iCs/>
        </w:rPr>
        <w:instrText>)</w:instrText>
      </w:r>
      <w:r w:rsidR="001B73DB">
        <w:rPr>
          <w:iCs/>
        </w:rPr>
        <w:fldChar w:fldCharType="end"/>
      </w:r>
      <w:r w:rsidR="001B73DB">
        <w:rPr>
          <w:iCs/>
        </w:rPr>
        <w:fldChar w:fldCharType="end"/>
      </w:r>
      <w:r>
        <w:t>的微分方程：</w:t>
      </w:r>
    </w:p>
    <w:p w14:paraId="0EC9FCA6" w14:textId="62E26499" w:rsidR="00141973" w:rsidRDefault="000C1231" w:rsidP="00141973">
      <w:pPr>
        <w:ind w:firstLine="480"/>
      </w:pPr>
      <w:r w:rsidRPr="000C1231">
        <w:rPr>
          <w:position w:val="-4"/>
        </w:rPr>
        <w:object w:dxaOrig="180" w:dyaOrig="279" w14:anchorId="441613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22" o:title=""/>
          </v:shape>
          <o:OLEObject Type="Embed" ProgID="Equation.DSMT4" ShapeID="_x0000_i1025" DrawAspect="Content" ObjectID="_1746284132" r:id="rId23"/>
        </w:object>
      </w:r>
      <w:r w:rsidRPr="000C1231">
        <w:rPr>
          <w:position w:val="-4"/>
        </w:rPr>
        <w:object w:dxaOrig="180" w:dyaOrig="279" w14:anchorId="5CAC6931">
          <v:shape id="_x0000_i1026" type="#_x0000_t75" style="width:9pt;height:13.8pt" o:ole="">
            <v:imagedata r:id="rId24" o:title=""/>
          </v:shape>
          <o:OLEObject Type="Embed" ProgID="Equation.DSMT4" ShapeID="_x0000_i1026" DrawAspect="Content" ObjectID="_1746284133" r:id="rId25"/>
        </w:object>
      </w:r>
      <w:r w:rsidR="00155BDC" w:rsidRPr="00155BDC">
        <w:rPr>
          <w:position w:val="-4"/>
        </w:rPr>
        <w:object w:dxaOrig="180" w:dyaOrig="279" w14:anchorId="247BCB20">
          <v:shape id="_x0000_i1027" type="#_x0000_t75" style="width:9pt;height:13.8pt" o:ole="">
            <v:imagedata r:id="rId24" o:title=""/>
          </v:shape>
          <o:OLEObject Type="Embed" ProgID="Equation.DSMT4" ShapeID="_x0000_i1027" DrawAspect="Content" ObjectID="_1746284134" r:id="rId26"/>
        </w:object>
      </w:r>
      <w:r w:rsidR="00044FFF">
        <w:t xml:space="preserve"> </w:t>
      </w:r>
      <w:r w:rsidR="00044FFF">
        <w:fldChar w:fldCharType="begin"/>
      </w:r>
      <w:r w:rsidR="00044FFF">
        <w:instrText xml:space="preserve"> MACROBUTTON MTPlaceRef \* MERGEFORMAT </w:instrText>
      </w:r>
      <w:r w:rsidR="00044FFF">
        <w:fldChar w:fldCharType="end"/>
      </w:r>
    </w:p>
    <w:p w14:paraId="2EE69A1C" w14:textId="2370923C" w:rsidR="001B73DB" w:rsidRDefault="001B73DB" w:rsidP="001B73DB">
      <w:pPr>
        <w:pStyle w:val="MTDisplayEquation"/>
      </w:pPr>
      <w:r>
        <w:tab/>
      </w:r>
      <w:r w:rsidRPr="001B73DB">
        <w:rPr>
          <w:position w:val="-122"/>
        </w:rPr>
        <w:object w:dxaOrig="5720" w:dyaOrig="2560" w14:anchorId="6D2C488F">
          <v:shape id="_x0000_i1028" type="#_x0000_t75" style="width:285pt;height:129pt" o:ole="">
            <v:imagedata r:id="rId27" o:title=""/>
          </v:shape>
          <o:OLEObject Type="Embed" ProgID="Equation.DSMT4" ShapeID="_x0000_i1028" DrawAspect="Content" ObjectID="_1746284135" r:id="rId28"/>
        </w:object>
      </w:r>
      <w:r>
        <w:tab/>
      </w:r>
      <w:r>
        <w:fldChar w:fldCharType="begin"/>
      </w:r>
      <w:r>
        <w:instrText xml:space="preserve"> MACROBUTTON MTEditEquationSection2 </w:instrText>
      </w:r>
      <w:r w:rsidRPr="001B73DB">
        <w:rPr>
          <w:rStyle w:val="MTEquationSection"/>
          <w:rFonts w:hint="eastAsia"/>
        </w:rPr>
        <w:instrText>公式章</w:instrText>
      </w:r>
      <w:r w:rsidRPr="001B73DB">
        <w:rPr>
          <w:rStyle w:val="MTEquationSection"/>
          <w:rFonts w:hint="eastAsia"/>
        </w:rPr>
        <w:instrText xml:space="preserve"> (</w:instrText>
      </w:r>
      <w:r w:rsidRPr="001B73DB">
        <w:rPr>
          <w:rStyle w:val="MTEquationSection"/>
          <w:rFonts w:hint="eastAsia"/>
        </w:rPr>
        <w:instrText>下一章</w:instrText>
      </w:r>
      <w:r w:rsidRPr="001B73DB">
        <w:rPr>
          <w:rStyle w:val="MTEquationSection"/>
          <w:rFonts w:hint="eastAsia"/>
        </w:rPr>
        <w:instrText xml:space="preserve">) </w:instrText>
      </w:r>
      <w:r w:rsidRPr="001B73DB">
        <w:rPr>
          <w:rStyle w:val="MTEquationSection"/>
          <w:rFonts w:hint="eastAsia"/>
        </w:rPr>
        <w:instrText>节</w:instrText>
      </w:r>
      <w:r w:rsidRPr="001B73DB">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698010"/>
      <w:r>
        <w:rPr>
          <w:rFonts w:hint="eastAsia"/>
        </w:rPr>
        <w:instrText>式</w:instrText>
      </w:r>
      <w:r>
        <w:rPr>
          <w:rFonts w:hint="eastAsia"/>
        </w:rPr>
        <w:instrText>(</w:instrText>
      </w:r>
      <w:fldSimple w:instr=" SEQ MTChap \c \* Arabic \* MERGEFORMAT ">
        <w:r w:rsidR="00AE6522">
          <w:rPr>
            <w:noProof/>
          </w:rPr>
          <w:instrText>2</w:instrText>
        </w:r>
      </w:fldSimple>
      <w:r>
        <w:instrText>-</w:instrText>
      </w:r>
      <w:fldSimple w:instr=" SEQ MTEqn \c \* Arabic \* MERGEFORMAT ">
        <w:r w:rsidR="00AE6522">
          <w:rPr>
            <w:noProof/>
          </w:rPr>
          <w:instrText>1</w:instrText>
        </w:r>
      </w:fldSimple>
      <w:r>
        <w:instrText>)</w:instrText>
      </w:r>
      <w:bookmarkEnd w:id="49"/>
      <w:r>
        <w:fldChar w:fldCharType="end"/>
      </w:r>
    </w:p>
    <w:p w14:paraId="56971B42" w14:textId="30BE8E00" w:rsidR="00155BDC" w:rsidRDefault="00155BDC" w:rsidP="00CC424C">
      <w:pPr>
        <w:spacing w:line="400" w:lineRule="exact"/>
        <w:ind w:firstLine="480"/>
      </w:pPr>
      <w:r w:rsidRPr="00155BDC">
        <w:rPr>
          <w:rFonts w:hint="eastAsia"/>
        </w:rPr>
        <w:t>其中：</w:t>
      </w:r>
      <w:r w:rsidRPr="00155BDC">
        <w:rPr>
          <w:position w:val="-4"/>
        </w:rPr>
        <w:object w:dxaOrig="200" w:dyaOrig="260" w14:anchorId="5856FD07">
          <v:shape id="_x0000_i1029" type="#_x0000_t75" style="width:10.2pt;height:13.2pt" o:ole="">
            <v:imagedata r:id="rId29" o:title=""/>
          </v:shape>
          <o:OLEObject Type="Embed" ProgID="Equation.DSMT4" ShapeID="_x0000_i1029" DrawAspect="Content" ObjectID="_1746284136" r:id="rId30"/>
        </w:object>
      </w:r>
      <w:r w:rsidRPr="00155BDC">
        <w:rPr>
          <w:rFonts w:hint="eastAsia"/>
        </w:rPr>
        <w:t>为膜电流总密度；</w:t>
      </w:r>
      <w:r w:rsidRPr="00155BDC">
        <w:rPr>
          <w:position w:val="-6"/>
        </w:rPr>
        <w:object w:dxaOrig="240" w:dyaOrig="279" w14:anchorId="6D6D6275">
          <v:shape id="_x0000_i1030" type="#_x0000_t75" style="width:12pt;height:13.8pt" o:ole="">
            <v:imagedata r:id="rId31" o:title=""/>
          </v:shape>
          <o:OLEObject Type="Embed" ProgID="Equation.DSMT4" ShapeID="_x0000_i1030" DrawAspect="Content" ObjectID="_1746284137" r:id="rId32"/>
        </w:object>
      </w:r>
      <w:r>
        <w:rPr>
          <w:rFonts w:hint="eastAsia"/>
        </w:rPr>
        <w:t>为膜电位</w:t>
      </w:r>
      <w:r w:rsidRPr="00155BDC">
        <w:rPr>
          <w:rFonts w:hint="eastAsia"/>
        </w:rPr>
        <w:t>；</w:t>
      </w:r>
      <w:r w:rsidRPr="00155BDC">
        <w:rPr>
          <w:position w:val="-12"/>
        </w:rPr>
        <w:object w:dxaOrig="380" w:dyaOrig="360" w14:anchorId="4F9EBD43">
          <v:shape id="_x0000_i1031" type="#_x0000_t75" style="width:19.2pt;height:18pt" o:ole="">
            <v:imagedata r:id="rId33" o:title=""/>
          </v:shape>
          <o:OLEObject Type="Embed" ProgID="Equation.DSMT4" ShapeID="_x0000_i1031" DrawAspect="Content" ObjectID="_1746284138" r:id="rId34"/>
        </w:object>
      </w:r>
      <w:r w:rsidRPr="00155BDC">
        <w:rPr>
          <w:rFonts w:hint="eastAsia"/>
        </w:rPr>
        <w:t>为</w:t>
      </w:r>
      <w:proofErr w:type="gramStart"/>
      <w:r w:rsidRPr="00155BDC">
        <w:rPr>
          <w:rFonts w:hint="eastAsia"/>
        </w:rPr>
        <w:t>膜单位</w:t>
      </w:r>
      <w:proofErr w:type="gramEnd"/>
      <w:r w:rsidRPr="00155BDC">
        <w:rPr>
          <w:rFonts w:hint="eastAsia"/>
        </w:rPr>
        <w:t>面积电容；</w:t>
      </w:r>
      <w:r w:rsidRPr="00155BDC">
        <w:rPr>
          <w:position w:val="-12"/>
        </w:rPr>
        <w:object w:dxaOrig="540" w:dyaOrig="400" w14:anchorId="496750AA">
          <v:shape id="_x0000_i1032" type="#_x0000_t75" style="width:27pt;height:19.8pt" o:ole="">
            <v:imagedata r:id="rId35" o:title=""/>
          </v:shape>
          <o:OLEObject Type="Embed" ProgID="Equation.DSMT4" ShapeID="_x0000_i1032" DrawAspect="Content" ObjectID="_1746284139" r:id="rId36"/>
        </w:object>
      </w:r>
      <w:r>
        <w:rPr>
          <w:rFonts w:hint="eastAsia"/>
        </w:rPr>
        <w:t>、</w:t>
      </w:r>
      <w:r w:rsidRPr="00155BDC">
        <w:rPr>
          <w:position w:val="-12"/>
        </w:rPr>
        <w:object w:dxaOrig="279" w:dyaOrig="400" w14:anchorId="4397D163">
          <v:shape id="_x0000_i1033" type="#_x0000_t75" style="width:13.8pt;height:19.8pt" o:ole="">
            <v:imagedata r:id="rId37" o:title=""/>
          </v:shape>
          <o:OLEObject Type="Embed" ProgID="Equation.DSMT4" ShapeID="_x0000_i1033" DrawAspect="Content" ObjectID="_1746284140" r:id="rId38"/>
        </w:object>
      </w:r>
      <w:r>
        <w:rPr>
          <w:rFonts w:hint="eastAsia"/>
        </w:rPr>
        <w:t>、</w:t>
      </w:r>
      <w:r w:rsidRPr="00155BDC">
        <w:rPr>
          <w:position w:val="-12"/>
        </w:rPr>
        <w:object w:dxaOrig="639" w:dyaOrig="400" w14:anchorId="77371333">
          <v:shape id="_x0000_i1034" type="#_x0000_t75" style="width:31.8pt;height:19.8pt" o:ole="">
            <v:imagedata r:id="rId39" o:title=""/>
          </v:shape>
          <o:OLEObject Type="Embed" ProgID="Equation.DSMT4" ShapeID="_x0000_i1034" DrawAspect="Content" ObjectID="_1746284141" r:id="rId40"/>
        </w:object>
      </w:r>
      <w:r>
        <w:rPr>
          <w:rFonts w:hint="eastAsia"/>
        </w:rPr>
        <w:t>分别</w:t>
      </w:r>
      <w:r w:rsidRPr="00155BDC">
        <w:rPr>
          <w:rFonts w:hint="eastAsia"/>
        </w:rPr>
        <w:t>表示钾离子、其他离子和钠离子的电导密度；</w:t>
      </w:r>
      <w:r w:rsidRPr="00155BDC">
        <w:rPr>
          <w:position w:val="-12"/>
        </w:rPr>
        <w:object w:dxaOrig="440" w:dyaOrig="360" w14:anchorId="5E723F07">
          <v:shape id="_x0000_i1035" type="#_x0000_t75" style="width:22.2pt;height:18pt" o:ole="">
            <v:imagedata r:id="rId41" o:title=""/>
          </v:shape>
          <o:OLEObject Type="Embed" ProgID="Equation.DSMT4" ShapeID="_x0000_i1035" DrawAspect="Content" ObjectID="_1746284142" r:id="rId42"/>
        </w:object>
      </w:r>
      <w:r>
        <w:rPr>
          <w:rFonts w:hint="eastAsia"/>
        </w:rPr>
        <w:t>、</w:t>
      </w:r>
      <w:r w:rsidRPr="00155BDC">
        <w:rPr>
          <w:position w:val="-12"/>
        </w:rPr>
        <w:object w:dxaOrig="300" w:dyaOrig="360" w14:anchorId="3EE8B0D4">
          <v:shape id="_x0000_i1036" type="#_x0000_t75" style="width:15pt;height:18pt" o:ole="">
            <v:imagedata r:id="rId43" o:title=""/>
          </v:shape>
          <o:OLEObject Type="Embed" ProgID="Equation.DSMT4" ShapeID="_x0000_i1036" DrawAspect="Content" ObjectID="_1746284143" r:id="rId44"/>
        </w:object>
      </w:r>
      <w:r>
        <w:rPr>
          <w:rFonts w:hint="eastAsia"/>
        </w:rPr>
        <w:t>、</w:t>
      </w:r>
      <w:r w:rsidRPr="00155BDC">
        <w:rPr>
          <w:position w:val="-12"/>
        </w:rPr>
        <w:object w:dxaOrig="240" w:dyaOrig="360" w14:anchorId="0DE51B95">
          <v:shape id="_x0000_i1037" type="#_x0000_t75" style="width:12pt;height:18pt" o:ole="">
            <v:imagedata r:id="rId45" o:title=""/>
          </v:shape>
          <o:OLEObject Type="Embed" ProgID="Equation.DSMT4" ShapeID="_x0000_i1037" DrawAspect="Content" ObjectID="_1746284144" r:id="rId46"/>
        </w:object>
      </w:r>
      <w:r w:rsidRPr="00155BDC">
        <w:rPr>
          <w:rFonts w:hint="eastAsia"/>
        </w:rPr>
        <w:t>分别为对应离子通道的反转电位；</w:t>
      </w:r>
      <w:r w:rsidRPr="00155BDC">
        <w:rPr>
          <w:position w:val="-6"/>
        </w:rPr>
        <w:object w:dxaOrig="200" w:dyaOrig="220" w14:anchorId="55185843">
          <v:shape id="_x0000_i1038" type="#_x0000_t75" style="width:10.2pt;height:10.8pt" o:ole="">
            <v:imagedata r:id="rId47" o:title=""/>
          </v:shape>
          <o:OLEObject Type="Embed" ProgID="Equation.DSMT4" ShapeID="_x0000_i1038" DrawAspect="Content" ObjectID="_1746284145" r:id="rId48"/>
        </w:object>
      </w:r>
      <w:r>
        <w:rPr>
          <w:rFonts w:hint="eastAsia"/>
        </w:rPr>
        <w:t>、</w:t>
      </w:r>
      <w:r w:rsidRPr="00155BDC">
        <w:rPr>
          <w:position w:val="-6"/>
        </w:rPr>
        <w:object w:dxaOrig="260" w:dyaOrig="220" w14:anchorId="21C35E94">
          <v:shape id="_x0000_i1039" type="#_x0000_t75" style="width:13.2pt;height:10.8pt" o:ole="">
            <v:imagedata r:id="rId49" o:title=""/>
          </v:shape>
          <o:OLEObject Type="Embed" ProgID="Equation.DSMT4" ShapeID="_x0000_i1039" DrawAspect="Content" ObjectID="_1746284146" r:id="rId50"/>
        </w:object>
      </w:r>
      <w:r>
        <w:rPr>
          <w:rFonts w:hint="eastAsia"/>
        </w:rPr>
        <w:t>、</w:t>
      </w:r>
      <w:r w:rsidRPr="00155BDC">
        <w:rPr>
          <w:position w:val="-6"/>
        </w:rPr>
        <w:object w:dxaOrig="200" w:dyaOrig="279" w14:anchorId="4DFD6279">
          <v:shape id="_x0000_i1040" type="#_x0000_t75" style="width:10.2pt;height:13.8pt" o:ole="">
            <v:imagedata r:id="rId51" o:title=""/>
          </v:shape>
          <o:OLEObject Type="Embed" ProgID="Equation.DSMT4" ShapeID="_x0000_i1040" DrawAspect="Content" ObjectID="_1746284147" r:id="rId52"/>
        </w:object>
      </w:r>
      <w:r w:rsidRPr="00155BDC">
        <w:rPr>
          <w:rFonts w:hint="eastAsia"/>
        </w:rPr>
        <w:t>分别为假设的几种与离子运转相关的粒子浓度；</w:t>
      </w:r>
      <w:r w:rsidRPr="00155BDC">
        <w:rPr>
          <w:position w:val="-6"/>
        </w:rPr>
        <w:object w:dxaOrig="240" w:dyaOrig="220" w14:anchorId="31CD69C5">
          <v:shape id="_x0000_i1041" type="#_x0000_t75" style="width:12pt;height:10.8pt" o:ole="">
            <v:imagedata r:id="rId53" o:title=""/>
          </v:shape>
          <o:OLEObject Type="Embed" ProgID="Equation.DSMT4" ShapeID="_x0000_i1041" DrawAspect="Content" ObjectID="_1746284148" r:id="rId54"/>
        </w:object>
      </w:r>
      <w:r>
        <w:rPr>
          <w:rFonts w:hint="eastAsia"/>
        </w:rPr>
        <w:t>、</w:t>
      </w:r>
      <w:r w:rsidRPr="00155BDC">
        <w:rPr>
          <w:position w:val="-10"/>
        </w:rPr>
        <w:object w:dxaOrig="240" w:dyaOrig="320" w14:anchorId="4F876C63">
          <v:shape id="_x0000_i1042" type="#_x0000_t75" style="width:12pt;height:16.2pt" o:ole="">
            <v:imagedata r:id="rId55" o:title=""/>
          </v:shape>
          <o:OLEObject Type="Embed" ProgID="Equation.DSMT4" ShapeID="_x0000_i1042" DrawAspect="Content" ObjectID="_1746284149" r:id="rId56"/>
        </w:object>
      </w:r>
      <w:r w:rsidRPr="00155BDC">
        <w:rPr>
          <w:rFonts w:hint="eastAsia"/>
        </w:rPr>
        <w:t>分别表示膜内、</w:t>
      </w:r>
      <w:r w:rsidRPr="00155BDC">
        <w:rPr>
          <w:rFonts w:hint="eastAsia"/>
        </w:rPr>
        <w:lastRenderedPageBreak/>
        <w:t>膜外离子移动速度。</w:t>
      </w:r>
    </w:p>
    <w:p w14:paraId="3AB59CFB" w14:textId="08C27A95" w:rsidR="00155BDC" w:rsidRDefault="00155BDC" w:rsidP="00155BDC">
      <w:pPr>
        <w:ind w:firstLine="480"/>
      </w:pPr>
      <w:r>
        <w:rPr>
          <w:rFonts w:hint="eastAsia"/>
        </w:rPr>
        <w:t>在</w:t>
      </w:r>
      <w:r>
        <w:t>H-H</w:t>
      </w:r>
      <w:r>
        <w:t>模型中，动作电位与各类离子的移动被精确地建模了出来。</w:t>
      </w:r>
      <w:r>
        <w:rPr>
          <w:rFonts w:hint="eastAsia"/>
        </w:rPr>
        <w:t>可以说，</w:t>
      </w:r>
      <w:r>
        <w:t>H-H</w:t>
      </w:r>
      <w:r>
        <w:t>模型是整个脉冲神经网络的神经元模型的起点。</w:t>
      </w:r>
      <w:r>
        <w:rPr>
          <w:rFonts w:hint="eastAsia"/>
        </w:rPr>
        <w:t>然而，即使</w:t>
      </w:r>
      <w:r>
        <w:t>H-H</w:t>
      </w:r>
      <w:r>
        <w:t>模型的生物可靠性很高，但对于人工网络中的神经元实现来说还是过于复杂。</w:t>
      </w:r>
    </w:p>
    <w:p w14:paraId="3BE26FAB" w14:textId="478C6FB4" w:rsidR="009D45D9" w:rsidRDefault="00155BDC" w:rsidP="009D45D9">
      <w:pPr>
        <w:ind w:firstLine="480"/>
      </w:pPr>
      <w:r w:rsidRPr="00155BDC">
        <w:t>2</w:t>
      </w:r>
      <w:r w:rsidRPr="00155BDC">
        <w:t>）</w:t>
      </w:r>
      <w:r w:rsidRPr="00155BDC">
        <w:t>LIF</w:t>
      </w:r>
      <w:r w:rsidRPr="00155BDC">
        <w:t>模型</w:t>
      </w:r>
      <w:r>
        <w:rPr>
          <w:rFonts w:hint="eastAsia"/>
        </w:rPr>
        <w:t>：</w:t>
      </w:r>
      <w:r w:rsidRPr="00155BDC">
        <w:t>在</w:t>
      </w:r>
      <w:r w:rsidRPr="00155BDC">
        <w:t>1907</w:t>
      </w:r>
      <w:r w:rsidRPr="00155BDC">
        <w:t>年，</w:t>
      </w:r>
      <w:proofErr w:type="spellStart"/>
      <w:r w:rsidRPr="00155BDC">
        <w:t>Lapicque</w:t>
      </w:r>
      <w:proofErr w:type="spellEnd"/>
      <w:r w:rsidRPr="00155BDC">
        <w:t>提出了</w:t>
      </w:r>
      <w:r w:rsidRPr="00155BDC">
        <w:t>IF</w:t>
      </w:r>
      <w:r w:rsidRPr="00155BDC">
        <w:t>（</w:t>
      </w:r>
      <w:r w:rsidRPr="00155BDC">
        <w:t>Integrate-and-fire</w:t>
      </w:r>
      <w:r w:rsidRPr="00155BDC">
        <w:t>）模型。</w:t>
      </w:r>
      <w:r w:rsidR="009D45D9">
        <w:rPr>
          <w:rFonts w:hint="eastAsia"/>
        </w:rPr>
        <w:t>但由于当时对于神经元如何产生动作电位的了解不足，神经元发放脉冲的过程就被简化为了神经元收到激励累积膜电位，到达阈值电压后输出脉冲并落回静息电位。事实上，神经元的发放过程包含了三个关键的特征，分别是累积、泄露和发放。</w:t>
      </w:r>
      <w:r w:rsidR="009D45D9">
        <w:t xml:space="preserve">2010 </w:t>
      </w:r>
      <w:r w:rsidR="009D45D9">
        <w:t>年，</w:t>
      </w:r>
      <w:proofErr w:type="spellStart"/>
      <w:r w:rsidR="009D45D9">
        <w:t>Indiveri</w:t>
      </w:r>
      <w:proofErr w:type="spellEnd"/>
      <w:r w:rsidR="009D45D9">
        <w:t xml:space="preserve"> </w:t>
      </w:r>
      <w:r w:rsidR="009D45D9">
        <w:t>等人提</w:t>
      </w:r>
      <w:r w:rsidR="009D45D9">
        <w:rPr>
          <w:rFonts w:hint="eastAsia"/>
        </w:rPr>
        <w:t>出的</w:t>
      </w:r>
      <w:r w:rsidR="009D45D9">
        <w:t xml:space="preserve"> LIF</w:t>
      </w:r>
      <w:r w:rsidR="009D45D9">
        <w:t>（</w:t>
      </w:r>
      <w:r w:rsidR="009D45D9">
        <w:t>leaky integrate-and-fire</w:t>
      </w:r>
      <w:r w:rsidR="009D45D9">
        <w:t>）模型</w:t>
      </w:r>
      <w:r w:rsidR="001B7191" w:rsidRPr="001B7191">
        <w:rPr>
          <w:vertAlign w:val="superscript"/>
        </w:rPr>
        <w:fldChar w:fldCharType="begin"/>
      </w:r>
      <w:r w:rsidR="001B7191" w:rsidRPr="001B7191">
        <w:rPr>
          <w:vertAlign w:val="superscript"/>
        </w:rPr>
        <w:instrText xml:space="preserve"> REF _Ref134375241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[34]</w:t>
      </w:r>
      <w:r w:rsidR="001B7191" w:rsidRPr="001B7191">
        <w:rPr>
          <w:vertAlign w:val="superscript"/>
        </w:rPr>
        <w:fldChar w:fldCharType="end"/>
      </w:r>
      <w:r w:rsidR="009D45D9">
        <w:t>则简化了</w:t>
      </w:r>
      <w:r w:rsidR="009D45D9">
        <w:t xml:space="preserve"> H-H </w:t>
      </w:r>
      <w:r w:rsidR="009D45D9">
        <w:t>模型的工作电位产生过程，保</w:t>
      </w:r>
      <w:r w:rsidR="009D45D9">
        <w:rPr>
          <w:rFonts w:hint="eastAsia"/>
        </w:rPr>
        <w:t>留了上述关键的三个特征。</w:t>
      </w:r>
      <w:r w:rsidR="009D45D9" w:rsidRPr="009D45D9">
        <w:t xml:space="preserve">LIF </w:t>
      </w:r>
      <w:r w:rsidR="009D45D9" w:rsidRPr="009D45D9">
        <w:t>模型的数学描述可以用</w:t>
      </w:r>
      <w:r w:rsidR="00044FFF">
        <w:rPr>
          <w:iCs/>
        </w:rPr>
        <w:fldChar w:fldCharType="begin"/>
      </w:r>
      <w:r w:rsidR="00044FFF">
        <w:rPr>
          <w:iCs/>
        </w:rPr>
        <w:instrText xml:space="preserve"> </w:instrText>
      </w:r>
      <w:r w:rsidR="00044FFF">
        <w:rPr>
          <w:rFonts w:hint="eastAsia"/>
          <w:iCs/>
        </w:rPr>
        <w:instrText>GOTOBUTTON ZEqnNum181048  \* MERGEFORMAT</w:instrText>
      </w:r>
      <w:r w:rsidR="00044FFF">
        <w:rPr>
          <w:iCs/>
        </w:rPr>
        <w:instrText xml:space="preserve"> </w:instrText>
      </w:r>
      <w:r w:rsidR="00044FFF">
        <w:rPr>
          <w:iCs/>
        </w:rPr>
        <w:fldChar w:fldCharType="begin"/>
      </w:r>
      <w:r w:rsidR="00044FFF">
        <w:rPr>
          <w:iCs/>
        </w:rPr>
        <w:instrText xml:space="preserve"> REF ZEqnNum181048 \* Charformat \! \* MERGEFORMAT </w:instrText>
      </w:r>
      <w:r w:rsidR="00044FFF">
        <w:rPr>
          <w:iCs/>
        </w:rPr>
        <w:fldChar w:fldCharType="separate"/>
      </w:r>
      <w:r w:rsidR="00AE6522" w:rsidRPr="00AE6522">
        <w:rPr>
          <w:rFonts w:hint="eastAsia"/>
          <w:iCs/>
        </w:rPr>
        <w:instrText>式</w:instrText>
      </w:r>
      <w:r w:rsidR="00AE6522" w:rsidRPr="00AE6522">
        <w:rPr>
          <w:iCs/>
        </w:rPr>
        <w:instrText>(</w:instrText>
      </w:r>
      <w:r w:rsidR="00AE6522" w:rsidRPr="00CC424C">
        <w:rPr>
          <w:iCs/>
        </w:rPr>
        <w:instrText>2</w:instrText>
      </w:r>
      <w:r w:rsidR="00AE6522" w:rsidRPr="00AE6522">
        <w:rPr>
          <w:iCs/>
        </w:rPr>
        <w:instrText>-</w:instrText>
      </w:r>
      <w:r w:rsidR="00AE6522" w:rsidRPr="00CC424C">
        <w:rPr>
          <w:iCs/>
        </w:rPr>
        <w:instrText>2</w:instrText>
      </w:r>
      <w:r w:rsidR="00AE6522" w:rsidRPr="00AE6522">
        <w:rPr>
          <w:iCs/>
        </w:rPr>
        <w:instrText>)</w:instrText>
      </w:r>
      <w:r w:rsidR="00044FFF">
        <w:rPr>
          <w:iCs/>
        </w:rPr>
        <w:fldChar w:fldCharType="end"/>
      </w:r>
      <w:r w:rsidR="00044FFF">
        <w:rPr>
          <w:iCs/>
        </w:rPr>
        <w:fldChar w:fldCharType="end"/>
      </w:r>
      <w:r w:rsidR="009D45D9" w:rsidRPr="009D45D9">
        <w:rPr>
          <w:rFonts w:hint="eastAsia"/>
        </w:rPr>
        <w:t>表示</w:t>
      </w:r>
    </w:p>
    <w:p w14:paraId="35A7AA9F" w14:textId="492A422C" w:rsidR="009D45D9" w:rsidRDefault="009D45D9" w:rsidP="009D45D9">
      <w:pPr>
        <w:pStyle w:val="MTDisplayEquation"/>
      </w:pPr>
      <w:r>
        <w:tab/>
      </w:r>
      <w:r w:rsidRPr="009D45D9">
        <w:rPr>
          <w:position w:val="-24"/>
        </w:rPr>
        <w:object w:dxaOrig="2240" w:dyaOrig="620" w14:anchorId="106E77BB">
          <v:shape id="_x0000_i1043" type="#_x0000_t75" style="width:112.2pt;height:31.2pt" o:ole="">
            <v:imagedata r:id="rId57" o:title=""/>
          </v:shape>
          <o:OLEObject Type="Embed" ProgID="Equation.DSMT4" ShapeID="_x0000_i1043" DrawAspect="Content" ObjectID="_1746284150" r:id="rId58"/>
        </w:object>
      </w:r>
      <w:r>
        <w:tab/>
      </w:r>
      <w:r w:rsidR="00044FFF">
        <w:fldChar w:fldCharType="begin"/>
      </w:r>
      <w:r w:rsidR="00044FFF">
        <w:instrText xml:space="preserve"> MACROBUTTON MTPlaceRef \* MERGEFORMAT </w:instrText>
      </w:r>
      <w:r w:rsidR="00044FFF">
        <w:fldChar w:fldCharType="begin"/>
      </w:r>
      <w:r w:rsidR="00044FFF">
        <w:instrText xml:space="preserve"> SEQ MTEqn \h \* MERGEFORMAT </w:instrText>
      </w:r>
      <w:r w:rsidR="00044FFF">
        <w:fldChar w:fldCharType="end"/>
      </w:r>
      <w:bookmarkStart w:id="50" w:name="ZEqnNum181048"/>
      <w:r w:rsidR="00044FFF">
        <w:rPr>
          <w:rFonts w:hint="eastAsia"/>
        </w:rPr>
        <w:instrText>式</w:instrText>
      </w:r>
      <w:r w:rsidR="00044FFF">
        <w:instrText>(</w:instrText>
      </w:r>
      <w:fldSimple w:instr=" SEQ MTChap \c \* Arabic \* MERGEFORMAT ">
        <w:r w:rsidR="00AE6522">
          <w:rPr>
            <w:noProof/>
          </w:rPr>
          <w:instrText>2</w:instrText>
        </w:r>
      </w:fldSimple>
      <w:r w:rsidR="00044FFF">
        <w:instrText>-</w:instrText>
      </w:r>
      <w:fldSimple w:instr=" SEQ MTEqn \c \* Arabic \* MERGEFORMAT ">
        <w:r w:rsidR="00AE6522">
          <w:rPr>
            <w:noProof/>
          </w:rPr>
          <w:instrText>2</w:instrText>
        </w:r>
      </w:fldSimple>
      <w:r w:rsidR="00044FFF">
        <w:instrText>)</w:instrText>
      </w:r>
      <w:bookmarkEnd w:id="50"/>
      <w:r w:rsidR="00044FFF">
        <w:fldChar w:fldCharType="end"/>
      </w:r>
    </w:p>
    <w:p w14:paraId="5C42A252" w14:textId="3614DE91" w:rsidR="00044FFF" w:rsidRDefault="00044FFF" w:rsidP="00CC424C">
      <w:pPr>
        <w:spacing w:line="400" w:lineRule="exact"/>
        <w:ind w:firstLine="480"/>
      </w:pPr>
      <w:r w:rsidRPr="00044FFF">
        <w:rPr>
          <w:rFonts w:hint="eastAsia"/>
        </w:rPr>
        <w:t>其中</w:t>
      </w:r>
      <w:r>
        <w:rPr>
          <w:rFonts w:hint="eastAsia"/>
        </w:rPr>
        <w:t>:</w:t>
      </w:r>
      <w:r w:rsidRPr="00044FFF">
        <w:rPr>
          <w:position w:val="-12"/>
        </w:rPr>
        <w:object w:dxaOrig="279" w:dyaOrig="360" w14:anchorId="55D692F0">
          <v:shape id="_x0000_i1044" type="#_x0000_t75" style="width:13.8pt;height:18pt" o:ole="">
            <v:imagedata r:id="rId59" o:title=""/>
          </v:shape>
          <o:OLEObject Type="Embed" ProgID="Equation.DSMT4" ShapeID="_x0000_i1044" DrawAspect="Content" ObjectID="_1746284151" r:id="rId60"/>
        </w:object>
      </w:r>
      <w:r w:rsidRPr="00044FFF">
        <w:rPr>
          <w:rFonts w:hint="eastAsia"/>
        </w:rPr>
        <w:t xml:space="preserve"> </w:t>
      </w:r>
      <w:r w:rsidRPr="00044FFF">
        <w:rPr>
          <w:rFonts w:hint="eastAsia"/>
        </w:rPr>
        <w:t>是膜时间常数；</w:t>
      </w:r>
      <w:r w:rsidRPr="00044FFF">
        <w:rPr>
          <w:position w:val="-12"/>
        </w:rPr>
        <w:object w:dxaOrig="420" w:dyaOrig="360" w14:anchorId="1FBE8BE2">
          <v:shape id="_x0000_i1045" type="#_x0000_t75" style="width:21pt;height:18pt" o:ole="">
            <v:imagedata r:id="rId61" o:title=""/>
          </v:shape>
          <o:OLEObject Type="Embed" ProgID="Equation.DSMT4" ShapeID="_x0000_i1045" DrawAspect="Content" ObjectID="_1746284152" r:id="rId62"/>
        </w:object>
      </w:r>
      <w:r w:rsidRPr="00044FFF">
        <w:rPr>
          <w:rFonts w:hint="eastAsia"/>
        </w:rPr>
        <w:t>表示静息电位；</w:t>
      </w:r>
      <w:r w:rsidRPr="00044FFF">
        <w:rPr>
          <w:position w:val="-4"/>
        </w:rPr>
        <w:object w:dxaOrig="180" w:dyaOrig="279" w14:anchorId="0D8D5401">
          <v:shape id="_x0000_i1046" type="#_x0000_t75" style="width:9pt;height:13.8pt" o:ole="">
            <v:imagedata r:id="rId24" o:title=""/>
          </v:shape>
          <o:OLEObject Type="Embed" ProgID="Equation.DSMT4" ShapeID="_x0000_i1046" DrawAspect="Content" ObjectID="_1746284153" r:id="rId63"/>
        </w:object>
      </w:r>
      <w:r w:rsidRPr="00044FFF">
        <w:rPr>
          <w:position w:val="-12"/>
        </w:rPr>
        <w:object w:dxaOrig="320" w:dyaOrig="360" w14:anchorId="45596B89">
          <v:shape id="_x0000_i1047" type="#_x0000_t75" style="width:16.2pt;height:18pt" o:ole="">
            <v:imagedata r:id="rId64" o:title=""/>
          </v:shape>
          <o:OLEObject Type="Embed" ProgID="Equation.DSMT4" ShapeID="_x0000_i1047" DrawAspect="Content" ObjectID="_1746284154" r:id="rId65"/>
        </w:object>
      </w:r>
      <w:r>
        <w:rPr>
          <w:rFonts w:hint="eastAsia"/>
        </w:rPr>
        <w:t>、</w:t>
      </w:r>
      <w:r w:rsidRPr="00044FFF">
        <w:rPr>
          <w:position w:val="-4"/>
        </w:rPr>
        <w:object w:dxaOrig="200" w:dyaOrig="260" w14:anchorId="49BA8234">
          <v:shape id="_x0000_i1048" type="#_x0000_t75" style="width:10.2pt;height:13.2pt" o:ole="">
            <v:imagedata r:id="rId66" o:title=""/>
          </v:shape>
          <o:OLEObject Type="Embed" ProgID="Equation.DSMT4" ShapeID="_x0000_i1048" DrawAspect="Content" ObjectID="_1746284155" r:id="rId67"/>
        </w:object>
      </w:r>
      <w:r w:rsidRPr="00044FFF">
        <w:rPr>
          <w:rFonts w:hint="eastAsia"/>
        </w:rPr>
        <w:t>分别为膜阻抗和输入电流。</w:t>
      </w:r>
      <w:r>
        <w:rPr>
          <w:rFonts w:hint="eastAsia"/>
        </w:rPr>
        <w:t>当膜电位超过阈值电压时，神经元会发放脉冲并将膜电位重置为静息电位后进入一段不应期。在神经网络中对神经元的计算就是这一过程的不断循环。由于</w:t>
      </w:r>
      <w:r>
        <w:t>LIF</w:t>
      </w:r>
      <w:r>
        <w:t>模型的实现简单，且保留了神经元的生物学特征，所以</w:t>
      </w:r>
      <w:r>
        <w:t>LIF</w:t>
      </w:r>
      <w:r>
        <w:t>模型也被广泛用于脉冲神经网络的设计。</w:t>
      </w:r>
    </w:p>
    <w:p w14:paraId="19AB8339" w14:textId="736EA143" w:rsidR="00044FFF" w:rsidRDefault="00044FFF" w:rsidP="00044FFF">
      <w:pPr>
        <w:ind w:firstLine="480"/>
      </w:pPr>
      <w:r>
        <w:rPr>
          <w:rFonts w:hint="eastAsia"/>
        </w:rPr>
        <w:t>在进一步的研究中，为了提高</w:t>
      </w:r>
      <w:r>
        <w:t xml:space="preserve"> LIF </w:t>
      </w:r>
      <w:r>
        <w:t>模型的生物可信度，研究人员提出了更多</w:t>
      </w:r>
      <w:r>
        <w:rPr>
          <w:rFonts w:hint="eastAsia"/>
        </w:rPr>
        <w:t>的变体，如指数</w:t>
      </w:r>
      <w:r>
        <w:t xml:space="preserve"> LIF </w:t>
      </w:r>
      <w:r>
        <w:t>模型</w:t>
      </w:r>
      <w:r w:rsidR="001B7191" w:rsidRPr="001B7191">
        <w:rPr>
          <w:vertAlign w:val="superscript"/>
        </w:rPr>
        <w:fldChar w:fldCharType="begin"/>
      </w:r>
      <w:r w:rsidR="001B7191" w:rsidRPr="001B7191">
        <w:rPr>
          <w:vertAlign w:val="superscript"/>
        </w:rPr>
        <w:instrText xml:space="preserve"> REF _Ref134375260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[35]</w:t>
      </w:r>
      <w:r w:rsidR="001B7191" w:rsidRPr="001B7191">
        <w:rPr>
          <w:vertAlign w:val="superscript"/>
        </w:rPr>
        <w:fldChar w:fldCharType="end"/>
      </w:r>
      <w:r>
        <w:t>、二阶</w:t>
      </w:r>
      <w:r>
        <w:t xml:space="preserve"> LIF </w:t>
      </w:r>
      <w:r>
        <w:t>模型</w:t>
      </w:r>
      <w:r w:rsidR="001B7191" w:rsidRPr="001B7191">
        <w:rPr>
          <w:vertAlign w:val="superscript"/>
        </w:rPr>
        <w:fldChar w:fldCharType="begin"/>
      </w:r>
      <w:r w:rsidR="001B7191" w:rsidRPr="001B7191">
        <w:rPr>
          <w:vertAlign w:val="superscript"/>
        </w:rPr>
        <w:instrText xml:space="preserve"> REF _Ref134375270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[36]</w:t>
      </w:r>
      <w:r w:rsidR="001B7191" w:rsidRPr="001B7191">
        <w:rPr>
          <w:vertAlign w:val="superscript"/>
        </w:rPr>
        <w:fldChar w:fldCharType="end"/>
      </w:r>
      <w:r>
        <w:t>等。</w:t>
      </w:r>
    </w:p>
    <w:p w14:paraId="59EF0105" w14:textId="665A63DE" w:rsidR="00044FFF" w:rsidRDefault="00044FFF" w:rsidP="00044FFF">
      <w:pPr>
        <w:ind w:firstLine="480"/>
      </w:pPr>
      <w:r>
        <w:rPr>
          <w:rFonts w:hint="eastAsia"/>
        </w:rPr>
        <w:t>由于</w:t>
      </w:r>
      <w:r>
        <w:t xml:space="preserve"> LIF </w:t>
      </w:r>
      <w:r>
        <w:t>模型对硬件实现较为简单且具有足够的生物学特征，因此</w:t>
      </w:r>
      <w:r w:rsidR="00F27125">
        <w:t>本设计</w:t>
      </w:r>
      <w:r>
        <w:t>将采</w:t>
      </w:r>
      <w:r>
        <w:rPr>
          <w:rFonts w:hint="eastAsia"/>
        </w:rPr>
        <w:t>用</w:t>
      </w:r>
      <w:r>
        <w:t xml:space="preserve"> LIF </w:t>
      </w:r>
      <w:r>
        <w:t>模型作为神经网络中的基本神经元模型。</w:t>
      </w:r>
    </w:p>
    <w:p w14:paraId="733EF8FF" w14:textId="1331209D" w:rsidR="0004799D" w:rsidRDefault="00B15987" w:rsidP="00C0502D">
      <w:pPr>
        <w:pStyle w:val="30"/>
        <w:spacing w:before="312" w:after="312"/>
        <w:ind w:left="371" w:firstLineChars="0" w:firstLine="0"/>
      </w:pPr>
      <w:bookmarkStart w:id="51" w:name="_Toc135670014"/>
      <w:r>
        <w:rPr>
          <w:rFonts w:hint="eastAsia"/>
        </w:rPr>
        <w:t>2</w:t>
      </w:r>
      <w:r>
        <w:t xml:space="preserve">.1.2 </w:t>
      </w:r>
      <w:r w:rsidR="0004799D" w:rsidRPr="0004799D">
        <w:t>脉冲神经网络的突触可塑性</w:t>
      </w:r>
      <w:bookmarkEnd w:id="51"/>
    </w:p>
    <w:p w14:paraId="599BF3EB" w14:textId="4AB8BCA0" w:rsidR="0004799D" w:rsidRDefault="0004799D" w:rsidP="0004799D">
      <w:pPr>
        <w:ind w:firstLine="480"/>
      </w:pPr>
      <w:r>
        <w:rPr>
          <w:rFonts w:hint="eastAsia"/>
        </w:rPr>
        <w:t>最初人们对于大脑学习机制的认识十分有限，但是在突触这一概念尚未提出时，</w:t>
      </w:r>
      <w:r>
        <w:t>Bain</w:t>
      </w:r>
      <w:r w:rsidR="001B7191" w:rsidRPr="001B7191">
        <w:rPr>
          <w:vertAlign w:val="superscript"/>
        </w:rPr>
        <w:fldChar w:fldCharType="begin"/>
      </w:r>
      <w:r w:rsidR="001B7191" w:rsidRPr="001B7191">
        <w:rPr>
          <w:vertAlign w:val="superscript"/>
        </w:rPr>
        <w:instrText xml:space="preserve"> REF _Ref134375290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[37]</w:t>
      </w:r>
      <w:r w:rsidR="001B7191" w:rsidRPr="001B7191">
        <w:rPr>
          <w:vertAlign w:val="superscript"/>
        </w:rPr>
        <w:fldChar w:fldCharType="end"/>
      </w:r>
      <w:r>
        <w:t>就提出了细胞间的物理连接正是支持学习和记忆的基础。随着突触以及突触可</w:t>
      </w:r>
      <w:r>
        <w:rPr>
          <w:rFonts w:hint="eastAsia"/>
        </w:rPr>
        <w:t>塑性概念的提出以及对神经学的深入研究，人们对于神经元之间的联系有了进一步认识。这对于大脑如何实现学习和记忆产生了深远影响。</w:t>
      </w:r>
    </w:p>
    <w:p w14:paraId="5CA4C804" w14:textId="49EF6415" w:rsidR="0004799D" w:rsidRDefault="00B15987" w:rsidP="00C0502D">
      <w:pPr>
        <w:pStyle w:val="30"/>
        <w:spacing w:before="312" w:after="312"/>
        <w:ind w:left="316" w:firstLineChars="0" w:firstLine="0"/>
      </w:pPr>
      <w:bookmarkStart w:id="52" w:name="_Toc135670015"/>
      <w:r>
        <w:rPr>
          <w:rFonts w:hint="eastAsia"/>
        </w:rPr>
        <w:t>2</w:t>
      </w:r>
      <w:r>
        <w:t xml:space="preserve">.1.2.1 </w:t>
      </w:r>
      <w:r w:rsidR="0004799D" w:rsidRPr="0004799D">
        <w:t>脉冲时间相关的突触可塑性学习规则</w:t>
      </w:r>
      <w:bookmarkEnd w:id="52"/>
    </w:p>
    <w:p w14:paraId="345352BC" w14:textId="474CAC7E" w:rsidR="0004799D" w:rsidRDefault="0004799D" w:rsidP="0004799D">
      <w:pPr>
        <w:ind w:firstLine="480"/>
      </w:pPr>
      <w:r>
        <w:rPr>
          <w:rFonts w:hint="eastAsia"/>
        </w:rPr>
        <w:t>在</w:t>
      </w:r>
      <w:r>
        <w:t xml:space="preserve"> 1949 </w:t>
      </w:r>
      <w:r>
        <w:t>年，</w:t>
      </w:r>
      <w:r>
        <w:t>Hebb</w:t>
      </w:r>
      <w:r w:rsidR="001B7191" w:rsidRPr="001B7191">
        <w:rPr>
          <w:vertAlign w:val="superscript"/>
        </w:rPr>
        <w:fldChar w:fldCharType="begin"/>
      </w:r>
      <w:r w:rsidR="001B7191" w:rsidRPr="001B7191">
        <w:rPr>
          <w:vertAlign w:val="superscript"/>
        </w:rPr>
        <w:instrText xml:space="preserve"> REF _Ref134375296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[38]</w:t>
      </w:r>
      <w:r w:rsidR="001B7191" w:rsidRPr="001B7191">
        <w:rPr>
          <w:vertAlign w:val="superscript"/>
        </w:rPr>
        <w:fldChar w:fldCharType="end"/>
      </w:r>
      <w:r>
        <w:t>指出了早期对突触可塑性的研究结果。这些研究成果形成了一</w:t>
      </w:r>
      <w:r>
        <w:rPr>
          <w:rFonts w:hint="eastAsia"/>
        </w:rPr>
        <w:t>个影响巨大的假设</w:t>
      </w:r>
      <w:r>
        <w:t xml:space="preserve">: </w:t>
      </w:r>
      <w:r>
        <w:t>当一个细胞（</w:t>
      </w:r>
      <w:r>
        <w:t>A</w:t>
      </w:r>
      <w:r>
        <w:t>）的激活重复地参与另一个细胞（</w:t>
      </w:r>
      <w:r>
        <w:t>B</w:t>
      </w:r>
      <w:r>
        <w:t>）的激活，那这两</w:t>
      </w:r>
      <w:r>
        <w:rPr>
          <w:rFonts w:hint="eastAsia"/>
        </w:rPr>
        <w:t>个细胞将会产生某种相互依赖的生长过程。换言之，细胞</w:t>
      </w:r>
      <w:r>
        <w:t xml:space="preserve"> A </w:t>
      </w:r>
      <w:r>
        <w:t>将随着这样的生长过程更高</w:t>
      </w:r>
      <w:r>
        <w:rPr>
          <w:rFonts w:hint="eastAsia"/>
        </w:rPr>
        <w:t>效地参与到细胞</w:t>
      </w:r>
      <w:r>
        <w:t xml:space="preserve"> B </w:t>
      </w:r>
      <w:r>
        <w:t>的激活与发放中，这两个同时激活的细胞将彼此建立连接。随后的一</w:t>
      </w:r>
      <w:r>
        <w:rPr>
          <w:rFonts w:hint="eastAsia"/>
        </w:rPr>
        <w:t>系列研究中</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_Ref134375321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[39]</w:t>
      </w:r>
      <w:r w:rsidR="001B7191" w:rsidRPr="001B7191">
        <w:rPr>
          <w:vertAlign w:val="superscript"/>
        </w:rPr>
        <w:fldChar w:fldCharType="end"/>
      </w:r>
      <w:r>
        <w:t>，通过激发前后神经单元诱导了长时程增强（</w:t>
      </w:r>
      <w:r>
        <w:t>LTP</w:t>
      </w:r>
      <w:r>
        <w:t>，</w:t>
      </w:r>
      <w:r>
        <w:t>long-term potentiation</w:t>
      </w:r>
      <w:r>
        <w:t>）</w:t>
      </w:r>
      <w:r>
        <w:rPr>
          <w:rFonts w:hint="eastAsia"/>
        </w:rPr>
        <w:t>与长时程抑制（</w:t>
      </w:r>
      <w:r>
        <w:t>LTD</w:t>
      </w:r>
      <w:r>
        <w:t>，</w:t>
      </w:r>
      <w:r>
        <w:t>long-term depression</w:t>
      </w:r>
      <w:r>
        <w:t>）现象的产生。这进一步为</w:t>
      </w:r>
      <w:r>
        <w:t xml:space="preserve"> Hebb </w:t>
      </w:r>
      <w:r>
        <w:t>的假说提供</w:t>
      </w:r>
      <w:r>
        <w:rPr>
          <w:rFonts w:hint="eastAsia"/>
        </w:rPr>
        <w:t>了支撑。</w:t>
      </w:r>
    </w:p>
    <w:p w14:paraId="7A4FDD5C" w14:textId="68EB546E" w:rsidR="0004799D" w:rsidRPr="0004799D" w:rsidRDefault="0004799D" w:rsidP="0004799D">
      <w:pPr>
        <w:ind w:firstLine="480"/>
      </w:pPr>
      <w:r>
        <w:rPr>
          <w:rFonts w:hint="eastAsia"/>
        </w:rPr>
        <w:t>记忆是与时间相关的，因此在对突触可塑性的研究中需要引入时间的概念。</w:t>
      </w:r>
      <w:r>
        <w:t>Markram</w:t>
      </w:r>
      <w:r>
        <w:rPr>
          <w:rFonts w:hint="eastAsia"/>
        </w:rPr>
        <w:t>等</w:t>
      </w:r>
      <w:r w:rsidR="001B7191" w:rsidRPr="001B7191">
        <w:rPr>
          <w:vertAlign w:val="superscript"/>
        </w:rPr>
        <w:fldChar w:fldCharType="begin"/>
      </w:r>
      <w:r w:rsidR="001B7191" w:rsidRPr="001B7191">
        <w:rPr>
          <w:vertAlign w:val="superscript"/>
        </w:rPr>
        <w:instrText xml:space="preserve"> </w:instrText>
      </w:r>
      <w:r w:rsidR="001B7191" w:rsidRPr="001B7191">
        <w:rPr>
          <w:rFonts w:hint="eastAsia"/>
          <w:vertAlign w:val="superscript"/>
        </w:rPr>
        <w:instrText>REF _Ref134375330 \r \h</w:instrText>
      </w:r>
      <w:r w:rsidR="001B7191" w:rsidRPr="001B7191">
        <w:rPr>
          <w:vertAlign w:val="superscript"/>
        </w:rPr>
        <w:instrText xml:space="preserve">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[40]</w:t>
      </w:r>
      <w:r w:rsidR="001B7191" w:rsidRPr="001B7191">
        <w:rPr>
          <w:vertAlign w:val="superscript"/>
        </w:rPr>
        <w:fldChar w:fldCharType="end"/>
      </w:r>
      <w:r w:rsidR="001B7191" w:rsidRPr="001B7191">
        <w:rPr>
          <w:vertAlign w:val="superscript"/>
        </w:rPr>
        <w:fldChar w:fldCharType="begin"/>
      </w:r>
      <w:r w:rsidR="001B7191" w:rsidRPr="001B7191">
        <w:rPr>
          <w:vertAlign w:val="superscript"/>
        </w:rPr>
        <w:instrText xml:space="preserve"> REF _Ref134375331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[41]</w:t>
      </w:r>
      <w:r w:rsidR="001B7191" w:rsidRPr="001B7191">
        <w:rPr>
          <w:vertAlign w:val="superscript"/>
        </w:rPr>
        <w:fldChar w:fldCharType="end"/>
      </w:r>
      <w:r>
        <w:t>的研究中，进一步证明了长时程增强与长时程抑制是与时间密切相关的。在相</w:t>
      </w:r>
      <w:r>
        <w:rPr>
          <w:rFonts w:hint="eastAsia"/>
        </w:rPr>
        <w:t>同</w:t>
      </w:r>
      <w:r>
        <w:rPr>
          <w:rFonts w:hint="eastAsia"/>
        </w:rPr>
        <w:lastRenderedPageBreak/>
        <w:t>的时间差异下，前后两个神经元的发放顺序会导致不同的结果：前神经元先于后神经元发放，会导致</w:t>
      </w:r>
      <w:r>
        <w:t xml:space="preserve"> LTP</w:t>
      </w:r>
      <w:r>
        <w:t>；反之则会导致</w:t>
      </w:r>
      <w:r>
        <w:t xml:space="preserve"> LTD</w:t>
      </w:r>
      <w:r>
        <w:t>。这也说明了同时发放了两个神经元并不</w:t>
      </w:r>
      <w:r>
        <w:rPr>
          <w:rFonts w:hint="eastAsia"/>
        </w:rPr>
        <w:t>一定会产生联系。这样的突触可塑性也被称为了脉冲时间相关的突触可塑性（</w:t>
      </w:r>
      <w:r>
        <w:t>STDP</w:t>
      </w:r>
      <w:r>
        <w:t>，</w:t>
      </w:r>
      <w:r>
        <w:t>spike-timing dependent plasticity</w:t>
      </w:r>
      <w:r>
        <w:t>）</w:t>
      </w:r>
      <w:r>
        <w:rPr>
          <w:rFonts w:hint="eastAsia"/>
        </w:rPr>
        <w:t>。</w:t>
      </w:r>
    </w:p>
    <w:p w14:paraId="4C664EED" w14:textId="48294E06" w:rsidR="00505504" w:rsidRDefault="00A01CA9" w:rsidP="00141973">
      <w:pPr>
        <w:spacing w:line="288" w:lineRule="auto"/>
        <w:ind w:firstLine="480"/>
        <w:jc w:val="center"/>
      </w:pPr>
      <w:r>
        <w:rPr>
          <w:noProof/>
        </w:rPr>
        <w:drawing>
          <wp:inline distT="0" distB="0" distL="114300" distR="114300" wp14:anchorId="3EEE709A" wp14:editId="3BFA61C8">
            <wp:extent cx="4308764" cy="31159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8">
                      <a:extLst>
                        <a:ext uri="{28A0092B-C50C-407E-A947-70E740481C1C}">
                          <a14:useLocalDpi xmlns:a14="http://schemas.microsoft.com/office/drawing/2010/main" val="0"/>
                        </a:ext>
                      </a:extLst>
                    </a:blip>
                    <a:stretch>
                      <a:fillRect/>
                    </a:stretch>
                  </pic:blipFill>
                  <pic:spPr>
                    <a:xfrm>
                      <a:off x="0" y="0"/>
                      <a:ext cx="4311236" cy="3117767"/>
                    </a:xfrm>
                    <a:prstGeom prst="rect">
                      <a:avLst/>
                    </a:prstGeom>
                  </pic:spPr>
                </pic:pic>
              </a:graphicData>
            </a:graphic>
          </wp:inline>
        </w:drawing>
      </w:r>
    </w:p>
    <w:p w14:paraId="0BEEC2C7" w14:textId="03C85C47" w:rsidR="00505504" w:rsidRDefault="00A01CA9" w:rsidP="00023CAD">
      <w:pPr>
        <w:pStyle w:val="a7"/>
        <w:keepNext/>
      </w:pPr>
      <w:r>
        <w:rPr>
          <w:rFonts w:hint="eastAsia"/>
        </w:rPr>
        <w:t>图</w:t>
      </w:r>
      <w:r>
        <w:rPr>
          <w:rFonts w:hint="eastAsia"/>
        </w:rPr>
        <w:t xml:space="preserve">2-1  </w:t>
      </w:r>
      <w:commentRangeStart w:id="53"/>
      <w:r w:rsidR="009F3B48" w:rsidRPr="009F3B48">
        <w:rPr>
          <w:rFonts w:hint="eastAsia"/>
        </w:rPr>
        <w:t>脉冲时间相关的突触可塑性示意图</w:t>
      </w:r>
      <w:commentRangeEnd w:id="53"/>
      <w:r w:rsidR="004A6A7E">
        <w:rPr>
          <w:rStyle w:val="afa"/>
          <w:rFonts w:eastAsia="宋体" w:cstheme="minorBidi"/>
        </w:rPr>
        <w:commentReference w:id="53"/>
      </w:r>
    </w:p>
    <w:p w14:paraId="2E529439" w14:textId="55DFCE2B" w:rsidR="00250DE7" w:rsidRDefault="00250DE7" w:rsidP="004A6A7E">
      <w:pPr>
        <w:spacing w:line="400" w:lineRule="exact"/>
        <w:ind w:firstLine="480"/>
      </w:pPr>
      <w:r w:rsidRPr="00250DE7">
        <w:rPr>
          <w:rFonts w:hint="eastAsia"/>
        </w:rPr>
        <w:t>如图</w:t>
      </w:r>
      <w:r w:rsidRPr="00250DE7">
        <w:t xml:space="preserve"> 2-1 </w:t>
      </w:r>
      <w:r w:rsidRPr="00250DE7">
        <w:t>所</w:t>
      </w:r>
      <w:r>
        <w:rPr>
          <w:rFonts w:hint="eastAsia"/>
        </w:rPr>
        <w:t>示，</w:t>
      </w:r>
      <w:r w:rsidRPr="00250DE7">
        <w:rPr>
          <w:position w:val="-14"/>
        </w:rPr>
        <w:object w:dxaOrig="360" w:dyaOrig="400" w14:anchorId="2FB84DB7">
          <v:shape id="_x0000_i1049" type="#_x0000_t75" style="width:18pt;height:19.8pt" o:ole="">
            <v:imagedata r:id="rId69" o:title=""/>
          </v:shape>
          <o:OLEObject Type="Embed" ProgID="Equation.DSMT4" ShapeID="_x0000_i1049" DrawAspect="Content" ObjectID="_1746284156" r:id="rId70"/>
        </w:object>
      </w:r>
      <w:r>
        <w:rPr>
          <w:rFonts w:hint="eastAsia"/>
        </w:rPr>
        <w:t>、</w:t>
      </w:r>
      <w:r w:rsidRPr="00250DE7">
        <w:rPr>
          <w:position w:val="-12"/>
        </w:rPr>
        <w:object w:dxaOrig="420" w:dyaOrig="380" w14:anchorId="60683B0E">
          <v:shape id="_x0000_i1050" type="#_x0000_t75" style="width:21pt;height:19.2pt" o:ole="">
            <v:imagedata r:id="rId71" o:title=""/>
          </v:shape>
          <o:OLEObject Type="Embed" ProgID="Equation.DSMT4" ShapeID="_x0000_i1050" DrawAspect="Content" ObjectID="_1746284157" r:id="rId72"/>
        </w:object>
      </w:r>
      <w:r>
        <w:rPr>
          <w:rFonts w:hint="eastAsia"/>
        </w:rPr>
        <w:t>分别为前神经元和后神经元的发放时刻；</w:t>
      </w:r>
      <w:r w:rsidRPr="00250DE7">
        <w:rPr>
          <w:position w:val="-6"/>
        </w:rPr>
        <w:object w:dxaOrig="380" w:dyaOrig="279" w14:anchorId="539EB44C">
          <v:shape id="_x0000_i1051" type="#_x0000_t75" style="width:19.2pt;height:13.8pt" o:ole="">
            <v:imagedata r:id="rId73" o:title=""/>
          </v:shape>
          <o:OLEObject Type="Embed" ProgID="Equation.DSMT4" ShapeID="_x0000_i1051" DrawAspect="Content" ObjectID="_1746284158" r:id="rId74"/>
        </w:object>
      </w:r>
      <w:r>
        <w:rPr>
          <w:rFonts w:hint="eastAsia"/>
        </w:rPr>
        <w:t>为突触权重的变化量</w:t>
      </w:r>
      <w:r w:rsidR="009F3B48">
        <w:rPr>
          <w:rFonts w:hint="eastAsia"/>
        </w:rPr>
        <w:t>。图中前神经元先于后神经元发放，因此导致连接两神经元的突触发生长时程增强现象（图中的</w:t>
      </w:r>
      <w:r w:rsidR="009F3B48">
        <w:rPr>
          <w:rFonts w:hint="eastAsia"/>
        </w:rPr>
        <w:t>LTP</w:t>
      </w:r>
      <w:r w:rsidR="009F3B48">
        <w:rPr>
          <w:rFonts w:hint="eastAsia"/>
        </w:rPr>
        <w:t>）；若发放顺序相反则引发长时程抑制（图中</w:t>
      </w:r>
      <w:r w:rsidR="009F3B48">
        <w:rPr>
          <w:rFonts w:hint="eastAsia"/>
        </w:rPr>
        <w:t>LTD</w:t>
      </w:r>
      <w:r w:rsidR="009F3B48">
        <w:rPr>
          <w:rFonts w:hint="eastAsia"/>
        </w:rPr>
        <w:t>）。</w:t>
      </w:r>
    </w:p>
    <w:p w14:paraId="28C0D5A7" w14:textId="0F68A7D9" w:rsidR="009F3B48" w:rsidRDefault="009F3B48" w:rsidP="009F3B48">
      <w:pPr>
        <w:ind w:firstLine="480"/>
      </w:pPr>
      <w:r>
        <w:rPr>
          <w:rFonts w:hint="eastAsia"/>
        </w:rPr>
        <w:t>在人工神经网络模型中，适用于脉冲神经网络学习的</w:t>
      </w:r>
      <w:r>
        <w:rPr>
          <w:rFonts w:hint="eastAsia"/>
        </w:rPr>
        <w:t>STDP</w:t>
      </w:r>
      <w:r>
        <w:rPr>
          <w:rFonts w:hint="eastAsia"/>
        </w:rPr>
        <w:t>数学模型由</w:t>
      </w:r>
      <w:r>
        <w:t xml:space="preserve"> Cassidy </w:t>
      </w:r>
      <w:r>
        <w:t>等人提出</w:t>
      </w:r>
      <w:r w:rsidR="001B7191" w:rsidRPr="001B7191">
        <w:rPr>
          <w:vertAlign w:val="superscript"/>
        </w:rPr>
        <w:fldChar w:fldCharType="begin"/>
      </w:r>
      <w:r w:rsidR="001B7191" w:rsidRPr="001B7191">
        <w:rPr>
          <w:vertAlign w:val="superscript"/>
        </w:rPr>
        <w:instrText xml:space="preserve"> REF _Ref134375344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[42]</w:t>
      </w:r>
      <w:r w:rsidR="001B7191" w:rsidRPr="001B7191">
        <w:rPr>
          <w:vertAlign w:val="superscript"/>
        </w:rPr>
        <w:fldChar w:fldCharType="end"/>
      </w:r>
      <w:r>
        <w:t>，基本</w:t>
      </w:r>
      <w:r>
        <w:t xml:space="preserve"> STDP</w:t>
      </w:r>
      <w:r>
        <w:rPr>
          <w:rFonts w:hint="eastAsia"/>
        </w:rPr>
        <w:t>的数学模型表达如</w:t>
      </w:r>
      <w:r w:rsidR="00F16304">
        <w:rPr>
          <w:iCs/>
        </w:rPr>
        <w:fldChar w:fldCharType="begin"/>
      </w:r>
      <w:r w:rsidR="00F16304">
        <w:rPr>
          <w:iCs/>
        </w:rPr>
        <w:instrText xml:space="preserve"> </w:instrText>
      </w:r>
      <w:r w:rsidR="00F16304">
        <w:rPr>
          <w:rFonts w:hint="eastAsia"/>
          <w:iCs/>
        </w:rPr>
        <w:instrText>GOTOBUTTON ZEqnNum420942  \* MERGEFORMAT</w:instrText>
      </w:r>
      <w:r w:rsidR="00F16304">
        <w:rPr>
          <w:iCs/>
        </w:rPr>
        <w:instrText xml:space="preserve"> </w:instrText>
      </w:r>
      <w:r w:rsidR="00F16304">
        <w:rPr>
          <w:iCs/>
        </w:rPr>
        <w:fldChar w:fldCharType="begin"/>
      </w:r>
      <w:r w:rsidR="00F16304">
        <w:rPr>
          <w:iCs/>
        </w:rPr>
        <w:instrText xml:space="preserve"> REF ZEqnNum420942 \* Charformat \! \* MERGEFORMAT </w:instrText>
      </w:r>
      <w:r w:rsidR="00F16304">
        <w:rPr>
          <w:iCs/>
        </w:rPr>
        <w:fldChar w:fldCharType="separate"/>
      </w:r>
      <w:r w:rsidR="00AE6522" w:rsidRPr="00AE6522">
        <w:rPr>
          <w:rFonts w:hint="eastAsia"/>
          <w:iCs/>
        </w:rPr>
        <w:instrText>式</w:instrText>
      </w:r>
      <w:r w:rsidR="00AE6522" w:rsidRPr="00AE6522">
        <w:rPr>
          <w:iCs/>
        </w:rPr>
        <w:instrText>(</w:instrText>
      </w:r>
      <w:r w:rsidR="00AE6522" w:rsidRPr="00CC424C">
        <w:rPr>
          <w:iCs/>
        </w:rPr>
        <w:instrText>2</w:instrText>
      </w:r>
      <w:r w:rsidR="00AE6522" w:rsidRPr="00AE6522">
        <w:rPr>
          <w:iCs/>
        </w:rPr>
        <w:instrText>-</w:instrText>
      </w:r>
      <w:r w:rsidR="00AE6522" w:rsidRPr="00CC424C">
        <w:rPr>
          <w:iCs/>
        </w:rPr>
        <w:instrText>3</w:instrText>
      </w:r>
      <w:r w:rsidR="00AE6522" w:rsidRPr="00AE6522">
        <w:rPr>
          <w:iCs/>
        </w:rPr>
        <w:instrText>)</w:instrText>
      </w:r>
      <w:r w:rsidR="00F16304">
        <w:rPr>
          <w:iCs/>
        </w:rPr>
        <w:fldChar w:fldCharType="end"/>
      </w:r>
      <w:r w:rsidR="00F16304">
        <w:rPr>
          <w:iCs/>
        </w:rPr>
        <w:fldChar w:fldCharType="end"/>
      </w:r>
      <w:r>
        <w:rPr>
          <w:rFonts w:hint="eastAsia"/>
        </w:rPr>
        <w:t>所示。</w:t>
      </w:r>
    </w:p>
    <w:p w14:paraId="0E86365F" w14:textId="77777777" w:rsidR="009F3B48" w:rsidRDefault="009F3B48" w:rsidP="009F3B48">
      <w:pPr>
        <w:pStyle w:val="MTDisplayEquation"/>
      </w:pPr>
      <w:r>
        <w:tab/>
      </w:r>
    </w:p>
    <w:p w14:paraId="3A46B97F" w14:textId="02F98820" w:rsidR="009F3B48" w:rsidRDefault="009F3B48" w:rsidP="009F3B48">
      <w:pPr>
        <w:pStyle w:val="MTDisplayEquation"/>
      </w:pPr>
      <w:r>
        <w:tab/>
      </w:r>
      <w:r w:rsidRPr="009F3B48">
        <w:rPr>
          <w:position w:val="-100"/>
        </w:rPr>
        <w:object w:dxaOrig="2540" w:dyaOrig="2120" w14:anchorId="219FBDDD">
          <v:shape id="_x0000_i1052" type="#_x0000_t75" style="width:127.2pt;height:106.2pt" o:ole="">
            <v:imagedata r:id="rId75" o:title=""/>
          </v:shape>
          <o:OLEObject Type="Embed" ProgID="Equation.DSMT4" ShapeID="_x0000_i1052" DrawAspect="Content" ObjectID="_1746284159"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4" w:name="ZEqnNum420942"/>
      <w:r>
        <w:rPr>
          <w:rFonts w:hint="eastAsia"/>
        </w:rPr>
        <w:instrText>式</w:instrText>
      </w:r>
      <w:r>
        <w:instrText>(</w:instrText>
      </w:r>
      <w:fldSimple w:instr=" SEQ MTChap \c \* Arabic \* MERGEFORMAT ">
        <w:r w:rsidR="00AE6522">
          <w:rPr>
            <w:noProof/>
          </w:rPr>
          <w:instrText>2</w:instrText>
        </w:r>
      </w:fldSimple>
      <w:r>
        <w:instrText>-</w:instrText>
      </w:r>
      <w:fldSimple w:instr=" SEQ MTEqn \c \* Arabic \* MERGEFORMAT ">
        <w:r w:rsidR="00AE6522">
          <w:rPr>
            <w:noProof/>
          </w:rPr>
          <w:instrText>3</w:instrText>
        </w:r>
      </w:fldSimple>
      <w:r>
        <w:instrText>)</w:instrText>
      </w:r>
      <w:bookmarkEnd w:id="54"/>
      <w:r>
        <w:fldChar w:fldCharType="end"/>
      </w:r>
    </w:p>
    <w:p w14:paraId="6A8BEAB8" w14:textId="76A77625" w:rsidR="009F3B48" w:rsidRDefault="009F3B48" w:rsidP="00CC424C">
      <w:pPr>
        <w:pStyle w:val="MTDisplayEquation"/>
        <w:spacing w:line="400" w:lineRule="exact"/>
      </w:pPr>
      <w:r w:rsidRPr="009F3B48">
        <w:rPr>
          <w:rFonts w:hint="eastAsia"/>
        </w:rPr>
        <w:t>其中，</w:t>
      </w:r>
      <w:r w:rsidRPr="009F3B48">
        <w:rPr>
          <w:position w:val="-14"/>
        </w:rPr>
        <w:object w:dxaOrig="440" w:dyaOrig="380" w14:anchorId="760344E4">
          <v:shape id="_x0000_i1053" type="#_x0000_t75" style="width:22.2pt;height:19.2pt" o:ole="">
            <v:imagedata r:id="rId77" o:title=""/>
          </v:shape>
          <o:OLEObject Type="Embed" ProgID="Equation.DSMT4" ShapeID="_x0000_i1053" DrawAspect="Content" ObjectID="_1746284160" r:id="rId78"/>
        </w:object>
      </w:r>
      <w:r w:rsidRPr="009F3B48">
        <w:rPr>
          <w:rFonts w:hint="eastAsia"/>
        </w:rPr>
        <w:t>为突触权重改变量，</w:t>
      </w:r>
      <w:r w:rsidRPr="009F3B48">
        <w:rPr>
          <w:position w:val="-10"/>
        </w:rPr>
        <w:object w:dxaOrig="580" w:dyaOrig="320" w14:anchorId="06712885">
          <v:shape id="_x0000_i1054" type="#_x0000_t75" style="width:28.8pt;height:16.2pt" o:ole="">
            <v:imagedata r:id="rId79" o:title=""/>
          </v:shape>
          <o:OLEObject Type="Embed" ProgID="Equation.DSMT4" ShapeID="_x0000_i1054" DrawAspect="Content" ObjectID="_1746284161" r:id="rId80"/>
        </w:object>
      </w:r>
      <w:r w:rsidRPr="009F3B48">
        <w:rPr>
          <w:rFonts w:hint="eastAsia"/>
        </w:rPr>
        <w:t>为如图</w:t>
      </w:r>
      <w:r>
        <w:rPr>
          <w:rFonts w:hint="eastAsia"/>
        </w:rPr>
        <w:t>2</w:t>
      </w:r>
      <w:r>
        <w:t>-1</w:t>
      </w:r>
      <w:r w:rsidRPr="009F3B48">
        <w:rPr>
          <w:rFonts w:hint="eastAsia"/>
        </w:rPr>
        <w:t>中所示的</w:t>
      </w:r>
      <w:r w:rsidRPr="009F3B48">
        <w:t>STDP</w:t>
      </w:r>
      <w:r w:rsidRPr="009F3B48">
        <w:t>函数（或称之为学习窗口）；</w:t>
      </w:r>
      <w:r w:rsidRPr="009F3B48">
        <w:rPr>
          <w:rFonts w:hint="eastAsia"/>
        </w:rPr>
        <w:t>参数</w:t>
      </w:r>
      <w:r w:rsidRPr="009F3B48">
        <w:rPr>
          <w:position w:val="-12"/>
        </w:rPr>
        <w:object w:dxaOrig="300" w:dyaOrig="360" w14:anchorId="51FEE2C1">
          <v:shape id="_x0000_i1055" type="#_x0000_t75" style="width:15pt;height:18pt" o:ole="">
            <v:imagedata r:id="rId81" o:title=""/>
          </v:shape>
          <o:OLEObject Type="Embed" ProgID="Equation.DSMT4" ShapeID="_x0000_i1055" DrawAspect="Content" ObjectID="_1746284162" r:id="rId82"/>
        </w:object>
      </w:r>
      <w:r>
        <w:rPr>
          <w:rFonts w:hint="eastAsia"/>
        </w:rPr>
        <w:t>与</w:t>
      </w:r>
      <w:r w:rsidRPr="009F3B48">
        <w:rPr>
          <w:position w:val="-12"/>
        </w:rPr>
        <w:object w:dxaOrig="300" w:dyaOrig="360" w14:anchorId="6BCC4901">
          <v:shape id="_x0000_i1056" type="#_x0000_t75" style="width:15pt;height:18pt" o:ole="">
            <v:imagedata r:id="rId83" o:title=""/>
          </v:shape>
          <o:OLEObject Type="Embed" ProgID="Equation.DSMT4" ShapeID="_x0000_i1056" DrawAspect="Content" ObjectID="_1746284163" r:id="rId84"/>
        </w:object>
      </w:r>
      <w:r w:rsidRPr="009F3B48">
        <w:rPr>
          <w:rFonts w:hint="eastAsia"/>
        </w:rPr>
        <w:t>取决于当前突触权重</w:t>
      </w:r>
      <w:r w:rsidRPr="009F3B48">
        <w:rPr>
          <w:position w:val="-14"/>
        </w:rPr>
        <w:object w:dxaOrig="300" w:dyaOrig="380" w14:anchorId="5C43DB88">
          <v:shape id="_x0000_i1057" type="#_x0000_t75" style="width:15pt;height:19.2pt" o:ole="">
            <v:imagedata r:id="rId85" o:title=""/>
          </v:shape>
          <o:OLEObject Type="Embed" ProgID="Equation.DSMT4" ShapeID="_x0000_i1057" DrawAspect="Content" ObjectID="_1746284164" r:id="rId86"/>
        </w:object>
      </w:r>
      <w:r>
        <w:fldChar w:fldCharType="begin"/>
      </w:r>
      <w:r>
        <w:instrText xml:space="preserve"> MACROBUTTON MTPlaceRef \* MERGEFORMAT </w:instrText>
      </w:r>
      <w:r>
        <w:fldChar w:fldCharType="end"/>
      </w:r>
      <w:r w:rsidRPr="009F3B48">
        <w:rPr>
          <w:rFonts w:hint="eastAsia"/>
        </w:rPr>
        <w:t>；</w:t>
      </w:r>
      <w:r w:rsidRPr="009F3B48">
        <w:rPr>
          <w:position w:val="-12"/>
        </w:rPr>
        <w:object w:dxaOrig="260" w:dyaOrig="360" w14:anchorId="5B935B9C">
          <v:shape id="_x0000_i1058" type="#_x0000_t75" style="width:13.2pt;height:18pt" o:ole="">
            <v:imagedata r:id="rId87" o:title=""/>
          </v:shape>
          <o:OLEObject Type="Embed" ProgID="Equation.DSMT4" ShapeID="_x0000_i1058" DrawAspect="Content" ObjectID="_1746284165" r:id="rId88"/>
        </w:object>
      </w:r>
      <w:r w:rsidRPr="009F3B48">
        <w:rPr>
          <w:rFonts w:hint="eastAsia"/>
        </w:rPr>
        <w:t>与</w:t>
      </w:r>
      <w:r w:rsidRPr="009F3B48">
        <w:rPr>
          <w:position w:val="-12"/>
        </w:rPr>
        <w:object w:dxaOrig="260" w:dyaOrig="360" w14:anchorId="3D985CD6">
          <v:shape id="_x0000_i1059" type="#_x0000_t75" style="width:13.2pt;height:18pt" o:ole="">
            <v:imagedata r:id="rId89" o:title=""/>
          </v:shape>
          <o:OLEObject Type="Embed" ProgID="Equation.DSMT4" ShapeID="_x0000_i1059" DrawAspect="Content" ObjectID="_1746284166" r:id="rId90"/>
        </w:object>
      </w:r>
      <w:r w:rsidRPr="009F3B48">
        <w:rPr>
          <w:rFonts w:hint="eastAsia"/>
        </w:rPr>
        <w:t>都是时间常数。</w:t>
      </w:r>
    </w:p>
    <w:p w14:paraId="712B0AB6" w14:textId="61165341" w:rsidR="00F7667F" w:rsidRDefault="00F7667F" w:rsidP="00F7667F">
      <w:pPr>
        <w:ind w:firstLine="480"/>
      </w:pPr>
      <w:r>
        <w:t>STDP</w:t>
      </w:r>
      <w:r>
        <w:t>学习规则有着良好的局部特征学习能力，是脉冲神经网络中无监督算法的重要模拟对象。</w:t>
      </w:r>
      <w:r>
        <w:rPr>
          <w:rFonts w:hint="eastAsia"/>
        </w:rPr>
        <w:t>在此基础上，研究人员对基本</w:t>
      </w:r>
      <w:r>
        <w:t>STDP</w:t>
      </w:r>
      <w:r>
        <w:t>进行了不同的变化，使其更准确或更适应于监督学习算法。</w:t>
      </w:r>
    </w:p>
    <w:p w14:paraId="2ABF92AF" w14:textId="4FC346B2" w:rsidR="00F16304" w:rsidRDefault="00B15987" w:rsidP="00C0502D">
      <w:pPr>
        <w:pStyle w:val="30"/>
        <w:spacing w:before="312" w:after="312"/>
        <w:ind w:left="316" w:firstLineChars="0" w:firstLine="0"/>
      </w:pPr>
      <w:bookmarkStart w:id="55" w:name="_Toc135670016"/>
      <w:r>
        <w:rPr>
          <w:rFonts w:hint="eastAsia"/>
        </w:rPr>
        <w:lastRenderedPageBreak/>
        <w:t>2</w:t>
      </w:r>
      <w:r>
        <w:t xml:space="preserve">.1.2.2 </w:t>
      </w:r>
      <w:r w:rsidR="00F16304" w:rsidRPr="00F16304">
        <w:t>脉冲驱动的突触可塑性学习规则</w:t>
      </w:r>
      <w:bookmarkEnd w:id="55"/>
    </w:p>
    <w:p w14:paraId="1E9B9E5D" w14:textId="28180AAE" w:rsidR="00F16304" w:rsidRDefault="00F16304" w:rsidP="00F16304">
      <w:pPr>
        <w:ind w:firstLine="480"/>
      </w:pPr>
      <w:r>
        <w:rPr>
          <w:rFonts w:hint="eastAsia"/>
        </w:rPr>
        <w:t>脉冲驱动的突触可塑性学习规则（</w:t>
      </w:r>
      <w:r>
        <w:t>SDSP</w:t>
      </w:r>
      <w:r>
        <w:t>，</w:t>
      </w:r>
      <w:r>
        <w:t>spike driven synaptic plasticity</w:t>
      </w:r>
      <w:r>
        <w:t>）是基于基</w:t>
      </w:r>
      <w:r>
        <w:rPr>
          <w:rFonts w:hint="eastAsia"/>
        </w:rPr>
        <w:t>本的</w:t>
      </w:r>
      <w:r>
        <w:t xml:space="preserve"> STDP </w:t>
      </w:r>
      <w:r>
        <w:t>学习规则的变体，由</w:t>
      </w:r>
      <w:r>
        <w:t xml:space="preserve"> Brader </w:t>
      </w:r>
      <w:r>
        <w:t>等人提出</w:t>
      </w:r>
      <w:r w:rsidR="001B7191" w:rsidRPr="001B7191">
        <w:rPr>
          <w:vertAlign w:val="superscript"/>
        </w:rPr>
        <w:fldChar w:fldCharType="begin"/>
      </w:r>
      <w:r w:rsidR="001B7191" w:rsidRPr="001B7191">
        <w:rPr>
          <w:vertAlign w:val="superscript"/>
        </w:rPr>
        <w:instrText xml:space="preserve"> REF _Ref134375354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[43]</w:t>
      </w:r>
      <w:r w:rsidR="001B7191" w:rsidRPr="001B7191">
        <w:rPr>
          <w:vertAlign w:val="superscript"/>
        </w:rPr>
        <w:fldChar w:fldCharType="end"/>
      </w:r>
      <w:r>
        <w:t>。在每一次脉冲发生时，都会引发</w:t>
      </w:r>
      <w:r>
        <w:t xml:space="preserve">SDSP </w:t>
      </w:r>
      <w:r>
        <w:t>学习规则对权重的更新。</w:t>
      </w:r>
      <w:r>
        <w:t xml:space="preserve">SDSP </w:t>
      </w:r>
      <w:r>
        <w:t>对突触权重的增加和减少遵循如</w:t>
      </w:r>
      <w:r w:rsidR="00FC7F79">
        <w:rPr>
          <w:iCs/>
        </w:rPr>
        <w:fldChar w:fldCharType="begin"/>
      </w:r>
      <w:r w:rsidR="00FC7F79">
        <w:rPr>
          <w:iCs/>
        </w:rPr>
        <w:instrText xml:space="preserve"> </w:instrText>
      </w:r>
      <w:r w:rsidR="00FC7F79">
        <w:rPr>
          <w:rFonts w:hint="eastAsia"/>
          <w:iCs/>
        </w:rPr>
        <w:instrText>GOTOBUTTON ZEqnNum133010  \* MERGEFORMAT</w:instrText>
      </w:r>
      <w:r w:rsidR="00FC7F79">
        <w:rPr>
          <w:iCs/>
        </w:rPr>
        <w:instrText xml:space="preserve"> </w:instrText>
      </w:r>
      <w:r w:rsidR="00FC7F79">
        <w:rPr>
          <w:iCs/>
        </w:rPr>
        <w:fldChar w:fldCharType="begin"/>
      </w:r>
      <w:r w:rsidR="00FC7F79">
        <w:rPr>
          <w:iCs/>
        </w:rPr>
        <w:instrText xml:space="preserve"> REF ZEqnNum133010 \* Charformat \! \* MERGEFORMAT </w:instrText>
      </w:r>
      <w:r w:rsidR="00FC7F79">
        <w:rPr>
          <w:iCs/>
        </w:rPr>
        <w:fldChar w:fldCharType="separate"/>
      </w:r>
      <w:r w:rsidR="00AE6522" w:rsidRPr="00AE6522">
        <w:rPr>
          <w:rFonts w:hint="eastAsia"/>
          <w:iCs/>
        </w:rPr>
        <w:instrText>式</w:instrText>
      </w:r>
      <w:r w:rsidR="00AE6522" w:rsidRPr="00AE6522">
        <w:rPr>
          <w:iCs/>
        </w:rPr>
        <w:instrText>(</w:instrText>
      </w:r>
      <w:r w:rsidR="00AE6522" w:rsidRPr="00CC424C">
        <w:rPr>
          <w:iCs/>
        </w:rPr>
        <w:instrText>2</w:instrText>
      </w:r>
      <w:r w:rsidR="00AE6522" w:rsidRPr="00AE6522">
        <w:rPr>
          <w:iCs/>
        </w:rPr>
        <w:instrText>-</w:instrText>
      </w:r>
      <w:r w:rsidR="00AE6522" w:rsidRPr="00CC424C">
        <w:rPr>
          <w:iCs/>
        </w:rPr>
        <w:instrText>4</w:instrText>
      </w:r>
      <w:r w:rsidR="00AE6522" w:rsidRPr="00AE6522">
        <w:rPr>
          <w:iCs/>
        </w:rPr>
        <w:instrText>)</w:instrText>
      </w:r>
      <w:r w:rsidR="00FC7F79">
        <w:rPr>
          <w:iCs/>
        </w:rPr>
        <w:fldChar w:fldCharType="end"/>
      </w:r>
      <w:r w:rsidR="00FC7F79">
        <w:rPr>
          <w:iCs/>
        </w:rPr>
        <w:fldChar w:fldCharType="end"/>
      </w:r>
      <w:r>
        <w:t>所示的</w:t>
      </w:r>
      <w:r w:rsidR="00FC7F79" w:rsidRPr="00FC7F79">
        <w:rPr>
          <w:rFonts w:hint="eastAsia"/>
        </w:rPr>
        <w:t>数学表达，并且只取决于脉冲发生前后的神经元状态（膜电位）。</w:t>
      </w:r>
    </w:p>
    <w:p w14:paraId="6DD4298A" w14:textId="6A964ACB" w:rsidR="00FC7F79" w:rsidRDefault="00FC7F79" w:rsidP="00FC7F79">
      <w:pPr>
        <w:pStyle w:val="MTDisplayEquation"/>
      </w:pPr>
      <w:r>
        <w:tab/>
      </w:r>
      <w:r w:rsidRPr="00FC7F79">
        <w:rPr>
          <w:position w:val="-32"/>
        </w:rPr>
        <w:object w:dxaOrig="4120" w:dyaOrig="760" w14:anchorId="1597EC38">
          <v:shape id="_x0000_i1060" type="#_x0000_t75" style="width:205.8pt;height:37.8pt" o:ole="">
            <v:imagedata r:id="rId91" o:title=""/>
          </v:shape>
          <o:OLEObject Type="Embed" ProgID="Equation.DSMT4" ShapeID="_x0000_i1060" DrawAspect="Content" ObjectID="_1746284167" r:id="rId9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6" w:name="ZEqnNum133010"/>
      <w:r>
        <w:rPr>
          <w:rFonts w:hint="eastAsia"/>
        </w:rPr>
        <w:instrText>式</w:instrText>
      </w:r>
      <w:r>
        <w:instrText>(</w:instrText>
      </w:r>
      <w:fldSimple w:instr=" SEQ MTChap \c \* Arabic \* MERGEFORMAT ">
        <w:r w:rsidR="00AE6522">
          <w:rPr>
            <w:noProof/>
          </w:rPr>
          <w:instrText>2</w:instrText>
        </w:r>
      </w:fldSimple>
      <w:r>
        <w:instrText>-</w:instrText>
      </w:r>
      <w:fldSimple w:instr=" SEQ MTEqn \c \* Arabic \* MERGEFORMAT ">
        <w:r w:rsidR="00AE6522">
          <w:rPr>
            <w:noProof/>
          </w:rPr>
          <w:instrText>4</w:instrText>
        </w:r>
      </w:fldSimple>
      <w:r>
        <w:instrText>)</w:instrText>
      </w:r>
      <w:bookmarkEnd w:id="56"/>
      <w:r>
        <w:fldChar w:fldCharType="end"/>
      </w:r>
    </w:p>
    <w:p w14:paraId="09525D8D" w14:textId="60D2AC0E" w:rsidR="00FC7F79" w:rsidRDefault="00FC7F79" w:rsidP="00CC424C">
      <w:pPr>
        <w:spacing w:line="400" w:lineRule="exact"/>
        <w:ind w:firstLine="480"/>
      </w:pPr>
      <w:r w:rsidRPr="00FC7F79">
        <w:rPr>
          <w:rFonts w:hint="eastAsia"/>
        </w:rPr>
        <w:t>其中，</w:t>
      </w:r>
      <w:r w:rsidRPr="00FC7F79">
        <w:rPr>
          <w:position w:val="-12"/>
        </w:rPr>
        <w:object w:dxaOrig="460" w:dyaOrig="360" w14:anchorId="5C66BC0A">
          <v:shape id="_x0000_i1061" type="#_x0000_t75" style="width:22.8pt;height:18pt" o:ole="">
            <v:imagedata r:id="rId93" o:title=""/>
          </v:shape>
          <o:OLEObject Type="Embed" ProgID="Equation.DSMT4" ShapeID="_x0000_i1061" DrawAspect="Content" ObjectID="_1746284168" r:id="rId94"/>
        </w:object>
      </w:r>
      <w:r w:rsidRPr="00FC7F79">
        <w:rPr>
          <w:rFonts w:hint="eastAsia"/>
        </w:rPr>
        <w:t>表示膜电位，与</w:t>
      </w:r>
      <w:r w:rsidRPr="00FC7F79">
        <w:rPr>
          <w:position w:val="-12"/>
        </w:rPr>
        <w:object w:dxaOrig="300" w:dyaOrig="360" w14:anchorId="75DCDBCA">
          <v:shape id="_x0000_i1062" type="#_x0000_t75" style="width:15pt;height:18pt" o:ole="">
            <v:imagedata r:id="rId95" o:title=""/>
          </v:shape>
          <o:OLEObject Type="Embed" ProgID="Equation.DSMT4" ShapeID="_x0000_i1062" DrawAspect="Content" ObjectID="_1746284169" r:id="rId96"/>
        </w:object>
      </w:r>
      <w:r w:rsidRPr="00FC7F79">
        <w:rPr>
          <w:rFonts w:hint="eastAsia"/>
        </w:rPr>
        <w:t>表示的膜阈值电压进行比较；</w:t>
      </w:r>
      <w:r w:rsidRPr="00FC7F79">
        <w:rPr>
          <w:position w:val="-6"/>
        </w:rPr>
        <w:object w:dxaOrig="360" w:dyaOrig="279" w14:anchorId="373AE98D">
          <v:shape id="_x0000_i1063" type="#_x0000_t75" style="width:18pt;height:13.8pt" o:ole="">
            <v:imagedata r:id="rId97" o:title=""/>
          </v:shape>
          <o:OLEObject Type="Embed" ProgID="Equation.DSMT4" ShapeID="_x0000_i1063" DrawAspect="Content" ObjectID="_1746284170" r:id="rId98"/>
        </w:object>
      </w:r>
      <w:r w:rsidRPr="00FC7F79">
        <w:rPr>
          <w:rFonts w:hint="eastAsia"/>
        </w:rPr>
        <w:t>表示钙离子浓度，与</w:t>
      </w:r>
      <w:r w:rsidRPr="00FC7F79">
        <w:rPr>
          <w:position w:val="-12"/>
        </w:rPr>
        <w:object w:dxaOrig="240" w:dyaOrig="360" w14:anchorId="12DE228C">
          <v:shape id="_x0000_i1064" type="#_x0000_t75" style="width:12pt;height:18pt" o:ole="">
            <v:imagedata r:id="rId99" o:title=""/>
          </v:shape>
          <o:OLEObject Type="Embed" ProgID="Equation.DSMT4" ShapeID="_x0000_i1064" DrawAspect="Content" ObjectID="_1746284171" r:id="rId100"/>
        </w:object>
      </w:r>
      <w:r>
        <w:rPr>
          <w:rFonts w:hint="eastAsia"/>
        </w:rPr>
        <w:t>、</w:t>
      </w:r>
      <w:r w:rsidRPr="00FC7F79">
        <w:rPr>
          <w:position w:val="-12"/>
        </w:rPr>
        <w:object w:dxaOrig="260" w:dyaOrig="360" w14:anchorId="0A051F51">
          <v:shape id="_x0000_i1065" type="#_x0000_t75" style="width:13.2pt;height:18pt" o:ole="">
            <v:imagedata r:id="rId101" o:title=""/>
          </v:shape>
          <o:OLEObject Type="Embed" ProgID="Equation.DSMT4" ShapeID="_x0000_i1065" DrawAspect="Content" ObjectID="_1746284172" r:id="rId102"/>
        </w:object>
      </w:r>
      <w:r>
        <w:rPr>
          <w:rFonts w:hint="eastAsia"/>
        </w:rPr>
        <w:t>、</w:t>
      </w:r>
      <w:r w:rsidRPr="00FC7F79">
        <w:rPr>
          <w:rFonts w:hint="eastAsia"/>
        </w:rPr>
        <w:t>和</w:t>
      </w:r>
      <w:r w:rsidRPr="00FC7F79">
        <w:rPr>
          <w:position w:val="-12"/>
        </w:rPr>
        <w:object w:dxaOrig="260" w:dyaOrig="360" w14:anchorId="29DE46A2">
          <v:shape id="_x0000_i1066" type="#_x0000_t75" style="width:13.2pt;height:18pt" o:ole="">
            <v:imagedata r:id="rId103" o:title=""/>
          </v:shape>
          <o:OLEObject Type="Embed" ProgID="Equation.DSMT4" ShapeID="_x0000_i1066" DrawAspect="Content" ObjectID="_1746284173" r:id="rId104"/>
        </w:object>
      </w:r>
      <w:r w:rsidRPr="00FC7F79">
        <w:rPr>
          <w:rFonts w:hint="eastAsia"/>
        </w:rPr>
        <w:t>表示的离子浓度阈值进行比较。</w:t>
      </w:r>
      <w:r w:rsidR="00471B50" w:rsidRPr="00471B50">
        <w:rPr>
          <w:rFonts w:hint="eastAsia"/>
        </w:rPr>
        <w:t>同时，钙浓度也代表了突触后放电活动的图像。</w:t>
      </w:r>
      <w:r w:rsidR="005449A2" w:rsidRPr="005449A2">
        <w:t>SDSP</w:t>
      </w:r>
      <w:r w:rsidR="005449A2" w:rsidRPr="005449A2">
        <w:t>的学习示意图如图</w:t>
      </w:r>
      <w:r w:rsidR="005449A2">
        <w:t>2-2</w:t>
      </w:r>
      <w:r w:rsidR="005449A2" w:rsidRPr="005449A2">
        <w:t>所示。</w:t>
      </w:r>
    </w:p>
    <w:p w14:paraId="61ABDA36" w14:textId="43771024" w:rsidR="00C0502D" w:rsidRDefault="00C0502D" w:rsidP="00C0502D">
      <w:pPr>
        <w:ind w:firstLine="480"/>
        <w:jc w:val="center"/>
      </w:pPr>
      <w:r>
        <w:rPr>
          <w:rFonts w:hint="eastAsia"/>
          <w:noProof/>
        </w:rPr>
        <w:drawing>
          <wp:inline distT="0" distB="0" distL="0" distR="0" wp14:anchorId="49B313DD" wp14:editId="6CD6A2D1">
            <wp:extent cx="2841685" cy="2445327"/>
            <wp:effectExtent l="0" t="0" r="0" b="0"/>
            <wp:docPr id="234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13" name="图片 234813"/>
                    <pic:cNvPicPr/>
                  </pic:nvPicPr>
                  <pic:blipFill>
                    <a:blip r:embed="rId105">
                      <a:extLst>
                        <a:ext uri="{28A0092B-C50C-407E-A947-70E740481C1C}">
                          <a14:useLocalDpi xmlns:a14="http://schemas.microsoft.com/office/drawing/2010/main" val="0"/>
                        </a:ext>
                      </a:extLst>
                    </a:blip>
                    <a:stretch>
                      <a:fillRect/>
                    </a:stretch>
                  </pic:blipFill>
                  <pic:spPr>
                    <a:xfrm>
                      <a:off x="0" y="0"/>
                      <a:ext cx="2846338" cy="2449331"/>
                    </a:xfrm>
                    <a:prstGeom prst="rect">
                      <a:avLst/>
                    </a:prstGeom>
                  </pic:spPr>
                </pic:pic>
              </a:graphicData>
            </a:graphic>
          </wp:inline>
        </w:drawing>
      </w:r>
    </w:p>
    <w:p w14:paraId="69654983" w14:textId="6A528DFB" w:rsidR="00C0502D" w:rsidRDefault="00C0502D" w:rsidP="00C0502D">
      <w:pPr>
        <w:pStyle w:val="a7"/>
      </w:pPr>
      <w:r>
        <w:rPr>
          <w:rFonts w:hint="eastAsia"/>
        </w:rPr>
        <w:t>图</w:t>
      </w:r>
      <w:r>
        <w:rPr>
          <w:rFonts w:hint="eastAsia"/>
        </w:rPr>
        <w:t>2</w:t>
      </w:r>
      <w:r>
        <w:t xml:space="preserve">-2 </w:t>
      </w:r>
      <w:r w:rsidRPr="00C0502D">
        <w:rPr>
          <w:rFonts w:hint="eastAsia"/>
        </w:rPr>
        <w:t>脉冲驱动的突触可塑性示意图</w:t>
      </w:r>
    </w:p>
    <w:p w14:paraId="1C6F0B67" w14:textId="3D5E8768" w:rsidR="00C0502D" w:rsidRDefault="00B15987" w:rsidP="00C0502D">
      <w:pPr>
        <w:pStyle w:val="30"/>
        <w:spacing w:before="312" w:after="312"/>
        <w:ind w:left="371" w:firstLineChars="0" w:firstLine="0"/>
      </w:pPr>
      <w:bookmarkStart w:id="57" w:name="_Toc135670017"/>
      <w:r>
        <w:rPr>
          <w:rFonts w:hint="eastAsia"/>
        </w:rPr>
        <w:t>2</w:t>
      </w:r>
      <w:r>
        <w:t>.1.2.3</w:t>
      </w:r>
      <w:r w:rsidR="00C0502D" w:rsidRPr="00C0502D">
        <w:rPr>
          <w:rFonts w:hint="eastAsia"/>
        </w:rPr>
        <w:t>反向传播的脉冲时间相关突触可塑性学习规则</w:t>
      </w:r>
      <w:bookmarkEnd w:id="57"/>
    </w:p>
    <w:p w14:paraId="45B70507" w14:textId="345A76D7" w:rsidR="00B15987" w:rsidRDefault="00B15987" w:rsidP="00B15987">
      <w:pPr>
        <w:ind w:firstLine="480"/>
      </w:pPr>
      <w:r>
        <w:rPr>
          <w:rFonts w:hint="eastAsia"/>
        </w:rPr>
        <w:t>在现有的人工神经网络实现中，反向传播是训练深度学习网络的一个重要基础。网络通过链式法则对损失函数进行梯度下降的操作，从而对网络中的参数进行调整，使得整个网络的损失达到极小。随着网络层数的增加，脉冲神经网络中通过突触可塑性训练得到的模型与传统人工神经网络使用反向传播训练得到的模型性能上出现明显的差距。在这样的情况下，研究人员开始探寻在脉冲神经网络中使用反向传播的可能性。</w:t>
      </w:r>
    </w:p>
    <w:p w14:paraId="7BDFD3CB" w14:textId="54CD1EA3" w:rsidR="00140EF9" w:rsidRDefault="00B15987" w:rsidP="00B15987">
      <w:pPr>
        <w:ind w:firstLine="480"/>
      </w:pPr>
      <w:r>
        <w:t>1</w:t>
      </w:r>
      <w:r>
        <w:t>）基于梯度替代的反向传播算法</w:t>
      </w:r>
    </w:p>
    <w:p w14:paraId="1A577BC9" w14:textId="51711FDA" w:rsidR="00B15987" w:rsidRDefault="00B15987" w:rsidP="00B15987">
      <w:pPr>
        <w:ind w:firstLine="480"/>
      </w:pPr>
      <w:r>
        <w:t>要将反向传播应用于脉冲神经网络，一个重要</w:t>
      </w:r>
      <w:r>
        <w:rPr>
          <w:rFonts w:hint="eastAsia"/>
        </w:rPr>
        <w:t>的问题在于脉冲的正向传播不可</w:t>
      </w:r>
      <w:r w:rsidR="00140EF9">
        <w:rPr>
          <w:rFonts w:hint="eastAsia"/>
        </w:rPr>
        <w:t>求</w:t>
      </w:r>
      <w:r>
        <w:rPr>
          <w:rFonts w:hint="eastAsia"/>
        </w:rPr>
        <w:t>导。在传统的人工神经网络中，神经元的计算输出是由一个连续函数产生的。在训练的过程中，这个连续函数就可以参与到对整个损失的链式求导中。然而脉冲神经网络模型中，描述神经元放电过程是通过一个</w:t>
      </w:r>
      <w:r>
        <w:t xml:space="preserve"> Heaviside </w:t>
      </w:r>
      <w:r>
        <w:t>阶</w:t>
      </w:r>
      <w:r>
        <w:rPr>
          <w:rFonts w:hint="eastAsia"/>
        </w:rPr>
        <w:t>跃函数来实现的。而这个函数如果参与到链式求导的过程中会导致整个网络出现梯度爆炸或消失。因此，为了能够参与反向传播中，许多研</w:t>
      </w:r>
      <w:r>
        <w:rPr>
          <w:rFonts w:hint="eastAsia"/>
        </w:rPr>
        <w:lastRenderedPageBreak/>
        <w:t>究提出了各种梯度替代法（</w:t>
      </w:r>
      <w:r>
        <w:t>SG</w:t>
      </w:r>
      <w:r w:rsidR="00231509">
        <w:t xml:space="preserve"> </w:t>
      </w:r>
      <w:r>
        <w:t>method</w:t>
      </w:r>
      <w:r>
        <w:t>，</w:t>
      </w:r>
      <w:r>
        <w:t>Surrogate gradients method</w:t>
      </w:r>
      <w:r>
        <w:t>）</w:t>
      </w:r>
      <w:r w:rsidR="001B7191" w:rsidRPr="001B7191">
        <w:rPr>
          <w:vertAlign w:val="superscript"/>
        </w:rPr>
        <w:fldChar w:fldCharType="begin"/>
      </w:r>
      <w:r w:rsidR="001B7191" w:rsidRPr="001B7191">
        <w:rPr>
          <w:vertAlign w:val="superscript"/>
        </w:rPr>
        <w:instrText xml:space="preserve"> REF _Ref134375370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[44]</w:t>
      </w:r>
      <w:r w:rsidR="001B7191" w:rsidRPr="001B7191">
        <w:rPr>
          <w:vertAlign w:val="superscript"/>
        </w:rPr>
        <w:fldChar w:fldCharType="end"/>
      </w:r>
      <w:r w:rsidR="001B7191" w:rsidRPr="001B7191">
        <w:rPr>
          <w:vertAlign w:val="superscript"/>
        </w:rPr>
        <w:fldChar w:fldCharType="begin"/>
      </w:r>
      <w:r w:rsidR="001B7191" w:rsidRPr="001B7191">
        <w:rPr>
          <w:vertAlign w:val="superscript"/>
        </w:rPr>
        <w:instrText xml:space="preserve"> REF _Ref134375371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[45]</w:t>
      </w:r>
      <w:r w:rsidR="001B7191" w:rsidRPr="001B7191">
        <w:rPr>
          <w:vertAlign w:val="superscript"/>
        </w:rPr>
        <w:fldChar w:fldCharType="end"/>
      </w:r>
      <w:r w:rsidR="001B7191" w:rsidRPr="001B7191">
        <w:rPr>
          <w:vertAlign w:val="superscript"/>
        </w:rPr>
        <w:fldChar w:fldCharType="begin"/>
      </w:r>
      <w:r w:rsidR="001B7191" w:rsidRPr="001B7191">
        <w:rPr>
          <w:vertAlign w:val="superscript"/>
        </w:rPr>
        <w:instrText xml:space="preserve"> REF _Ref134375372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[46]</w:t>
      </w:r>
      <w:r w:rsidR="001B7191" w:rsidRPr="001B7191">
        <w:rPr>
          <w:vertAlign w:val="superscript"/>
        </w:rPr>
        <w:fldChar w:fldCharType="end"/>
      </w:r>
      <w:r>
        <w:t>。其主要思想是，在网络正向传播时，仍使</w:t>
      </w:r>
      <w:r>
        <w:rPr>
          <w:rFonts w:hint="eastAsia"/>
        </w:rPr>
        <w:t>用阶跃函数来进行神经元放电；在反向传播中使用链式法则进行参数调整时就采用替代的发放函数。</w:t>
      </w:r>
    </w:p>
    <w:p w14:paraId="0B9019DB" w14:textId="77777777" w:rsidR="00140EF9" w:rsidRDefault="00140EF9" w:rsidP="00B15987">
      <w:pPr>
        <w:ind w:firstLine="480"/>
      </w:pPr>
      <w:r>
        <w:rPr>
          <w:rFonts w:hint="eastAsia"/>
        </w:rPr>
        <w:t>2</w:t>
      </w:r>
      <w:r>
        <w:rPr>
          <w:rFonts w:hint="eastAsia"/>
        </w:rPr>
        <w:t>）</w:t>
      </w:r>
      <w:r w:rsidR="00B15987">
        <w:rPr>
          <w:rFonts w:hint="eastAsia"/>
        </w:rPr>
        <w:t>基于脉冲时间相关的突触可塑性的反向传播算法。</w:t>
      </w:r>
    </w:p>
    <w:p w14:paraId="65423F2E" w14:textId="26E11779" w:rsidR="00B15987" w:rsidRDefault="00B15987" w:rsidP="00B15987">
      <w:pPr>
        <w:ind w:firstLine="480"/>
      </w:pPr>
      <w:r>
        <w:rPr>
          <w:rFonts w:hint="eastAsia"/>
        </w:rPr>
        <w:t>同样</w:t>
      </w:r>
      <w:r w:rsidR="00140EF9">
        <w:rPr>
          <w:rFonts w:hint="eastAsia"/>
        </w:rPr>
        <w:t>是</w:t>
      </w:r>
      <w:r>
        <w:rPr>
          <w:rFonts w:hint="eastAsia"/>
        </w:rPr>
        <w:t>为了在脉冲神经网络中实现反向传播，基于脉冲时间相关的突触可塑性的反向传播算法（</w:t>
      </w:r>
      <w:r>
        <w:t>BP-STDP, backpropagation STDP</w:t>
      </w:r>
      <w:r>
        <w:t>）</w:t>
      </w:r>
      <w:r w:rsidR="001B7191" w:rsidRPr="001B7191">
        <w:rPr>
          <w:vertAlign w:val="superscript"/>
        </w:rPr>
        <w:fldChar w:fldCharType="begin"/>
      </w:r>
      <w:r w:rsidR="001B7191" w:rsidRPr="001B7191">
        <w:rPr>
          <w:vertAlign w:val="superscript"/>
        </w:rPr>
        <w:instrText xml:space="preserve"> REF _Ref134375395 \r \h </w:instrText>
      </w:r>
      <w:r w:rsidR="001B7191">
        <w:rPr>
          <w:vertAlign w:val="superscript"/>
        </w:rPr>
        <w:instrText xml:space="preserve"> \* MERGEFORMAT </w:instrText>
      </w:r>
      <w:r w:rsidR="001B7191" w:rsidRPr="001B7191">
        <w:rPr>
          <w:vertAlign w:val="superscript"/>
        </w:rPr>
      </w:r>
      <w:r w:rsidR="001B7191" w:rsidRPr="001B7191">
        <w:rPr>
          <w:vertAlign w:val="superscript"/>
        </w:rPr>
        <w:fldChar w:fldCharType="separate"/>
      </w:r>
      <w:r w:rsidR="00AE6522">
        <w:rPr>
          <w:vertAlign w:val="superscript"/>
        </w:rPr>
        <w:t>[47]</w:t>
      </w:r>
      <w:r w:rsidR="001B7191" w:rsidRPr="001B7191">
        <w:rPr>
          <w:vertAlign w:val="superscript"/>
        </w:rPr>
        <w:fldChar w:fldCharType="end"/>
      </w:r>
      <w:r>
        <w:t>在</w:t>
      </w:r>
      <w:r>
        <w:t xml:space="preserve"> 2019 </w:t>
      </w:r>
      <w:r>
        <w:t>年被提出。这个算法与上述</w:t>
      </w:r>
      <w:r w:rsidR="001D1D7A" w:rsidRPr="001D1D7A">
        <w:rPr>
          <w:rFonts w:hint="eastAsia"/>
        </w:rPr>
        <w:t>梯度替代</w:t>
      </w:r>
      <w:r>
        <w:t>方法不同之处在于，</w:t>
      </w:r>
      <w:r>
        <w:t>BP-STDP</w:t>
      </w:r>
      <w:r>
        <w:rPr>
          <w:rFonts w:hint="eastAsia"/>
        </w:rPr>
        <w:t>是根据基本的</w:t>
      </w:r>
      <w:r>
        <w:t xml:space="preserve"> STDP </w:t>
      </w:r>
      <w:r>
        <w:t>规则进行的近似。换言之，</w:t>
      </w:r>
      <w:r>
        <w:t xml:space="preserve">BP-STDP </w:t>
      </w:r>
      <w:r>
        <w:t>集合了反向传播对损失的敏</w:t>
      </w:r>
      <w:r>
        <w:rPr>
          <w:rFonts w:hint="eastAsia"/>
        </w:rPr>
        <w:t>感以及</w:t>
      </w:r>
      <w:r>
        <w:t xml:space="preserve"> STDP </w:t>
      </w:r>
      <w:r>
        <w:t>中神经元学习与记忆的生物学解释。</w:t>
      </w:r>
      <w:r>
        <w:t xml:space="preserve">BP-STDP </w:t>
      </w:r>
      <w:r>
        <w:t>学习规则中，错误（损失）</w:t>
      </w:r>
      <w:r>
        <w:rPr>
          <w:rFonts w:hint="eastAsia"/>
        </w:rPr>
        <w:t>从输出开始向前传播，参与到每一层突触权重的改变中。假设一个脉冲神经网络包含三层结构，分别为输入层、隐藏层和输出层，那么输出层与隐藏层之间权重变化量可以用</w:t>
      </w:r>
      <w:r>
        <w:rPr>
          <w:iCs/>
        </w:rPr>
        <w:fldChar w:fldCharType="begin"/>
      </w:r>
      <w:r>
        <w:rPr>
          <w:iCs/>
        </w:rPr>
        <w:instrText xml:space="preserve"> </w:instrText>
      </w:r>
      <w:r>
        <w:rPr>
          <w:rFonts w:hint="eastAsia"/>
          <w:iCs/>
        </w:rPr>
        <w:instrText>GOTOBUTTON ZEqnNum936395  \* MERGEFORMAT</w:instrText>
      </w:r>
      <w:r>
        <w:rPr>
          <w:iCs/>
        </w:rPr>
        <w:instrText xml:space="preserve"> </w:instrText>
      </w:r>
      <w:r>
        <w:rPr>
          <w:iCs/>
        </w:rPr>
        <w:fldChar w:fldCharType="begin"/>
      </w:r>
      <w:r>
        <w:rPr>
          <w:iCs/>
        </w:rPr>
        <w:instrText xml:space="preserve"> REF ZEqnNum936395 \* Charformat \! \* MERGEFORMAT </w:instrText>
      </w:r>
      <w:r>
        <w:rPr>
          <w:iCs/>
        </w:rPr>
        <w:fldChar w:fldCharType="separate"/>
      </w:r>
      <w:r w:rsidR="00AE6522" w:rsidRPr="00AE6522">
        <w:rPr>
          <w:rFonts w:hint="eastAsia"/>
          <w:iCs/>
        </w:rPr>
        <w:instrText>式</w:instrText>
      </w:r>
      <w:r w:rsidR="00AE6522" w:rsidRPr="00AE6522">
        <w:rPr>
          <w:iCs/>
        </w:rPr>
        <w:instrText>(</w:instrText>
      </w:r>
      <w:r w:rsidR="00AE6522" w:rsidRPr="00CC424C">
        <w:rPr>
          <w:iCs/>
        </w:rPr>
        <w:instrText>2</w:instrText>
      </w:r>
      <w:r w:rsidR="00AE6522" w:rsidRPr="00AE6522">
        <w:rPr>
          <w:iCs/>
        </w:rPr>
        <w:instrText>-</w:instrText>
      </w:r>
      <w:r w:rsidR="00AE6522" w:rsidRPr="00CC424C">
        <w:rPr>
          <w:iCs/>
        </w:rPr>
        <w:instrText>5</w:instrText>
      </w:r>
      <w:r w:rsidR="00AE6522" w:rsidRPr="00AE6522">
        <w:rPr>
          <w:iCs/>
        </w:rPr>
        <w:instrText>)</w:instrText>
      </w:r>
      <w:r>
        <w:rPr>
          <w:iCs/>
        </w:rPr>
        <w:fldChar w:fldCharType="end"/>
      </w:r>
      <w:r>
        <w:rPr>
          <w:iCs/>
        </w:rPr>
        <w:fldChar w:fldCharType="end"/>
      </w:r>
      <w:r>
        <w:t>进行表示</w:t>
      </w:r>
      <w:r>
        <w:rPr>
          <w:rFonts w:hint="eastAsia"/>
        </w:rPr>
        <w:t>。</w:t>
      </w:r>
    </w:p>
    <w:p w14:paraId="3E250A4C" w14:textId="51E3A492" w:rsidR="00B15987" w:rsidRDefault="00B15987" w:rsidP="00B15987">
      <w:pPr>
        <w:pStyle w:val="MTDisplayEquation"/>
      </w:pPr>
      <w:r>
        <w:tab/>
      </w:r>
      <w:r w:rsidR="008A74CF" w:rsidRPr="00B15987">
        <w:rPr>
          <w:position w:val="-86"/>
        </w:rPr>
        <w:object w:dxaOrig="5040" w:dyaOrig="1840" w14:anchorId="52A8AAD8">
          <v:shape id="_x0000_i1067" type="#_x0000_t75" style="width:252pt;height:91.8pt" o:ole="">
            <v:imagedata r:id="rId106" o:title=""/>
          </v:shape>
          <o:OLEObject Type="Embed" ProgID="Equation.DSMT4" ShapeID="_x0000_i1067" DrawAspect="Content" ObjectID="_1746284174"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8" w:name="ZEqnNum936395"/>
      <w:r>
        <w:rPr>
          <w:rFonts w:hint="eastAsia"/>
        </w:rPr>
        <w:instrText>式</w:instrText>
      </w:r>
      <w:r>
        <w:instrText>(</w:instrText>
      </w:r>
      <w:fldSimple w:instr=" SEQ MTChap \c \* Arabic \* MERGEFORMAT ">
        <w:r w:rsidR="00AE6522">
          <w:rPr>
            <w:noProof/>
          </w:rPr>
          <w:instrText>2</w:instrText>
        </w:r>
      </w:fldSimple>
      <w:r>
        <w:instrText>-</w:instrText>
      </w:r>
      <w:fldSimple w:instr=" SEQ MTEqn \c \* Arabic \* MERGEFORMAT ">
        <w:r w:rsidR="00AE6522">
          <w:rPr>
            <w:noProof/>
          </w:rPr>
          <w:instrText>5</w:instrText>
        </w:r>
      </w:fldSimple>
      <w:r>
        <w:instrText>)</w:instrText>
      </w:r>
      <w:bookmarkEnd w:id="58"/>
      <w:r>
        <w:fldChar w:fldCharType="end"/>
      </w:r>
    </w:p>
    <w:p w14:paraId="5010C9F6" w14:textId="77777777" w:rsidR="002A0E09" w:rsidRDefault="008A74CF" w:rsidP="00CC424C">
      <w:pPr>
        <w:spacing w:line="400" w:lineRule="exact"/>
        <w:ind w:firstLine="480"/>
      </w:pPr>
      <w:r w:rsidRPr="008A74CF">
        <w:rPr>
          <w:rFonts w:hint="eastAsia"/>
        </w:rPr>
        <w:t>其中</w:t>
      </w:r>
      <w:r w:rsidRPr="008A74CF">
        <w:rPr>
          <w:position w:val="-10"/>
        </w:rPr>
        <w:object w:dxaOrig="240" w:dyaOrig="260" w14:anchorId="3C93BE54">
          <v:shape id="_x0000_i1068" type="#_x0000_t75" style="width:12pt;height:13.2pt" o:ole="">
            <v:imagedata r:id="rId108" o:title=""/>
          </v:shape>
          <o:OLEObject Type="Embed" ProgID="Equation.DSMT4" ShapeID="_x0000_i1068" DrawAspect="Content" ObjectID="_1746284175" r:id="rId109"/>
        </w:object>
      </w:r>
      <w:r w:rsidRPr="008A74CF">
        <w:rPr>
          <w:rFonts w:hint="eastAsia"/>
        </w:rPr>
        <w:t>表示学习率；</w:t>
      </w:r>
      <w:r w:rsidRPr="008A74CF">
        <w:rPr>
          <w:position w:val="-12"/>
        </w:rPr>
        <w:object w:dxaOrig="260" w:dyaOrig="360" w14:anchorId="7A40634C">
          <v:shape id="_x0000_i1069" type="#_x0000_t75" style="width:13.2pt;height:18pt" o:ole="">
            <v:imagedata r:id="rId110" o:title=""/>
          </v:shape>
          <o:OLEObject Type="Embed" ProgID="Equation.DSMT4" ShapeID="_x0000_i1069" DrawAspect="Content" ObjectID="_1746284176" r:id="rId111"/>
        </w:object>
      </w:r>
      <w:r w:rsidRPr="008A74CF">
        <w:rPr>
          <w:rFonts w:hint="eastAsia"/>
        </w:rPr>
        <w:t>是由输出层错误（损失）决定的变量，它同时决定了此时对突触的学习是增强、抑制还是不变；</w:t>
      </w:r>
      <w:r w:rsidR="00FA431F" w:rsidRPr="00FA431F">
        <w:rPr>
          <w:position w:val="-28"/>
        </w:rPr>
        <w:object w:dxaOrig="840" w:dyaOrig="680" w14:anchorId="1A4575A4">
          <v:shape id="_x0000_i1070" type="#_x0000_t75" style="width:42pt;height:34.2pt" o:ole="">
            <v:imagedata r:id="rId112" o:title=""/>
          </v:shape>
          <o:OLEObject Type="Embed" ProgID="Equation.DSMT4" ShapeID="_x0000_i1070" DrawAspect="Content" ObjectID="_1746284177" r:id="rId113"/>
        </w:object>
      </w:r>
      <w:r w:rsidR="00FA431F" w:rsidRPr="00FA431F">
        <w:rPr>
          <w:rFonts w:hint="eastAsia"/>
        </w:rPr>
        <w:t>表示隐藏层神经元在</w:t>
      </w:r>
      <w:r w:rsidR="00FA431F" w:rsidRPr="00FA431F">
        <w:rPr>
          <w:position w:val="-14"/>
        </w:rPr>
        <w:object w:dxaOrig="800" w:dyaOrig="400" w14:anchorId="727FDFFA">
          <v:shape id="_x0000_i1071" type="#_x0000_t75" style="width:40.2pt;height:19.8pt" o:ole="">
            <v:imagedata r:id="rId114" o:title=""/>
          </v:shape>
          <o:OLEObject Type="Embed" ProgID="Equation.DSMT4" ShapeID="_x0000_i1071" DrawAspect="Content" ObjectID="_1746284178" r:id="rId115"/>
        </w:object>
      </w:r>
      <w:r w:rsidR="00FA431F" w:rsidRPr="00FA431F">
        <w:rPr>
          <w:rFonts w:hint="eastAsia"/>
        </w:rPr>
        <w:t>时间内的脉冲总和。</w:t>
      </w:r>
    </w:p>
    <w:p w14:paraId="1A82110C" w14:textId="3EAFD1E6" w:rsidR="00AB24F9" w:rsidRDefault="00AB24F9" w:rsidP="00AB24F9">
      <w:pPr>
        <w:pStyle w:val="MTDisplayEquation"/>
      </w:pPr>
      <w:r>
        <w:tab/>
      </w:r>
      <w:r w:rsidR="00E340FF" w:rsidRPr="00AB24F9">
        <w:rPr>
          <w:position w:val="-48"/>
        </w:rPr>
        <w:object w:dxaOrig="7740" w:dyaOrig="1080" w14:anchorId="7320A2D7">
          <v:shape id="_x0000_i1072" type="#_x0000_t75" style="width:388.2pt;height:54pt" o:ole="">
            <v:imagedata r:id="rId116" o:title=""/>
          </v:shape>
          <o:OLEObject Type="Embed" ProgID="Equation.DSMT4" ShapeID="_x0000_i1072" DrawAspect="Content" ObjectID="_1746284179"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789086"/>
      <w:r>
        <w:rPr>
          <w:rFonts w:hint="eastAsia"/>
        </w:rPr>
        <w:instrText>式</w:instrText>
      </w:r>
      <w:r>
        <w:rPr>
          <w:rFonts w:hint="eastAsia"/>
        </w:rPr>
        <w:instrText>(</w:instrText>
      </w:r>
      <w:fldSimple w:instr=" SEQ MTChap \c \* Arabic \* MERGEFORMAT ">
        <w:r w:rsidR="00AE6522">
          <w:rPr>
            <w:noProof/>
          </w:rPr>
          <w:instrText>2</w:instrText>
        </w:r>
      </w:fldSimple>
      <w:r>
        <w:instrText>-</w:instrText>
      </w:r>
      <w:fldSimple w:instr=" SEQ MTEqn \c \* Arabic \* MERGEFORMAT ">
        <w:r w:rsidR="00AE6522">
          <w:rPr>
            <w:noProof/>
          </w:rPr>
          <w:instrText>6</w:instrText>
        </w:r>
      </w:fldSimple>
      <w:r>
        <w:instrText>)</w:instrText>
      </w:r>
      <w:bookmarkEnd w:id="59"/>
      <w:r>
        <w:fldChar w:fldCharType="end"/>
      </w:r>
    </w:p>
    <w:p w14:paraId="47BB2D7D" w14:textId="4EDE4B8E" w:rsidR="008A74CF" w:rsidRDefault="002A0E09" w:rsidP="00140EF9">
      <w:pPr>
        <w:spacing w:line="400" w:lineRule="exact"/>
        <w:ind w:firstLine="480"/>
      </w:pPr>
      <w:r w:rsidRPr="002A0E09">
        <w:rPr>
          <w:rFonts w:hint="eastAsia"/>
        </w:rPr>
        <w:t>隐藏层与输入层之间的权重变化</w:t>
      </w:r>
      <w:r>
        <w:rPr>
          <w:rFonts w:hint="eastAsia"/>
        </w:rPr>
        <w:t>由</w:t>
      </w:r>
      <w:r w:rsidR="00AB24F9">
        <w:rPr>
          <w:iCs/>
        </w:rPr>
        <w:fldChar w:fldCharType="begin"/>
      </w:r>
      <w:r w:rsidR="00AB24F9">
        <w:rPr>
          <w:iCs/>
        </w:rPr>
        <w:instrText xml:space="preserve"> </w:instrText>
      </w:r>
      <w:r w:rsidR="00AB24F9">
        <w:rPr>
          <w:rFonts w:hint="eastAsia"/>
          <w:iCs/>
        </w:rPr>
        <w:instrText>GOTOBUTTON ZEqnNum789086  \* MERGEFORMAT</w:instrText>
      </w:r>
      <w:r w:rsidR="00AB24F9">
        <w:rPr>
          <w:iCs/>
        </w:rPr>
        <w:instrText xml:space="preserve"> </w:instrText>
      </w:r>
      <w:r w:rsidR="00AB24F9">
        <w:rPr>
          <w:iCs/>
        </w:rPr>
        <w:fldChar w:fldCharType="begin"/>
      </w:r>
      <w:r w:rsidR="00AB24F9">
        <w:rPr>
          <w:iCs/>
        </w:rPr>
        <w:instrText xml:space="preserve"> REF ZEqnNum789086 \* Charformat \! \* MERGEFORMAT </w:instrText>
      </w:r>
      <w:r w:rsidR="00AB24F9">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2</w:instrText>
      </w:r>
      <w:r w:rsidR="00AE6522" w:rsidRPr="00AE6522">
        <w:rPr>
          <w:iCs/>
        </w:rPr>
        <w:instrText>-</w:instrText>
      </w:r>
      <w:r w:rsidR="00AE6522" w:rsidRPr="00CC424C">
        <w:rPr>
          <w:iCs/>
        </w:rPr>
        <w:instrText>6</w:instrText>
      </w:r>
      <w:r w:rsidR="00AE6522" w:rsidRPr="00AE6522">
        <w:rPr>
          <w:iCs/>
        </w:rPr>
        <w:instrText>)</w:instrText>
      </w:r>
      <w:r w:rsidR="00AB24F9">
        <w:rPr>
          <w:iCs/>
        </w:rPr>
        <w:fldChar w:fldCharType="end"/>
      </w:r>
      <w:r w:rsidR="00AB24F9">
        <w:rPr>
          <w:iCs/>
        </w:rPr>
        <w:fldChar w:fldCharType="end"/>
      </w:r>
      <w:r>
        <w:rPr>
          <w:rFonts w:hint="eastAsia"/>
        </w:rPr>
        <w:t>中的数学表达式来描述。</w:t>
      </w:r>
      <w:r w:rsidRPr="002A0E09">
        <w:rPr>
          <w:rFonts w:hint="eastAsia"/>
        </w:rPr>
        <w:t>与输出层</w:t>
      </w:r>
      <w:r w:rsidRPr="002A0E09">
        <w:t>-</w:t>
      </w:r>
      <w:r w:rsidRPr="002A0E09">
        <w:t>隐藏层之间权重变化类似，</w:t>
      </w:r>
      <w:r w:rsidRPr="008A74CF">
        <w:rPr>
          <w:position w:val="-10"/>
        </w:rPr>
        <w:object w:dxaOrig="240" w:dyaOrig="260" w14:anchorId="2BE94C1C">
          <v:shape id="_x0000_i1073" type="#_x0000_t75" style="width:12pt;height:13.2pt" o:ole="">
            <v:imagedata r:id="rId108" o:title=""/>
          </v:shape>
          <o:OLEObject Type="Embed" ProgID="Equation.DSMT4" ShapeID="_x0000_i1073" DrawAspect="Content" ObjectID="_1746284180" r:id="rId118"/>
        </w:object>
      </w:r>
      <w:r w:rsidRPr="002A0E09">
        <w:t>表示学习率</w:t>
      </w:r>
      <w:r>
        <w:rPr>
          <w:rFonts w:hint="eastAsia"/>
        </w:rPr>
        <w:t>；</w:t>
      </w:r>
      <w:r w:rsidRPr="008A74CF">
        <w:rPr>
          <w:position w:val="-12"/>
        </w:rPr>
        <w:object w:dxaOrig="260" w:dyaOrig="360" w14:anchorId="4A32A359">
          <v:shape id="_x0000_i1074" type="#_x0000_t75" style="width:13.2pt;height:18pt" o:ole="">
            <v:imagedata r:id="rId110" o:title=""/>
          </v:shape>
          <o:OLEObject Type="Embed" ProgID="Equation.DSMT4" ShapeID="_x0000_i1074" DrawAspect="Content" ObjectID="_1746284181" r:id="rId119"/>
        </w:object>
      </w:r>
      <w:r w:rsidRPr="002A0E09">
        <w:t>是由输出层错误（损失）决定的变量</w:t>
      </w:r>
      <w:r>
        <w:rPr>
          <w:rFonts w:hint="eastAsia"/>
        </w:rPr>
        <w:t>；</w:t>
      </w:r>
      <w:r w:rsidRPr="002A0E09">
        <w:rPr>
          <w:position w:val="-12"/>
        </w:rPr>
        <w:object w:dxaOrig="639" w:dyaOrig="360" w14:anchorId="3DCF4087">
          <v:shape id="_x0000_i1075" type="#_x0000_t75" style="width:31.8pt;height:18pt" o:ole="">
            <v:imagedata r:id="rId120" o:title=""/>
          </v:shape>
          <o:OLEObject Type="Embed" ProgID="Equation.DSMT4" ShapeID="_x0000_i1075" DrawAspect="Content" ObjectID="_1746284182" r:id="rId121"/>
        </w:object>
      </w:r>
      <w:r w:rsidRPr="002A0E09">
        <w:rPr>
          <w:rFonts w:hint="eastAsia"/>
        </w:rPr>
        <w:t>为输出</w:t>
      </w:r>
      <w:r w:rsidRPr="002A0E09">
        <w:t>-</w:t>
      </w:r>
      <w:r w:rsidRPr="002A0E09">
        <w:t>隐藏层神经元之间连接的权重；</w:t>
      </w:r>
      <w:r w:rsidRPr="002A0E09">
        <w:rPr>
          <w:position w:val="-28"/>
        </w:rPr>
        <w:object w:dxaOrig="800" w:dyaOrig="680" w14:anchorId="18D0A8CD">
          <v:shape id="_x0000_i1076" type="#_x0000_t75" style="width:40.2pt;height:34.2pt" o:ole="">
            <v:imagedata r:id="rId122" o:title=""/>
          </v:shape>
          <o:OLEObject Type="Embed" ProgID="Equation.DSMT4" ShapeID="_x0000_i1076" DrawAspect="Content" ObjectID="_1746284183" r:id="rId123"/>
        </w:object>
      </w:r>
      <w:r w:rsidRPr="002A0E09">
        <w:rPr>
          <w:rFonts w:hint="eastAsia"/>
        </w:rPr>
        <w:t>表示输入层神经元在</w:t>
      </w:r>
      <w:r w:rsidRPr="00FA431F">
        <w:rPr>
          <w:position w:val="-14"/>
        </w:rPr>
        <w:object w:dxaOrig="800" w:dyaOrig="400" w14:anchorId="78BB36EA">
          <v:shape id="_x0000_i1077" type="#_x0000_t75" style="width:40.2pt;height:19.8pt" o:ole="">
            <v:imagedata r:id="rId114" o:title=""/>
          </v:shape>
          <o:OLEObject Type="Embed" ProgID="Equation.DSMT4" ShapeID="_x0000_i1077" DrawAspect="Content" ObjectID="_1746284184" r:id="rId124"/>
        </w:object>
      </w:r>
      <w:r w:rsidRPr="002A0E09">
        <w:rPr>
          <w:rFonts w:hint="eastAsia"/>
        </w:rPr>
        <w:t>时间内的脉冲总和。</w:t>
      </w:r>
      <w:r w:rsidR="006146DF" w:rsidRPr="006146DF">
        <w:rPr>
          <w:rFonts w:hint="eastAsia"/>
        </w:rPr>
        <w:t>如果隐藏层增加，对应的数学表达应该与</w:t>
      </w:r>
      <w:r w:rsidR="00AB24F9">
        <w:rPr>
          <w:iCs/>
        </w:rPr>
        <w:fldChar w:fldCharType="begin"/>
      </w:r>
      <w:r w:rsidR="00AB24F9">
        <w:rPr>
          <w:iCs/>
        </w:rPr>
        <w:instrText xml:space="preserve"> </w:instrText>
      </w:r>
      <w:r w:rsidR="00AB24F9">
        <w:rPr>
          <w:rFonts w:hint="eastAsia"/>
          <w:iCs/>
        </w:rPr>
        <w:instrText>GOTOBUTTON ZEqnNum789086  \* MERGEFORMAT</w:instrText>
      </w:r>
      <w:r w:rsidR="00AB24F9">
        <w:rPr>
          <w:iCs/>
        </w:rPr>
        <w:instrText xml:space="preserve"> </w:instrText>
      </w:r>
      <w:r w:rsidR="00AB24F9">
        <w:rPr>
          <w:iCs/>
        </w:rPr>
        <w:fldChar w:fldCharType="begin"/>
      </w:r>
      <w:r w:rsidR="00AB24F9">
        <w:rPr>
          <w:iCs/>
        </w:rPr>
        <w:instrText xml:space="preserve"> REF ZEqnNum789086 \* Charformat \! \* MERGEFORMAT </w:instrText>
      </w:r>
      <w:r w:rsidR="00AB24F9">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2</w:instrText>
      </w:r>
      <w:r w:rsidR="00AE6522" w:rsidRPr="00AE6522">
        <w:rPr>
          <w:iCs/>
        </w:rPr>
        <w:instrText>-</w:instrText>
      </w:r>
      <w:r w:rsidR="00AE6522" w:rsidRPr="00CC424C">
        <w:rPr>
          <w:iCs/>
        </w:rPr>
        <w:instrText>6</w:instrText>
      </w:r>
      <w:r w:rsidR="00AE6522" w:rsidRPr="00AE6522">
        <w:rPr>
          <w:iCs/>
        </w:rPr>
        <w:instrText>)</w:instrText>
      </w:r>
      <w:r w:rsidR="00AB24F9">
        <w:rPr>
          <w:iCs/>
        </w:rPr>
        <w:fldChar w:fldCharType="end"/>
      </w:r>
      <w:r w:rsidR="00AB24F9">
        <w:rPr>
          <w:iCs/>
        </w:rPr>
        <w:fldChar w:fldCharType="end"/>
      </w:r>
      <w:r w:rsidR="006146DF" w:rsidRPr="006146DF">
        <w:rPr>
          <w:rFonts w:hint="eastAsia"/>
        </w:rPr>
        <w:t>相同，只是将输入层替换为另一个隐藏层。</w:t>
      </w:r>
    </w:p>
    <w:p w14:paraId="05C74941" w14:textId="5ABC180F" w:rsidR="001F1538" w:rsidRDefault="001F1538" w:rsidP="00140EF9">
      <w:pPr>
        <w:pStyle w:val="MTDisplayEquation"/>
        <w:spacing w:line="400" w:lineRule="exact"/>
      </w:pPr>
      <w:r>
        <w:tab/>
        <w:t>BP-STDP</w:t>
      </w:r>
      <w:r>
        <w:t>在结合了脉冲神经网络以及反向传播的同时，保留了</w:t>
      </w:r>
      <w:r>
        <w:rPr>
          <w:rFonts w:hint="eastAsia"/>
        </w:rPr>
        <w:t>STDP</w:t>
      </w:r>
      <w:r>
        <w:rPr>
          <w:rFonts w:hint="eastAsia"/>
        </w:rPr>
        <w:t>中</w:t>
      </w:r>
      <w:r>
        <w:t>神经元的发放顺序对突触可塑性变化的</w:t>
      </w:r>
      <w:r>
        <w:rPr>
          <w:rFonts w:hint="eastAsia"/>
        </w:rPr>
        <w:t>影响</w:t>
      </w:r>
      <w:r>
        <w:t>。</w:t>
      </w:r>
      <w:r>
        <w:rPr>
          <w:rFonts w:hint="eastAsia"/>
        </w:rPr>
        <w:t>同时，这也是一种在硬件实现上相较于梯度替代方法更友好的学习规则，可以为脉冲神经网络的加速计算提供支持。</w:t>
      </w:r>
    </w:p>
    <w:p w14:paraId="20423F3C" w14:textId="4CD34697" w:rsidR="001F1538" w:rsidRDefault="001F1538" w:rsidP="001F1538">
      <w:pPr>
        <w:pStyle w:val="30"/>
        <w:spacing w:before="312" w:after="312"/>
        <w:ind w:firstLine="482"/>
      </w:pPr>
      <w:bookmarkStart w:id="60" w:name="_Toc135670018"/>
      <w:r w:rsidRPr="001F1538">
        <w:t>2.1.3 神经网络的拓扑结构</w:t>
      </w:r>
      <w:bookmarkEnd w:id="60"/>
    </w:p>
    <w:p w14:paraId="15C9A443" w14:textId="5B9727BE" w:rsidR="000D2B06" w:rsidRDefault="001F1538" w:rsidP="001F1538">
      <w:pPr>
        <w:ind w:firstLine="480"/>
      </w:pPr>
      <w:r>
        <w:rPr>
          <w:rFonts w:hint="eastAsia"/>
        </w:rPr>
        <w:t>在现有的神经网络的研究中，脉冲神经网络的拓扑结构与传统人工神经网络一样被分为</w:t>
      </w:r>
      <w:r w:rsidR="00786B10">
        <w:rPr>
          <w:rFonts w:hint="eastAsia"/>
        </w:rPr>
        <w:t>两</w:t>
      </w:r>
      <w:r>
        <w:rPr>
          <w:rFonts w:hint="eastAsia"/>
        </w:rPr>
        <w:t>种结构：前馈型脉冲神经网络</w:t>
      </w:r>
      <w:r w:rsidR="00786B10" w:rsidRPr="00786B10">
        <w:rPr>
          <w:rFonts w:hint="eastAsia"/>
        </w:rPr>
        <w:t>以及</w:t>
      </w:r>
      <w:r>
        <w:rPr>
          <w:rFonts w:hint="eastAsia"/>
        </w:rPr>
        <w:t>递归型脉冲神经网络</w:t>
      </w:r>
      <w:r w:rsidR="00786B10">
        <w:rPr>
          <w:rFonts w:hint="eastAsia"/>
        </w:rPr>
        <w:t>。</w:t>
      </w:r>
    </w:p>
    <w:p w14:paraId="518D301F" w14:textId="2A84194F" w:rsidR="001F1538" w:rsidRDefault="001F1538" w:rsidP="001F1538">
      <w:pPr>
        <w:ind w:firstLine="480"/>
      </w:pPr>
      <w:r>
        <w:rPr>
          <w:rFonts w:hint="eastAsia"/>
        </w:rPr>
        <w:t>在前馈型脉冲神经网络中，两个神经元之间可以拥有多个突触连接，每个突触的延时不同，且包含了可改变的突触权重。</w:t>
      </w:r>
      <w:r>
        <w:t>前馈型脉冲神经网络示意如图</w:t>
      </w:r>
      <w:r>
        <w:t xml:space="preserve"> 2-3 </w:t>
      </w:r>
      <w:r>
        <w:t>所示。</w:t>
      </w:r>
      <w:r w:rsidR="000D2B06" w:rsidRPr="000D2B06">
        <w:rPr>
          <w:rFonts w:hint="eastAsia"/>
        </w:rPr>
        <w:t>多突触的不同延时使得突触前神经元输入的脉冲能够在更长的时间范围对突触后神经元的脉冲发放产生影响。突触前神经元传递的多个脉冲再根据突触权值的大小产生不同的突触后电位。</w:t>
      </w:r>
    </w:p>
    <w:p w14:paraId="54ECF6F3" w14:textId="749AB780" w:rsidR="001F1538" w:rsidRDefault="001F1538" w:rsidP="001F1538">
      <w:pPr>
        <w:ind w:firstLine="480"/>
        <w:jc w:val="center"/>
      </w:pPr>
      <w:commentRangeStart w:id="61"/>
      <w:r>
        <w:rPr>
          <w:rFonts w:hint="eastAsia"/>
          <w:noProof/>
        </w:rPr>
        <w:lastRenderedPageBreak/>
        <w:drawing>
          <wp:inline distT="0" distB="0" distL="0" distR="0" wp14:anchorId="6E7E9F5C" wp14:editId="2A23A3E6">
            <wp:extent cx="3699164" cy="2095844"/>
            <wp:effectExtent l="0" t="0" r="0" b="0"/>
            <wp:docPr id="4107131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13140" name="图片 410713140"/>
                    <pic:cNvPicPr/>
                  </pic:nvPicPr>
                  <pic:blipFill>
                    <a:blip r:embed="rId125">
                      <a:extLst>
                        <a:ext uri="{28A0092B-C50C-407E-A947-70E740481C1C}">
                          <a14:useLocalDpi xmlns:a14="http://schemas.microsoft.com/office/drawing/2010/main" val="0"/>
                        </a:ext>
                      </a:extLst>
                    </a:blip>
                    <a:stretch>
                      <a:fillRect/>
                    </a:stretch>
                  </pic:blipFill>
                  <pic:spPr>
                    <a:xfrm>
                      <a:off x="0" y="0"/>
                      <a:ext cx="3736461" cy="2116975"/>
                    </a:xfrm>
                    <a:prstGeom prst="rect">
                      <a:avLst/>
                    </a:prstGeom>
                  </pic:spPr>
                </pic:pic>
              </a:graphicData>
            </a:graphic>
          </wp:inline>
        </w:drawing>
      </w:r>
      <w:commentRangeEnd w:id="61"/>
      <w:r w:rsidR="004A6A7E">
        <w:rPr>
          <w:rStyle w:val="afa"/>
        </w:rPr>
        <w:commentReference w:id="61"/>
      </w:r>
    </w:p>
    <w:p w14:paraId="60FD010D" w14:textId="65141BA8" w:rsidR="001F1538" w:rsidRDefault="001F1538" w:rsidP="001F1538">
      <w:pPr>
        <w:pStyle w:val="a7"/>
      </w:pPr>
      <w:r w:rsidRPr="001F1538">
        <w:rPr>
          <w:rFonts w:hint="eastAsia"/>
        </w:rPr>
        <w:t>图</w:t>
      </w:r>
      <w:r w:rsidRPr="001F1538">
        <w:t xml:space="preserve"> 2-3 </w:t>
      </w:r>
      <w:r w:rsidRPr="001F1538">
        <w:t>前馈型脉冲神经网络示意图</w:t>
      </w:r>
    </w:p>
    <w:p w14:paraId="794C7EA4" w14:textId="136EABCA" w:rsidR="001F1538" w:rsidRDefault="000D2B06" w:rsidP="00CC424C">
      <w:pPr>
        <w:spacing w:line="400" w:lineRule="exact"/>
        <w:ind w:firstLine="480"/>
      </w:pPr>
      <w:r w:rsidRPr="000D2B06">
        <w:rPr>
          <w:rFonts w:hint="eastAsia"/>
        </w:rPr>
        <w:t>递归型脉冲神经网络中含有反馈路径，网络中的神经元发放脉冲是根据以前时间节点上的网络状态进行更新的。</w:t>
      </w:r>
      <w:r>
        <w:rPr>
          <w:rFonts w:hint="eastAsia"/>
        </w:rPr>
        <w:t>递归型脉冲神经网络可以很好地模拟时间序列，用来完成预测、控制等工作。递归型脉冲神经网络如图</w:t>
      </w:r>
      <w:r>
        <w:rPr>
          <w:rFonts w:hint="eastAsia"/>
        </w:rPr>
        <w:t>2</w:t>
      </w:r>
      <w:r>
        <w:t>-4</w:t>
      </w:r>
      <w:r>
        <w:rPr>
          <w:rFonts w:hint="eastAsia"/>
        </w:rPr>
        <w:t>所示，其中</w:t>
      </w:r>
      <w:r w:rsidR="00E340FF" w:rsidRPr="000D2B06">
        <w:rPr>
          <w:position w:val="-10"/>
        </w:rPr>
        <w:object w:dxaOrig="420" w:dyaOrig="320" w14:anchorId="6661DA7C">
          <v:shape id="_x0000_i1078" type="#_x0000_t75" style="width:21pt;height:16.2pt" o:ole="">
            <v:imagedata r:id="rId126" o:title=""/>
          </v:shape>
          <o:OLEObject Type="Embed" ProgID="Equation.DSMT4" ShapeID="_x0000_i1078" DrawAspect="Content" ObjectID="_1746284185" r:id="rId127"/>
        </w:object>
      </w:r>
      <w:r>
        <w:rPr>
          <w:rFonts w:hint="eastAsia"/>
        </w:rPr>
        <w:t>为</w:t>
      </w:r>
      <w:r w:rsidR="00E340FF" w:rsidRPr="00E340FF">
        <w:rPr>
          <w:rFonts w:hint="eastAsia"/>
          <w:i/>
          <w:iCs/>
        </w:rPr>
        <w:t>t</w:t>
      </w:r>
      <w:r>
        <w:rPr>
          <w:rFonts w:hint="eastAsia"/>
        </w:rPr>
        <w:t>时刻输入层输入，</w:t>
      </w:r>
      <w:r w:rsidR="00E340FF" w:rsidRPr="000D2B06">
        <w:rPr>
          <w:position w:val="-10"/>
        </w:rPr>
        <w:object w:dxaOrig="480" w:dyaOrig="360" w14:anchorId="2EF0A64C">
          <v:shape id="_x0000_i1079" type="#_x0000_t75" style="width:24pt;height:18pt" o:ole="">
            <v:imagedata r:id="rId128" o:title=""/>
          </v:shape>
          <o:OLEObject Type="Embed" ProgID="Equation.DSMT4" ShapeID="_x0000_i1079" DrawAspect="Content" ObjectID="_1746284186" r:id="rId129"/>
        </w:object>
      </w:r>
      <w:r>
        <w:rPr>
          <w:rFonts w:hint="eastAsia"/>
        </w:rPr>
        <w:t>为</w:t>
      </w:r>
      <w:r w:rsidR="001A4B2D" w:rsidRPr="001A4B2D">
        <w:rPr>
          <w:rFonts w:hint="eastAsia"/>
          <w:i/>
          <w:iCs/>
        </w:rPr>
        <w:t>t</w:t>
      </w:r>
      <w:r w:rsidR="001A4B2D" w:rsidRPr="001A4B2D">
        <w:rPr>
          <w:rFonts w:hint="eastAsia"/>
        </w:rPr>
        <w:t>时刻</w:t>
      </w:r>
      <w:r>
        <w:rPr>
          <w:rFonts w:hint="eastAsia"/>
        </w:rPr>
        <w:t>经过第</w:t>
      </w:r>
      <w:r w:rsidR="00E340FF" w:rsidRPr="00E340FF">
        <w:rPr>
          <w:rFonts w:hint="eastAsia"/>
          <w:i/>
          <w:iCs/>
        </w:rPr>
        <w:t>l</w:t>
      </w:r>
      <w:r>
        <w:rPr>
          <w:rFonts w:hint="eastAsia"/>
        </w:rPr>
        <w:t>层突触传递后的乘以权重</w:t>
      </w:r>
      <w:r w:rsidR="00E340FF" w:rsidRPr="000D2B06">
        <w:rPr>
          <w:position w:val="-6"/>
        </w:rPr>
        <w:object w:dxaOrig="320" w:dyaOrig="320" w14:anchorId="7265D858">
          <v:shape id="_x0000_i1080" type="#_x0000_t75" style="width:16.2pt;height:16.2pt" o:ole="">
            <v:imagedata r:id="rId130" o:title=""/>
          </v:shape>
          <o:OLEObject Type="Embed" ProgID="Equation.DSMT4" ShapeID="_x0000_i1080" DrawAspect="Content" ObjectID="_1746284187" r:id="rId131"/>
        </w:object>
      </w:r>
      <w:r w:rsidR="00E340FF">
        <w:rPr>
          <w:rFonts w:hint="eastAsia"/>
        </w:rPr>
        <w:t>的</w:t>
      </w:r>
      <w:r>
        <w:rPr>
          <w:rFonts w:hint="eastAsia"/>
        </w:rPr>
        <w:t>值，</w:t>
      </w:r>
      <w:r w:rsidR="00E340FF" w:rsidRPr="000D2B06">
        <w:rPr>
          <w:position w:val="-10"/>
        </w:rPr>
        <w:object w:dxaOrig="480" w:dyaOrig="360" w14:anchorId="25BAA7A2">
          <v:shape id="_x0000_i1081" type="#_x0000_t75" style="width:24pt;height:18pt" o:ole="">
            <v:imagedata r:id="rId132" o:title=""/>
          </v:shape>
          <o:OLEObject Type="Embed" ProgID="Equation.DSMT4" ShapeID="_x0000_i1081" DrawAspect="Content" ObjectID="_1746284188" r:id="rId133"/>
        </w:object>
      </w:r>
      <w:r>
        <w:rPr>
          <w:rFonts w:hint="eastAsia"/>
        </w:rPr>
        <w:t>为</w:t>
      </w:r>
      <w:r w:rsidR="001A4B2D" w:rsidRPr="001A4B2D">
        <w:rPr>
          <w:rFonts w:hint="eastAsia"/>
          <w:i/>
          <w:iCs/>
        </w:rPr>
        <w:t>t</w:t>
      </w:r>
      <w:r w:rsidR="001A4B2D" w:rsidRPr="001A4B2D">
        <w:rPr>
          <w:rFonts w:hint="eastAsia"/>
        </w:rPr>
        <w:t>时刻</w:t>
      </w:r>
      <w:r>
        <w:rPr>
          <w:rFonts w:hint="eastAsia"/>
        </w:rPr>
        <w:t>第</w:t>
      </w:r>
      <w:r w:rsidR="00E340FF" w:rsidRPr="00E340FF">
        <w:rPr>
          <w:rFonts w:hint="eastAsia"/>
          <w:i/>
          <w:iCs/>
        </w:rPr>
        <w:t>l</w:t>
      </w:r>
      <w:r>
        <w:rPr>
          <w:rFonts w:hint="eastAsia"/>
        </w:rPr>
        <w:t>层神经元输出。</w:t>
      </w:r>
    </w:p>
    <w:p w14:paraId="4789EB0E" w14:textId="31F8CF56" w:rsidR="000D2B06" w:rsidRDefault="000D2B06" w:rsidP="000D2B06">
      <w:pPr>
        <w:ind w:firstLine="480"/>
        <w:jc w:val="center"/>
      </w:pPr>
      <w:r>
        <w:rPr>
          <w:rFonts w:hint="eastAsia"/>
          <w:noProof/>
        </w:rPr>
        <w:drawing>
          <wp:inline distT="0" distB="0" distL="0" distR="0" wp14:anchorId="3136ECCA" wp14:editId="03F93387">
            <wp:extent cx="2389909" cy="2216097"/>
            <wp:effectExtent l="0" t="0" r="0" b="0"/>
            <wp:docPr id="158099265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92656" name="图片 1580992656"/>
                    <pic:cNvPicPr/>
                  </pic:nvPicPr>
                  <pic:blipFill>
                    <a:blip r:embed="rId134">
                      <a:extLst>
                        <a:ext uri="{28A0092B-C50C-407E-A947-70E740481C1C}">
                          <a14:useLocalDpi xmlns:a14="http://schemas.microsoft.com/office/drawing/2010/main" val="0"/>
                        </a:ext>
                      </a:extLst>
                    </a:blip>
                    <a:stretch>
                      <a:fillRect/>
                    </a:stretch>
                  </pic:blipFill>
                  <pic:spPr>
                    <a:xfrm>
                      <a:off x="0" y="0"/>
                      <a:ext cx="2392048" cy="2218081"/>
                    </a:xfrm>
                    <a:prstGeom prst="rect">
                      <a:avLst/>
                    </a:prstGeom>
                  </pic:spPr>
                </pic:pic>
              </a:graphicData>
            </a:graphic>
          </wp:inline>
        </w:drawing>
      </w:r>
    </w:p>
    <w:p w14:paraId="3EC5ECDB" w14:textId="1D83CC90" w:rsidR="000D2B06" w:rsidRDefault="000D2B06" w:rsidP="000D2B06">
      <w:pPr>
        <w:pStyle w:val="a7"/>
      </w:pPr>
      <w:r w:rsidRPr="000D2B06">
        <w:rPr>
          <w:rFonts w:hint="eastAsia"/>
        </w:rPr>
        <w:t>图</w:t>
      </w:r>
      <w:r w:rsidRPr="000D2B06">
        <w:t xml:space="preserve"> 2-4 </w:t>
      </w:r>
      <w:r w:rsidRPr="000D2B06">
        <w:t>递归型脉冲神经网络示意图</w:t>
      </w:r>
    </w:p>
    <w:p w14:paraId="62B6280E" w14:textId="5209E09F" w:rsidR="00FA3816" w:rsidRDefault="000C428E" w:rsidP="000C428E">
      <w:pPr>
        <w:pStyle w:val="20"/>
        <w:spacing w:before="312" w:after="312"/>
      </w:pPr>
      <w:bookmarkStart w:id="62" w:name="_Toc135670019"/>
      <w:r>
        <w:rPr>
          <w:rFonts w:hint="eastAsia"/>
        </w:rPr>
        <w:t>2</w:t>
      </w:r>
      <w:r>
        <w:t xml:space="preserve">.2 </w:t>
      </w:r>
      <w:r w:rsidRPr="000C428E">
        <w:t>RISC-V 指令集架构介绍</w:t>
      </w:r>
      <w:bookmarkEnd w:id="62"/>
    </w:p>
    <w:p w14:paraId="08AD6620" w14:textId="56851193" w:rsidR="000C428E" w:rsidRPr="000C428E" w:rsidRDefault="000C428E" w:rsidP="000C428E">
      <w:pPr>
        <w:ind w:firstLine="480"/>
      </w:pPr>
      <w:r>
        <w:rPr>
          <w:rFonts w:hint="eastAsia"/>
        </w:rPr>
        <w:t>指令集架构是计算机系统中不可或缺的一部分。可以说，指令集的定义就是计算机硬件实现的标准。正是由于指令集定义了各类有关运算器和寄存器的操作，才有了用这些指令组合形成的程序。</w:t>
      </w:r>
      <w:commentRangeStart w:id="63"/>
      <w:r>
        <w:rPr>
          <w:rFonts w:hint="eastAsia"/>
        </w:rPr>
        <w:t>当前主流的指令集架构主要为由英特尔公司制定的</w:t>
      </w:r>
      <w:r>
        <w:rPr>
          <w:rFonts w:hint="eastAsia"/>
        </w:rPr>
        <w:t>X</w:t>
      </w:r>
      <w:r>
        <w:t>86</w:t>
      </w:r>
      <w:r>
        <w:rPr>
          <w:rFonts w:hint="eastAsia"/>
        </w:rPr>
        <w:t>架构、</w:t>
      </w:r>
      <w:r>
        <w:t>ARM</w:t>
      </w:r>
      <w:r>
        <w:rPr>
          <w:rFonts w:hint="eastAsia"/>
        </w:rPr>
        <w:t>公司制定的</w:t>
      </w:r>
      <w:r>
        <w:rPr>
          <w:rFonts w:hint="eastAsia"/>
        </w:rPr>
        <w:t>ARM</w:t>
      </w:r>
      <w:r>
        <w:rPr>
          <w:rFonts w:hint="eastAsia"/>
        </w:rPr>
        <w:t>架构以及逐渐引起学术界和工业界关注的</w:t>
      </w:r>
      <w:r>
        <w:rPr>
          <w:rFonts w:hint="eastAsia"/>
        </w:rPr>
        <w:t>RISC</w:t>
      </w:r>
      <w:r>
        <w:t>-</w:t>
      </w:r>
      <w:r>
        <w:rPr>
          <w:rFonts w:hint="eastAsia"/>
        </w:rPr>
        <w:t>V</w:t>
      </w:r>
      <w:r>
        <w:rPr>
          <w:rFonts w:hint="eastAsia"/>
        </w:rPr>
        <w:t>架构</w:t>
      </w:r>
      <w:r w:rsidR="00CC424C" w:rsidRPr="00CC424C">
        <w:rPr>
          <w:vertAlign w:val="superscript"/>
        </w:rPr>
        <w:fldChar w:fldCharType="begin"/>
      </w:r>
      <w:r w:rsidR="00CC424C" w:rsidRPr="00CC424C">
        <w:rPr>
          <w:vertAlign w:val="superscript"/>
        </w:rPr>
        <w:instrText xml:space="preserve"> </w:instrText>
      </w:r>
      <w:r w:rsidR="00CC424C" w:rsidRPr="00CC424C">
        <w:rPr>
          <w:rFonts w:hint="eastAsia"/>
          <w:vertAlign w:val="superscript"/>
        </w:rPr>
        <w:instrText>REF _Ref135334632 \r \h</w:instrText>
      </w:r>
      <w:r w:rsidR="00CC424C" w:rsidRPr="00CC424C">
        <w:rPr>
          <w:vertAlign w:val="superscript"/>
        </w:rPr>
        <w:instrText xml:space="preserve"> </w:instrText>
      </w:r>
      <w:r w:rsidR="00CC424C">
        <w:rPr>
          <w:vertAlign w:val="superscript"/>
        </w:rPr>
        <w:instrText xml:space="preserve"> \* MERGEFORMAT </w:instrText>
      </w:r>
      <w:r w:rsidR="00CC424C" w:rsidRPr="00CC424C">
        <w:rPr>
          <w:vertAlign w:val="superscript"/>
        </w:rPr>
      </w:r>
      <w:r w:rsidR="00CC424C" w:rsidRPr="00CC424C">
        <w:rPr>
          <w:vertAlign w:val="superscript"/>
        </w:rPr>
        <w:fldChar w:fldCharType="separate"/>
      </w:r>
      <w:r w:rsidR="00CC424C" w:rsidRPr="00CC424C">
        <w:rPr>
          <w:vertAlign w:val="superscript"/>
        </w:rPr>
        <w:t>[57]</w:t>
      </w:r>
      <w:r w:rsidR="00CC424C" w:rsidRPr="00CC424C">
        <w:rPr>
          <w:vertAlign w:val="superscript"/>
        </w:rPr>
        <w:fldChar w:fldCharType="end"/>
      </w:r>
      <w:r>
        <w:rPr>
          <w:rFonts w:hint="eastAsia"/>
        </w:rPr>
        <w:t>。</w:t>
      </w:r>
      <w:commentRangeEnd w:id="63"/>
      <w:r w:rsidR="004A6A7E">
        <w:rPr>
          <w:rStyle w:val="afa"/>
        </w:rPr>
        <w:commentReference w:id="63"/>
      </w:r>
      <w:r>
        <w:rPr>
          <w:rFonts w:hint="eastAsia"/>
        </w:rPr>
        <w:t>本节将对</w:t>
      </w:r>
      <w:r>
        <w:rPr>
          <w:rFonts w:hint="eastAsia"/>
        </w:rPr>
        <w:t>RISC-V</w:t>
      </w:r>
      <w:r>
        <w:rPr>
          <w:rFonts w:hint="eastAsia"/>
        </w:rPr>
        <w:t>架构的组成以及其中的指令集扩展进行详细的介绍。</w:t>
      </w:r>
    </w:p>
    <w:p w14:paraId="3CEF627F" w14:textId="4C3373BF" w:rsidR="000C428E" w:rsidRDefault="000C428E" w:rsidP="000C428E">
      <w:pPr>
        <w:pStyle w:val="30"/>
        <w:spacing w:before="312" w:after="312"/>
        <w:ind w:firstLine="482"/>
      </w:pPr>
      <w:bookmarkStart w:id="64" w:name="_Toc135670020"/>
      <w:r>
        <w:rPr>
          <w:rFonts w:hint="eastAsia"/>
        </w:rPr>
        <w:t>2</w:t>
      </w:r>
      <w:r>
        <w:t xml:space="preserve">.2.1 </w:t>
      </w:r>
      <w:r w:rsidRPr="000C428E">
        <w:t>RISC-V 指令集的组成</w:t>
      </w:r>
      <w:bookmarkEnd w:id="64"/>
    </w:p>
    <w:p w14:paraId="0BECB77D" w14:textId="5B6416EF" w:rsidR="00200E3B" w:rsidRDefault="009420DF" w:rsidP="00200E3B">
      <w:pPr>
        <w:ind w:firstLine="480"/>
      </w:pPr>
      <w:r>
        <w:rPr>
          <w:rFonts w:hint="eastAsia"/>
        </w:rPr>
        <w:t>RISC-V</w:t>
      </w:r>
      <w:r>
        <w:rPr>
          <w:rFonts w:hint="eastAsia"/>
        </w:rPr>
        <w:t>标准化组织将</w:t>
      </w:r>
      <w:r>
        <w:rPr>
          <w:rFonts w:hint="eastAsia"/>
        </w:rPr>
        <w:t>RISC-V</w:t>
      </w:r>
      <w:r>
        <w:rPr>
          <w:rFonts w:hint="eastAsia"/>
        </w:rPr>
        <w:t>指令集架构以</w:t>
      </w:r>
      <w:r w:rsidRPr="00CC424C">
        <w:rPr>
          <w:rFonts w:hint="eastAsia"/>
        </w:rPr>
        <w:t>模块化</w:t>
      </w:r>
      <w:r>
        <w:rPr>
          <w:rFonts w:hint="eastAsia"/>
        </w:rPr>
        <w:t>的形式进行制定，分为了一个基本指令集架构和各类可选的指令集扩展。</w:t>
      </w:r>
      <w:r w:rsidR="00200E3B" w:rsidRPr="00200E3B">
        <w:rPr>
          <w:rFonts w:hint="eastAsia"/>
        </w:rPr>
        <w:t>RISC-V</w:t>
      </w:r>
      <w:r w:rsidR="00200E3B" w:rsidRPr="00200E3B">
        <w:rPr>
          <w:rFonts w:hint="eastAsia"/>
        </w:rPr>
        <w:t>架构的核心是一个名为</w:t>
      </w:r>
      <w:r w:rsidR="00200E3B" w:rsidRPr="00200E3B">
        <w:rPr>
          <w:rFonts w:hint="eastAsia"/>
        </w:rPr>
        <w:t>RV32I</w:t>
      </w:r>
      <w:r w:rsidR="00200E3B" w:rsidRPr="00200E3B">
        <w:rPr>
          <w:rFonts w:hint="eastAsia"/>
        </w:rPr>
        <w:t>（</w:t>
      </w:r>
      <w:r w:rsidR="00200E3B" w:rsidRPr="00200E3B">
        <w:rPr>
          <w:rFonts w:hint="eastAsia"/>
        </w:rPr>
        <w:t>32</w:t>
      </w:r>
      <w:r w:rsidR="00200E3B" w:rsidRPr="00200E3B">
        <w:rPr>
          <w:rFonts w:hint="eastAsia"/>
        </w:rPr>
        <w:t>位整数</w:t>
      </w:r>
      <w:r w:rsidR="00200E3B" w:rsidRPr="00200E3B">
        <w:rPr>
          <w:rFonts w:hint="eastAsia"/>
        </w:rPr>
        <w:lastRenderedPageBreak/>
        <w:t>指令集）的基础</w:t>
      </w:r>
      <w:r w:rsidR="00200E3B" w:rsidRPr="00200E3B">
        <w:rPr>
          <w:rFonts w:hint="eastAsia"/>
        </w:rPr>
        <w:t>ISA</w:t>
      </w:r>
      <w:r w:rsidR="00200E3B" w:rsidRPr="00200E3B">
        <w:rPr>
          <w:rFonts w:hint="eastAsia"/>
        </w:rPr>
        <w:t>，这使得完整的软件可以被正常运行。</w:t>
      </w:r>
      <w:r w:rsidR="00200E3B">
        <w:rPr>
          <w:rFonts w:hint="eastAsia"/>
        </w:rPr>
        <w:t>根据不同的场景，就可以选择不同的指令集搭配方式。</w:t>
      </w:r>
    </w:p>
    <w:p w14:paraId="4A386B70" w14:textId="29D0C73C" w:rsidR="00AD7F01" w:rsidRDefault="00200E3B" w:rsidP="00AD7F01">
      <w:pPr>
        <w:ind w:firstLine="480"/>
      </w:pPr>
      <w:r>
        <w:rPr>
          <w:rFonts w:hint="eastAsia"/>
        </w:rPr>
        <w:t>对于嵌入式场景来说，</w:t>
      </w:r>
      <w:r w:rsidR="00AD7F01">
        <w:rPr>
          <w:rFonts w:hint="eastAsia"/>
        </w:rPr>
        <w:t>根据应用程序的需要，在硬件实现时就可以选择包含或不包含某些扩展。例如使用</w:t>
      </w:r>
      <w:r w:rsidR="00AD7F01">
        <w:rPr>
          <w:rFonts w:hint="eastAsia"/>
        </w:rPr>
        <w:t>R</w:t>
      </w:r>
      <w:r w:rsidR="00AD7F01">
        <w:t>V32</w:t>
      </w:r>
      <w:r w:rsidR="00AD7F01">
        <w:rPr>
          <w:rFonts w:hint="eastAsia"/>
        </w:rPr>
        <w:t>IMFD</w:t>
      </w:r>
      <w:r w:rsidR="00AD7F01">
        <w:rPr>
          <w:rFonts w:hint="eastAsia"/>
        </w:rPr>
        <w:t>将单精度浮点（</w:t>
      </w:r>
      <w:r w:rsidR="00AD7F01">
        <w:rPr>
          <w:rFonts w:hint="eastAsia"/>
        </w:rPr>
        <w:t>RV32F</w:t>
      </w:r>
      <w:r w:rsidR="00AD7F01">
        <w:rPr>
          <w:rFonts w:hint="eastAsia"/>
        </w:rPr>
        <w:t>）和双精度浮点（</w:t>
      </w:r>
      <w:r w:rsidR="00AD7F01">
        <w:rPr>
          <w:rFonts w:hint="eastAsia"/>
        </w:rPr>
        <w:t>RV32D</w:t>
      </w:r>
      <w:r w:rsidR="00AD7F01">
        <w:rPr>
          <w:rFonts w:hint="eastAsia"/>
        </w:rPr>
        <w:t>）的扩展添加到了基础指令集（</w:t>
      </w:r>
      <w:r w:rsidR="00AD7F01">
        <w:rPr>
          <w:rFonts w:hint="eastAsia"/>
        </w:rPr>
        <w:t>RV32I</w:t>
      </w:r>
      <w:r w:rsidR="00AD7F01">
        <w:rPr>
          <w:rFonts w:hint="eastAsia"/>
        </w:rPr>
        <w:t>）中。一般来说，在表示使用的</w:t>
      </w:r>
      <w:r w:rsidR="00AD7F01">
        <w:rPr>
          <w:rFonts w:hint="eastAsia"/>
        </w:rPr>
        <w:t>RISC-V</w:t>
      </w:r>
      <w:r w:rsidR="00AD7F01">
        <w:rPr>
          <w:rFonts w:hint="eastAsia"/>
        </w:rPr>
        <w:t>架构中包含了哪些指令集扩展，习惯上要把代表扩展的字母附加到指令集名称之后作为指示。而对于需要启动操作系统的场景，硬件就必须要包含一些必须的指令集扩展。启动操作系统的最低标准要使用</w:t>
      </w:r>
      <w:r w:rsidR="00AD7F01">
        <w:rPr>
          <w:rFonts w:hint="eastAsia"/>
        </w:rPr>
        <w:t>R</w:t>
      </w:r>
      <w:r w:rsidR="00AD7F01">
        <w:t>V32GC</w:t>
      </w:r>
      <w:r w:rsidR="00AD7F01">
        <w:rPr>
          <w:rStyle w:val="afb"/>
        </w:rPr>
        <w:footnoteReference w:id="2"/>
      </w:r>
      <w:r w:rsidR="00AD7F01">
        <w:rPr>
          <w:rFonts w:hint="eastAsia"/>
        </w:rPr>
        <w:t>标准。</w:t>
      </w:r>
    </w:p>
    <w:p w14:paraId="70C75EE2" w14:textId="6730BE94" w:rsidR="00360E66" w:rsidRDefault="00360E66" w:rsidP="00AD7F01">
      <w:pPr>
        <w:ind w:firstLine="480"/>
      </w:pPr>
      <w:r>
        <w:rPr>
          <w:rFonts w:hint="eastAsia"/>
        </w:rPr>
        <w:t>表</w:t>
      </w:r>
      <w:r w:rsidR="00993E97">
        <w:rPr>
          <w:rFonts w:hint="eastAsia"/>
        </w:rPr>
        <w:t>2</w:t>
      </w:r>
      <w:r w:rsidR="00993E97">
        <w:t>-1</w:t>
      </w:r>
      <w:r>
        <w:rPr>
          <w:rFonts w:hint="eastAsia"/>
        </w:rPr>
        <w:t>展示了</w:t>
      </w:r>
      <w:r>
        <w:rPr>
          <w:rFonts w:hint="eastAsia"/>
        </w:rPr>
        <w:t>RISC</w:t>
      </w:r>
      <w:r>
        <w:t>-</w:t>
      </w:r>
      <w:r>
        <w:rPr>
          <w:rFonts w:hint="eastAsia"/>
        </w:rPr>
        <w:t>V</w:t>
      </w:r>
      <w:r>
        <w:rPr>
          <w:rFonts w:hint="eastAsia"/>
        </w:rPr>
        <w:t>中常见的指令集扩展。</w:t>
      </w:r>
    </w:p>
    <w:p w14:paraId="14FCB698" w14:textId="479D84E9" w:rsidR="00360E66" w:rsidRDefault="00360E66" w:rsidP="00360E66">
      <w:pPr>
        <w:pStyle w:val="a7"/>
      </w:pPr>
      <w:r>
        <w:rPr>
          <w:rFonts w:hint="eastAsia"/>
        </w:rPr>
        <w:t>表</w:t>
      </w:r>
      <w:r>
        <w:rPr>
          <w:rFonts w:hint="eastAsia"/>
        </w:rPr>
        <w:t>2</w:t>
      </w:r>
      <w:r>
        <w:t xml:space="preserve">-1 </w:t>
      </w:r>
      <w:r>
        <w:rPr>
          <w:rFonts w:hint="eastAsia"/>
        </w:rPr>
        <w:t>RISC-V</w:t>
      </w:r>
      <w:r>
        <w:rPr>
          <w:rFonts w:hint="eastAsia"/>
        </w:rPr>
        <w:t>指令集架构中常见的指令集扩展</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gridCol w:w="1322"/>
      </w:tblGrid>
      <w:tr w:rsidR="00360E66" w14:paraId="03F1020D" w14:textId="77777777" w:rsidTr="00543B43">
        <w:tc>
          <w:tcPr>
            <w:tcW w:w="9402" w:type="dxa"/>
            <w:gridSpan w:val="3"/>
            <w:tcBorders>
              <w:top w:val="single" w:sz="4" w:space="0" w:color="auto"/>
              <w:bottom w:val="single" w:sz="4" w:space="0" w:color="auto"/>
            </w:tcBorders>
            <w:vAlign w:val="center"/>
          </w:tcPr>
          <w:p w14:paraId="4D8F0CF5" w14:textId="2F91AB39" w:rsidR="00360E66" w:rsidRPr="00993E97" w:rsidRDefault="00543B43" w:rsidP="00543B43">
            <w:pPr>
              <w:pStyle w:val="a7"/>
              <w:ind w:firstLineChars="0" w:firstLine="0"/>
              <w:rPr>
                <w:rStyle w:val="af8"/>
              </w:rPr>
            </w:pPr>
            <w:r w:rsidRPr="00993E97">
              <w:rPr>
                <w:rStyle w:val="af8"/>
                <w:rFonts w:hint="eastAsia"/>
              </w:rPr>
              <w:t>RISC</w:t>
            </w:r>
            <w:r w:rsidRPr="00993E97">
              <w:rPr>
                <w:rStyle w:val="af8"/>
              </w:rPr>
              <w:t>-V</w:t>
            </w:r>
            <w:r w:rsidRPr="00993E97">
              <w:rPr>
                <w:rStyle w:val="af8"/>
              </w:rPr>
              <w:t>基础指令集（</w:t>
            </w:r>
            <w:r w:rsidRPr="00993E97">
              <w:rPr>
                <w:rStyle w:val="af8"/>
                <w:rFonts w:hint="eastAsia"/>
              </w:rPr>
              <w:t>Base</w:t>
            </w:r>
            <w:r w:rsidRPr="00993E97">
              <w:rPr>
                <w:rStyle w:val="af8"/>
              </w:rPr>
              <w:t>）</w:t>
            </w:r>
          </w:p>
        </w:tc>
      </w:tr>
      <w:tr w:rsidR="00360E66" w14:paraId="3E2B6FBE" w14:textId="77777777" w:rsidTr="00543B43">
        <w:tc>
          <w:tcPr>
            <w:tcW w:w="1418" w:type="dxa"/>
            <w:tcBorders>
              <w:top w:val="single" w:sz="4" w:space="0" w:color="auto"/>
              <w:bottom w:val="single" w:sz="4" w:space="0" w:color="auto"/>
            </w:tcBorders>
            <w:vAlign w:val="center"/>
          </w:tcPr>
          <w:p w14:paraId="42924A26" w14:textId="63EF4406" w:rsidR="00360E66" w:rsidRPr="00993E97" w:rsidRDefault="00543B43" w:rsidP="00543B43">
            <w:pPr>
              <w:pStyle w:val="a7"/>
              <w:ind w:firstLineChars="0" w:firstLine="0"/>
              <w:rPr>
                <w:rStyle w:val="af8"/>
              </w:rPr>
            </w:pPr>
            <w:r w:rsidRPr="00993E97">
              <w:rPr>
                <w:rStyle w:val="af8"/>
                <w:rFonts w:hint="eastAsia"/>
              </w:rPr>
              <w:t>名称</w:t>
            </w:r>
          </w:p>
        </w:tc>
        <w:tc>
          <w:tcPr>
            <w:tcW w:w="6662" w:type="dxa"/>
            <w:tcBorders>
              <w:top w:val="single" w:sz="4" w:space="0" w:color="auto"/>
              <w:bottom w:val="single" w:sz="4" w:space="0" w:color="auto"/>
            </w:tcBorders>
            <w:vAlign w:val="center"/>
          </w:tcPr>
          <w:p w14:paraId="01337657" w14:textId="246FAA5C" w:rsidR="00360E66" w:rsidRPr="00993E97" w:rsidRDefault="00543B43" w:rsidP="00543B43">
            <w:pPr>
              <w:pStyle w:val="a7"/>
              <w:ind w:firstLineChars="0" w:firstLine="0"/>
              <w:rPr>
                <w:rStyle w:val="af8"/>
              </w:rPr>
            </w:pPr>
            <w:r w:rsidRPr="00993E97">
              <w:rPr>
                <w:rStyle w:val="af8"/>
                <w:rFonts w:hint="eastAsia"/>
              </w:rPr>
              <w:t>描述</w:t>
            </w:r>
          </w:p>
        </w:tc>
        <w:tc>
          <w:tcPr>
            <w:tcW w:w="1322" w:type="dxa"/>
            <w:tcBorders>
              <w:top w:val="single" w:sz="4" w:space="0" w:color="auto"/>
              <w:bottom w:val="single" w:sz="4" w:space="0" w:color="auto"/>
            </w:tcBorders>
            <w:vAlign w:val="center"/>
          </w:tcPr>
          <w:p w14:paraId="2E4F959D" w14:textId="7D9F4704" w:rsidR="00360E66" w:rsidRPr="00993E97" w:rsidRDefault="00543B43" w:rsidP="00543B43">
            <w:pPr>
              <w:pStyle w:val="a7"/>
              <w:ind w:firstLineChars="0" w:firstLine="0"/>
              <w:rPr>
                <w:rStyle w:val="af8"/>
              </w:rPr>
            </w:pPr>
            <w:r w:rsidRPr="00993E97">
              <w:rPr>
                <w:rStyle w:val="af8"/>
                <w:rFonts w:hint="eastAsia"/>
              </w:rPr>
              <w:t>指令数量</w:t>
            </w:r>
          </w:p>
        </w:tc>
      </w:tr>
      <w:tr w:rsidR="00360E66" w14:paraId="4E2DC174" w14:textId="77777777" w:rsidTr="00543B43">
        <w:tc>
          <w:tcPr>
            <w:tcW w:w="1418" w:type="dxa"/>
            <w:tcBorders>
              <w:top w:val="single" w:sz="4" w:space="0" w:color="auto"/>
            </w:tcBorders>
            <w:vAlign w:val="center"/>
          </w:tcPr>
          <w:p w14:paraId="236AAAD9" w14:textId="0DC8AD36" w:rsidR="00360E66" w:rsidRPr="00993E97" w:rsidRDefault="00543B43" w:rsidP="00543B43">
            <w:pPr>
              <w:pStyle w:val="a7"/>
              <w:ind w:firstLineChars="0" w:firstLine="0"/>
              <w:rPr>
                <w:rStyle w:val="af8"/>
              </w:rPr>
            </w:pPr>
            <w:r w:rsidRPr="00993E97">
              <w:rPr>
                <w:rStyle w:val="af8"/>
              </w:rPr>
              <w:t>RV32I</w:t>
            </w:r>
          </w:p>
        </w:tc>
        <w:tc>
          <w:tcPr>
            <w:tcW w:w="6662" w:type="dxa"/>
            <w:tcBorders>
              <w:top w:val="single" w:sz="4" w:space="0" w:color="auto"/>
            </w:tcBorders>
            <w:vAlign w:val="center"/>
          </w:tcPr>
          <w:p w14:paraId="4E290852" w14:textId="2CD8E8F0" w:rsidR="00360E66" w:rsidRPr="00993E97" w:rsidRDefault="00543B43" w:rsidP="00543B43">
            <w:pPr>
              <w:pStyle w:val="a7"/>
              <w:ind w:firstLineChars="0" w:firstLine="0"/>
              <w:rPr>
                <w:rStyle w:val="af8"/>
              </w:rPr>
            </w:pPr>
            <w:r w:rsidRPr="00993E97">
              <w:rPr>
                <w:rStyle w:val="af8"/>
                <w:rFonts w:hint="eastAsia"/>
              </w:rPr>
              <w:t>3</w:t>
            </w:r>
            <w:r w:rsidRPr="00993E97">
              <w:rPr>
                <w:rStyle w:val="af8"/>
              </w:rPr>
              <w:t>2</w:t>
            </w:r>
            <w:r w:rsidRPr="00993E97">
              <w:rPr>
                <w:rStyle w:val="af8"/>
              </w:rPr>
              <w:t>位整数指令集</w:t>
            </w:r>
          </w:p>
        </w:tc>
        <w:tc>
          <w:tcPr>
            <w:tcW w:w="1322" w:type="dxa"/>
            <w:tcBorders>
              <w:top w:val="single" w:sz="4" w:space="0" w:color="auto"/>
            </w:tcBorders>
            <w:vAlign w:val="center"/>
          </w:tcPr>
          <w:p w14:paraId="17310231" w14:textId="28B43DC4" w:rsidR="00360E66" w:rsidRPr="00993E97" w:rsidRDefault="00543B43" w:rsidP="00543B43">
            <w:pPr>
              <w:pStyle w:val="a7"/>
              <w:ind w:firstLineChars="0" w:firstLine="0"/>
              <w:rPr>
                <w:rStyle w:val="af8"/>
              </w:rPr>
            </w:pPr>
            <w:r w:rsidRPr="00993E97">
              <w:rPr>
                <w:rStyle w:val="af8"/>
                <w:rFonts w:hint="eastAsia"/>
              </w:rPr>
              <w:t>4</w:t>
            </w:r>
            <w:r w:rsidRPr="00993E97">
              <w:rPr>
                <w:rStyle w:val="af8"/>
              </w:rPr>
              <w:t>0</w:t>
            </w:r>
          </w:p>
        </w:tc>
      </w:tr>
      <w:tr w:rsidR="00360E66" w14:paraId="006706D9" w14:textId="77777777" w:rsidTr="00543B43">
        <w:tc>
          <w:tcPr>
            <w:tcW w:w="1418" w:type="dxa"/>
            <w:vAlign w:val="center"/>
          </w:tcPr>
          <w:p w14:paraId="4C636D0F" w14:textId="049C2CF4" w:rsidR="00360E66" w:rsidRPr="00993E97" w:rsidRDefault="00543B43" w:rsidP="00543B43">
            <w:pPr>
              <w:pStyle w:val="a7"/>
              <w:ind w:firstLineChars="0" w:firstLine="0"/>
              <w:rPr>
                <w:rStyle w:val="af8"/>
              </w:rPr>
            </w:pPr>
            <w:r w:rsidRPr="00993E97">
              <w:rPr>
                <w:rStyle w:val="af8"/>
              </w:rPr>
              <w:t>RV32E</w:t>
            </w:r>
          </w:p>
        </w:tc>
        <w:tc>
          <w:tcPr>
            <w:tcW w:w="6662" w:type="dxa"/>
            <w:vAlign w:val="center"/>
          </w:tcPr>
          <w:p w14:paraId="1D5BC433" w14:textId="4A0E0CB8" w:rsidR="00360E66" w:rsidRPr="00993E97" w:rsidRDefault="00543B43" w:rsidP="00543B43">
            <w:pPr>
              <w:pStyle w:val="a7"/>
              <w:ind w:firstLineChars="0" w:firstLine="0"/>
              <w:rPr>
                <w:rStyle w:val="af8"/>
              </w:rPr>
            </w:pPr>
            <w:r w:rsidRPr="00993E97">
              <w:rPr>
                <w:rStyle w:val="af8"/>
                <w:rFonts w:hint="eastAsia"/>
              </w:rPr>
              <w:t>3</w:t>
            </w:r>
            <w:r w:rsidRPr="00993E97">
              <w:rPr>
                <w:rStyle w:val="af8"/>
              </w:rPr>
              <w:t>2</w:t>
            </w:r>
            <w:r w:rsidRPr="00993E97">
              <w:rPr>
                <w:rStyle w:val="af8"/>
                <w:rFonts w:hint="eastAsia"/>
              </w:rPr>
              <w:t>位整数指令集（嵌入式），</w:t>
            </w:r>
            <w:r w:rsidRPr="00993E97">
              <w:rPr>
                <w:rStyle w:val="af8"/>
                <w:rFonts w:hint="eastAsia"/>
              </w:rPr>
              <w:t>3</w:t>
            </w:r>
            <w:r w:rsidRPr="00993E97">
              <w:rPr>
                <w:rStyle w:val="af8"/>
              </w:rPr>
              <w:t>2</w:t>
            </w:r>
            <w:r w:rsidRPr="00993E97">
              <w:rPr>
                <w:rStyle w:val="af8"/>
              </w:rPr>
              <w:t>位，</w:t>
            </w:r>
            <w:r w:rsidRPr="00993E97">
              <w:rPr>
                <w:rStyle w:val="af8"/>
                <w:rFonts w:hint="eastAsia"/>
              </w:rPr>
              <w:t>1</w:t>
            </w:r>
            <w:r w:rsidRPr="00993E97">
              <w:rPr>
                <w:rStyle w:val="af8"/>
              </w:rPr>
              <w:t>6</w:t>
            </w:r>
            <w:r w:rsidRPr="00993E97">
              <w:rPr>
                <w:rStyle w:val="af8"/>
              </w:rPr>
              <w:t>寄存器</w:t>
            </w:r>
          </w:p>
        </w:tc>
        <w:tc>
          <w:tcPr>
            <w:tcW w:w="1322" w:type="dxa"/>
            <w:vAlign w:val="center"/>
          </w:tcPr>
          <w:p w14:paraId="648293A5" w14:textId="701AFABF" w:rsidR="00360E66" w:rsidRPr="00993E97" w:rsidRDefault="00543B43" w:rsidP="00543B43">
            <w:pPr>
              <w:pStyle w:val="a7"/>
              <w:ind w:firstLineChars="0" w:firstLine="0"/>
              <w:rPr>
                <w:rStyle w:val="af8"/>
              </w:rPr>
            </w:pPr>
            <w:r w:rsidRPr="00993E97">
              <w:rPr>
                <w:rStyle w:val="af8"/>
                <w:rFonts w:hint="eastAsia"/>
              </w:rPr>
              <w:t>4</w:t>
            </w:r>
            <w:r w:rsidRPr="00993E97">
              <w:rPr>
                <w:rStyle w:val="af8"/>
              </w:rPr>
              <w:t>0</w:t>
            </w:r>
          </w:p>
        </w:tc>
      </w:tr>
      <w:tr w:rsidR="00543B43" w14:paraId="6D63B0F1" w14:textId="77777777" w:rsidTr="00543B43">
        <w:tc>
          <w:tcPr>
            <w:tcW w:w="1418" w:type="dxa"/>
            <w:tcBorders>
              <w:bottom w:val="single" w:sz="4" w:space="0" w:color="auto"/>
            </w:tcBorders>
            <w:vAlign w:val="center"/>
          </w:tcPr>
          <w:p w14:paraId="4AE3F6E8" w14:textId="4F64F76D" w:rsidR="00543B43" w:rsidRPr="00993E97" w:rsidRDefault="00543B43" w:rsidP="00543B43">
            <w:pPr>
              <w:pStyle w:val="a7"/>
              <w:ind w:firstLineChars="0" w:firstLine="0"/>
              <w:rPr>
                <w:rStyle w:val="af8"/>
              </w:rPr>
            </w:pPr>
            <w:r w:rsidRPr="00993E97">
              <w:rPr>
                <w:rStyle w:val="af8"/>
              </w:rPr>
              <w:t>RV64I</w:t>
            </w:r>
          </w:p>
        </w:tc>
        <w:tc>
          <w:tcPr>
            <w:tcW w:w="6662" w:type="dxa"/>
            <w:tcBorders>
              <w:bottom w:val="single" w:sz="4" w:space="0" w:color="auto"/>
            </w:tcBorders>
            <w:vAlign w:val="center"/>
          </w:tcPr>
          <w:p w14:paraId="2684118D" w14:textId="20B9198F" w:rsidR="00543B43" w:rsidRPr="00993E97" w:rsidRDefault="00543B43" w:rsidP="00543B43">
            <w:pPr>
              <w:pStyle w:val="a7"/>
              <w:ind w:firstLineChars="0" w:firstLine="0"/>
              <w:rPr>
                <w:rStyle w:val="af8"/>
              </w:rPr>
            </w:pPr>
            <w:r w:rsidRPr="00993E97">
              <w:rPr>
                <w:rStyle w:val="af8"/>
                <w:rFonts w:hint="eastAsia"/>
              </w:rPr>
              <w:t>6</w:t>
            </w:r>
            <w:r w:rsidRPr="00993E97">
              <w:rPr>
                <w:rStyle w:val="af8"/>
              </w:rPr>
              <w:t>4</w:t>
            </w:r>
            <w:r w:rsidRPr="00993E97">
              <w:rPr>
                <w:rStyle w:val="af8"/>
              </w:rPr>
              <w:t>位</w:t>
            </w:r>
            <w:r w:rsidRPr="00993E97">
              <w:rPr>
                <w:rStyle w:val="af8"/>
                <w:rFonts w:hint="eastAsia"/>
              </w:rPr>
              <w:t>整数</w:t>
            </w:r>
            <w:r w:rsidRPr="00993E97">
              <w:rPr>
                <w:rStyle w:val="af8"/>
              </w:rPr>
              <w:t>指令集</w:t>
            </w:r>
          </w:p>
        </w:tc>
        <w:tc>
          <w:tcPr>
            <w:tcW w:w="1322" w:type="dxa"/>
            <w:tcBorders>
              <w:bottom w:val="single" w:sz="4" w:space="0" w:color="auto"/>
            </w:tcBorders>
            <w:vAlign w:val="center"/>
          </w:tcPr>
          <w:p w14:paraId="33A21DF3" w14:textId="0BF58E70" w:rsidR="00543B43" w:rsidRPr="00993E97" w:rsidRDefault="00543B43" w:rsidP="00543B43">
            <w:pPr>
              <w:pStyle w:val="a7"/>
              <w:ind w:firstLineChars="0" w:firstLine="0"/>
              <w:rPr>
                <w:rStyle w:val="af8"/>
              </w:rPr>
            </w:pPr>
            <w:r w:rsidRPr="00993E97">
              <w:rPr>
                <w:rStyle w:val="af8"/>
                <w:rFonts w:hint="eastAsia"/>
              </w:rPr>
              <w:t>1</w:t>
            </w:r>
            <w:r w:rsidRPr="00993E97">
              <w:rPr>
                <w:rStyle w:val="af8"/>
              </w:rPr>
              <w:t>5</w:t>
            </w:r>
          </w:p>
        </w:tc>
      </w:tr>
      <w:tr w:rsidR="00543B43" w14:paraId="242661D8" w14:textId="77777777" w:rsidTr="006B46C8">
        <w:tc>
          <w:tcPr>
            <w:tcW w:w="9402" w:type="dxa"/>
            <w:gridSpan w:val="3"/>
            <w:tcBorders>
              <w:top w:val="single" w:sz="4" w:space="0" w:color="auto"/>
              <w:bottom w:val="single" w:sz="4" w:space="0" w:color="auto"/>
            </w:tcBorders>
            <w:vAlign w:val="center"/>
          </w:tcPr>
          <w:p w14:paraId="0B179E73" w14:textId="7ECCA8D7" w:rsidR="00543B43" w:rsidRPr="00993E97" w:rsidRDefault="00543B43" w:rsidP="00543B43">
            <w:pPr>
              <w:pStyle w:val="a7"/>
              <w:ind w:firstLineChars="0" w:firstLine="0"/>
              <w:rPr>
                <w:rStyle w:val="af8"/>
              </w:rPr>
            </w:pPr>
            <w:r w:rsidRPr="00993E97">
              <w:rPr>
                <w:rStyle w:val="af8"/>
                <w:rFonts w:hint="eastAsia"/>
              </w:rPr>
              <w:t>RISC-V</w:t>
            </w:r>
            <w:r w:rsidRPr="00993E97">
              <w:rPr>
                <w:rStyle w:val="af8"/>
                <w:rFonts w:hint="eastAsia"/>
              </w:rPr>
              <w:t>指令集扩展（</w:t>
            </w:r>
            <w:r w:rsidRPr="00993E97">
              <w:rPr>
                <w:rStyle w:val="af8"/>
                <w:rFonts w:hint="eastAsia"/>
              </w:rPr>
              <w:t>Extension</w:t>
            </w:r>
            <w:r w:rsidRPr="00993E97">
              <w:rPr>
                <w:rStyle w:val="af8"/>
                <w:rFonts w:hint="eastAsia"/>
              </w:rPr>
              <w:t>）</w:t>
            </w:r>
          </w:p>
        </w:tc>
      </w:tr>
      <w:tr w:rsidR="00543B43" w14:paraId="70125CBA" w14:textId="77777777" w:rsidTr="006B46C8">
        <w:tc>
          <w:tcPr>
            <w:tcW w:w="1418" w:type="dxa"/>
            <w:tcBorders>
              <w:top w:val="single" w:sz="4" w:space="0" w:color="auto"/>
            </w:tcBorders>
            <w:vAlign w:val="center"/>
          </w:tcPr>
          <w:p w14:paraId="2737D990" w14:textId="28EA1783" w:rsidR="00543B43" w:rsidRPr="00993E97" w:rsidRDefault="00543B43" w:rsidP="00543B43">
            <w:pPr>
              <w:pStyle w:val="a7"/>
              <w:ind w:firstLineChars="0" w:firstLine="0"/>
              <w:rPr>
                <w:rStyle w:val="af8"/>
              </w:rPr>
            </w:pPr>
            <w:r w:rsidRPr="00993E97">
              <w:rPr>
                <w:rStyle w:val="af8"/>
                <w:rFonts w:hint="eastAsia"/>
              </w:rPr>
              <w:t>M</w:t>
            </w:r>
          </w:p>
        </w:tc>
        <w:tc>
          <w:tcPr>
            <w:tcW w:w="6662" w:type="dxa"/>
            <w:tcBorders>
              <w:top w:val="single" w:sz="4" w:space="0" w:color="auto"/>
            </w:tcBorders>
            <w:vAlign w:val="center"/>
          </w:tcPr>
          <w:p w14:paraId="24A22136" w14:textId="03F20D80" w:rsidR="00543B43" w:rsidRPr="00993E97" w:rsidRDefault="00543B43" w:rsidP="00543B43">
            <w:pPr>
              <w:pStyle w:val="a7"/>
              <w:ind w:firstLineChars="0" w:firstLine="0"/>
              <w:rPr>
                <w:rStyle w:val="af8"/>
              </w:rPr>
            </w:pPr>
            <w:r w:rsidRPr="00993E97">
              <w:rPr>
                <w:rStyle w:val="af8"/>
                <w:rFonts w:hint="eastAsia"/>
              </w:rPr>
              <w:t>标准整数乘除指令集扩展</w:t>
            </w:r>
          </w:p>
        </w:tc>
        <w:tc>
          <w:tcPr>
            <w:tcW w:w="1322" w:type="dxa"/>
            <w:tcBorders>
              <w:top w:val="single" w:sz="4" w:space="0" w:color="auto"/>
            </w:tcBorders>
            <w:vAlign w:val="center"/>
          </w:tcPr>
          <w:p w14:paraId="46A75D59" w14:textId="77777777" w:rsidR="00543B43" w:rsidRPr="00993E97" w:rsidRDefault="00543B43" w:rsidP="00543B43">
            <w:pPr>
              <w:pStyle w:val="a7"/>
              <w:ind w:firstLineChars="0" w:firstLine="0"/>
              <w:rPr>
                <w:rStyle w:val="af8"/>
              </w:rPr>
            </w:pPr>
            <w:r w:rsidRPr="00993E97">
              <w:rPr>
                <w:rStyle w:val="af8"/>
                <w:rFonts w:hint="eastAsia"/>
              </w:rPr>
              <w:t>8(</w:t>
            </w:r>
            <w:r w:rsidRPr="00993E97">
              <w:rPr>
                <w:rStyle w:val="af8"/>
              </w:rPr>
              <w:t>RV32)</w:t>
            </w:r>
          </w:p>
          <w:p w14:paraId="2FE1449F" w14:textId="052A9A8C" w:rsidR="00543B43" w:rsidRPr="00993E97" w:rsidRDefault="00543B43" w:rsidP="00543B43">
            <w:pPr>
              <w:pStyle w:val="a7"/>
              <w:ind w:firstLineChars="0" w:firstLine="0"/>
              <w:rPr>
                <w:rStyle w:val="af8"/>
              </w:rPr>
            </w:pPr>
            <w:r w:rsidRPr="00993E97">
              <w:rPr>
                <w:rStyle w:val="af8"/>
                <w:rFonts w:hint="eastAsia"/>
              </w:rPr>
              <w:t>1</w:t>
            </w:r>
            <w:r w:rsidRPr="00993E97">
              <w:rPr>
                <w:rStyle w:val="af8"/>
              </w:rPr>
              <w:t>3(RV64)</w:t>
            </w:r>
          </w:p>
        </w:tc>
      </w:tr>
      <w:tr w:rsidR="00543B43" w14:paraId="70CA87FD" w14:textId="77777777" w:rsidTr="006B46C8">
        <w:tc>
          <w:tcPr>
            <w:tcW w:w="1418" w:type="dxa"/>
            <w:vAlign w:val="center"/>
          </w:tcPr>
          <w:p w14:paraId="77F82C19" w14:textId="2111CE2C" w:rsidR="00543B43" w:rsidRPr="00993E97" w:rsidRDefault="00543B43" w:rsidP="00543B43">
            <w:pPr>
              <w:pStyle w:val="a7"/>
              <w:ind w:firstLineChars="0" w:firstLine="0"/>
              <w:rPr>
                <w:rStyle w:val="af8"/>
              </w:rPr>
            </w:pPr>
            <w:r w:rsidRPr="00993E97">
              <w:rPr>
                <w:rStyle w:val="af8"/>
                <w:rFonts w:hint="eastAsia"/>
              </w:rPr>
              <w:t>A</w:t>
            </w:r>
          </w:p>
        </w:tc>
        <w:tc>
          <w:tcPr>
            <w:tcW w:w="6662" w:type="dxa"/>
            <w:vAlign w:val="center"/>
          </w:tcPr>
          <w:p w14:paraId="06C0AF00" w14:textId="43535966" w:rsidR="00543B43" w:rsidRPr="00993E97" w:rsidRDefault="00543B43" w:rsidP="00543B43">
            <w:pPr>
              <w:pStyle w:val="a7"/>
              <w:ind w:firstLineChars="0" w:firstLine="0"/>
              <w:rPr>
                <w:rStyle w:val="af8"/>
              </w:rPr>
            </w:pPr>
            <w:r w:rsidRPr="00993E97">
              <w:rPr>
                <w:rStyle w:val="af8"/>
                <w:rFonts w:hint="eastAsia"/>
              </w:rPr>
              <w:t>标准原子</w:t>
            </w:r>
            <w:r w:rsidR="00AA0ADF">
              <w:rPr>
                <w:rStyle w:val="af8"/>
                <w:rFonts w:hint="eastAsia"/>
              </w:rPr>
              <w:t>（</w:t>
            </w:r>
            <w:r w:rsidR="00AA0ADF" w:rsidRPr="00AA0ADF">
              <w:rPr>
                <w:rStyle w:val="af8"/>
              </w:rPr>
              <w:t>Atomic</w:t>
            </w:r>
            <w:r w:rsidR="00AA0ADF">
              <w:rPr>
                <w:rStyle w:val="af8"/>
                <w:rFonts w:hint="eastAsia"/>
              </w:rPr>
              <w:t>）</w:t>
            </w:r>
            <w:r w:rsidRPr="00993E97">
              <w:rPr>
                <w:rStyle w:val="af8"/>
                <w:rFonts w:hint="eastAsia"/>
              </w:rPr>
              <w:t>指令集扩展</w:t>
            </w:r>
          </w:p>
        </w:tc>
        <w:tc>
          <w:tcPr>
            <w:tcW w:w="1322" w:type="dxa"/>
            <w:vAlign w:val="center"/>
          </w:tcPr>
          <w:p w14:paraId="2FD3C977" w14:textId="5C1A9F4C" w:rsidR="00543B43" w:rsidRPr="00993E97" w:rsidRDefault="00543B43" w:rsidP="00543B43">
            <w:pPr>
              <w:pStyle w:val="a7"/>
              <w:ind w:firstLineChars="0" w:firstLine="0"/>
              <w:rPr>
                <w:rStyle w:val="af8"/>
              </w:rPr>
            </w:pPr>
            <w:r w:rsidRPr="00993E97">
              <w:rPr>
                <w:rStyle w:val="af8"/>
              </w:rPr>
              <w:t>11(RV32)</w:t>
            </w:r>
          </w:p>
          <w:p w14:paraId="2906467A" w14:textId="79E7FA61" w:rsidR="00543B43" w:rsidRPr="00993E97" w:rsidRDefault="00543B43" w:rsidP="00543B43">
            <w:pPr>
              <w:pStyle w:val="a7"/>
              <w:ind w:firstLineChars="0" w:firstLine="0"/>
              <w:rPr>
                <w:rStyle w:val="af8"/>
              </w:rPr>
            </w:pPr>
            <w:r w:rsidRPr="00993E97">
              <w:rPr>
                <w:rStyle w:val="af8"/>
              </w:rPr>
              <w:t>22(RV64)</w:t>
            </w:r>
          </w:p>
        </w:tc>
      </w:tr>
      <w:tr w:rsidR="001952FD" w14:paraId="361B0F6F" w14:textId="77777777" w:rsidTr="006B46C8">
        <w:tc>
          <w:tcPr>
            <w:tcW w:w="1418" w:type="dxa"/>
            <w:vAlign w:val="center"/>
          </w:tcPr>
          <w:p w14:paraId="259E1621" w14:textId="5F99C56C" w:rsidR="001952FD" w:rsidRPr="00993E97" w:rsidRDefault="001952FD" w:rsidP="00543B43">
            <w:pPr>
              <w:pStyle w:val="a7"/>
              <w:ind w:firstLineChars="0" w:firstLine="0"/>
              <w:rPr>
                <w:rStyle w:val="af8"/>
              </w:rPr>
            </w:pPr>
            <w:r w:rsidRPr="00993E97">
              <w:rPr>
                <w:rStyle w:val="af8"/>
                <w:rFonts w:hint="eastAsia"/>
              </w:rPr>
              <w:t>F</w:t>
            </w:r>
          </w:p>
        </w:tc>
        <w:tc>
          <w:tcPr>
            <w:tcW w:w="6662" w:type="dxa"/>
            <w:vAlign w:val="center"/>
          </w:tcPr>
          <w:p w14:paraId="3CC3A410" w14:textId="66804B9E" w:rsidR="001952FD" w:rsidRPr="00993E97" w:rsidRDefault="001952FD" w:rsidP="00543B43">
            <w:pPr>
              <w:pStyle w:val="a7"/>
              <w:ind w:firstLineChars="0" w:firstLine="0"/>
              <w:rPr>
                <w:rStyle w:val="af8"/>
              </w:rPr>
            </w:pPr>
            <w:r w:rsidRPr="00993E97">
              <w:rPr>
                <w:rStyle w:val="af8"/>
                <w:rFonts w:hint="eastAsia"/>
              </w:rPr>
              <w:t>标准单精度浮点指令集扩展</w:t>
            </w:r>
          </w:p>
        </w:tc>
        <w:tc>
          <w:tcPr>
            <w:tcW w:w="1322" w:type="dxa"/>
            <w:vAlign w:val="center"/>
          </w:tcPr>
          <w:p w14:paraId="536883C9" w14:textId="77777777" w:rsidR="001952FD" w:rsidRPr="00993E97" w:rsidRDefault="001952FD" w:rsidP="001952FD">
            <w:pPr>
              <w:pStyle w:val="a7"/>
              <w:ind w:firstLineChars="0" w:firstLine="0"/>
              <w:rPr>
                <w:rStyle w:val="af8"/>
              </w:rPr>
            </w:pPr>
            <w:r w:rsidRPr="00993E97">
              <w:rPr>
                <w:rStyle w:val="af8"/>
              </w:rPr>
              <w:t>26 (RV32)</w:t>
            </w:r>
          </w:p>
          <w:p w14:paraId="3879DCDE" w14:textId="6B94A43D" w:rsidR="001952FD" w:rsidRPr="00993E97" w:rsidRDefault="001952FD" w:rsidP="001952FD">
            <w:pPr>
              <w:pStyle w:val="a7"/>
              <w:ind w:firstLineChars="0" w:firstLine="0"/>
              <w:rPr>
                <w:rStyle w:val="af8"/>
              </w:rPr>
            </w:pPr>
            <w:r w:rsidRPr="00993E97">
              <w:rPr>
                <w:rStyle w:val="af8"/>
              </w:rPr>
              <w:t>30 (RV64)</w:t>
            </w:r>
          </w:p>
        </w:tc>
      </w:tr>
      <w:tr w:rsidR="001952FD" w14:paraId="00F91F5B" w14:textId="77777777" w:rsidTr="006B46C8">
        <w:tc>
          <w:tcPr>
            <w:tcW w:w="1418" w:type="dxa"/>
            <w:vAlign w:val="center"/>
          </w:tcPr>
          <w:p w14:paraId="2B70ED75" w14:textId="463B798C" w:rsidR="001952FD" w:rsidRPr="00993E97" w:rsidRDefault="001952FD" w:rsidP="001952FD">
            <w:pPr>
              <w:pStyle w:val="a7"/>
              <w:ind w:firstLineChars="0" w:firstLine="0"/>
              <w:rPr>
                <w:rStyle w:val="af8"/>
              </w:rPr>
            </w:pPr>
            <w:r w:rsidRPr="00993E97">
              <w:rPr>
                <w:rStyle w:val="af8"/>
              </w:rPr>
              <w:t>D</w:t>
            </w:r>
          </w:p>
        </w:tc>
        <w:tc>
          <w:tcPr>
            <w:tcW w:w="6662" w:type="dxa"/>
            <w:vAlign w:val="center"/>
          </w:tcPr>
          <w:p w14:paraId="26526AA3" w14:textId="1E6740CA" w:rsidR="001952FD" w:rsidRPr="00993E97" w:rsidRDefault="001952FD" w:rsidP="001952FD">
            <w:pPr>
              <w:pStyle w:val="a7"/>
              <w:ind w:firstLineChars="0" w:firstLine="0"/>
              <w:rPr>
                <w:rStyle w:val="af8"/>
              </w:rPr>
            </w:pPr>
            <w:r w:rsidRPr="00993E97">
              <w:rPr>
                <w:rStyle w:val="af8"/>
              </w:rPr>
              <w:t>标准双精度浮点指令集扩展</w:t>
            </w:r>
          </w:p>
        </w:tc>
        <w:tc>
          <w:tcPr>
            <w:tcW w:w="1322" w:type="dxa"/>
            <w:vAlign w:val="center"/>
          </w:tcPr>
          <w:p w14:paraId="47C36A6D" w14:textId="7C597341" w:rsidR="001952FD" w:rsidRPr="00993E97" w:rsidRDefault="001952FD" w:rsidP="001952FD">
            <w:pPr>
              <w:pStyle w:val="a7"/>
              <w:ind w:firstLineChars="0" w:firstLine="0"/>
              <w:rPr>
                <w:rStyle w:val="af8"/>
              </w:rPr>
            </w:pPr>
            <w:r w:rsidRPr="00993E97">
              <w:rPr>
                <w:rStyle w:val="af8"/>
              </w:rPr>
              <w:t>26 (RV32)</w:t>
            </w:r>
          </w:p>
          <w:p w14:paraId="42D1AD7B" w14:textId="2ED6AA8B" w:rsidR="001952FD" w:rsidRPr="00993E97" w:rsidRDefault="001952FD" w:rsidP="001952FD">
            <w:pPr>
              <w:pStyle w:val="a7"/>
              <w:ind w:firstLineChars="0" w:firstLine="0"/>
              <w:rPr>
                <w:rStyle w:val="af8"/>
              </w:rPr>
            </w:pPr>
            <w:r w:rsidRPr="00993E97">
              <w:rPr>
                <w:rStyle w:val="af8"/>
              </w:rPr>
              <w:t>32 (RV64)</w:t>
            </w:r>
          </w:p>
        </w:tc>
      </w:tr>
      <w:tr w:rsidR="001952FD" w14:paraId="4FBA895E" w14:textId="77777777" w:rsidTr="006B46C8">
        <w:tc>
          <w:tcPr>
            <w:tcW w:w="1418" w:type="dxa"/>
            <w:vAlign w:val="center"/>
          </w:tcPr>
          <w:p w14:paraId="5812D830" w14:textId="1F8A4501" w:rsidR="001952FD" w:rsidRPr="00993E97" w:rsidRDefault="001952FD" w:rsidP="001952FD">
            <w:pPr>
              <w:pStyle w:val="a7"/>
              <w:ind w:firstLineChars="0" w:firstLine="0"/>
              <w:rPr>
                <w:rStyle w:val="af8"/>
              </w:rPr>
            </w:pPr>
            <w:proofErr w:type="spellStart"/>
            <w:r w:rsidRPr="00993E97">
              <w:rPr>
                <w:rStyle w:val="af8"/>
              </w:rPr>
              <w:t>Zicsr</w:t>
            </w:r>
            <w:proofErr w:type="spellEnd"/>
          </w:p>
        </w:tc>
        <w:tc>
          <w:tcPr>
            <w:tcW w:w="6662" w:type="dxa"/>
            <w:vAlign w:val="center"/>
          </w:tcPr>
          <w:p w14:paraId="65FC9E2C" w14:textId="2A6A50F4" w:rsidR="001952FD" w:rsidRPr="00993E97" w:rsidRDefault="001952FD" w:rsidP="001952FD">
            <w:pPr>
              <w:pStyle w:val="a7"/>
              <w:ind w:firstLineChars="0" w:firstLine="0"/>
              <w:rPr>
                <w:rStyle w:val="af8"/>
              </w:rPr>
            </w:pPr>
            <w:r w:rsidRPr="00993E97">
              <w:rPr>
                <w:rStyle w:val="af8"/>
                <w:rFonts w:hint="eastAsia"/>
              </w:rPr>
              <w:t>控制和状态寄存器</w:t>
            </w:r>
            <w:r w:rsidRPr="00993E97">
              <w:rPr>
                <w:rStyle w:val="af8"/>
                <w:rFonts w:hint="eastAsia"/>
              </w:rPr>
              <w:t xml:space="preserve"> (CSR</w:t>
            </w:r>
            <w:r w:rsidR="00CB5A13">
              <w:rPr>
                <w:rStyle w:val="af8"/>
                <w:rFonts w:hint="eastAsia"/>
              </w:rPr>
              <w:t>，</w:t>
            </w:r>
            <w:r w:rsidR="00CB5A13" w:rsidRPr="00CB5A13">
              <w:rPr>
                <w:rStyle w:val="af8"/>
              </w:rPr>
              <w:t>Control and Status Register</w:t>
            </w:r>
            <w:r w:rsidRPr="00993E97">
              <w:rPr>
                <w:rStyle w:val="af8"/>
                <w:rFonts w:hint="eastAsia"/>
              </w:rPr>
              <w:t xml:space="preserve">) </w:t>
            </w:r>
            <w:r w:rsidRPr="00993E97">
              <w:rPr>
                <w:rStyle w:val="af8"/>
                <w:rFonts w:hint="eastAsia"/>
              </w:rPr>
              <w:t>指令</w:t>
            </w:r>
          </w:p>
        </w:tc>
        <w:tc>
          <w:tcPr>
            <w:tcW w:w="1322" w:type="dxa"/>
            <w:vAlign w:val="center"/>
          </w:tcPr>
          <w:p w14:paraId="274CFE0A" w14:textId="66458EB8" w:rsidR="001952FD" w:rsidRPr="00993E97" w:rsidRDefault="001952FD" w:rsidP="001952FD">
            <w:pPr>
              <w:pStyle w:val="a7"/>
              <w:ind w:firstLineChars="0" w:firstLine="0"/>
              <w:rPr>
                <w:rStyle w:val="af8"/>
              </w:rPr>
            </w:pPr>
            <w:r w:rsidRPr="00993E97">
              <w:rPr>
                <w:rStyle w:val="af8"/>
                <w:rFonts w:hint="eastAsia"/>
              </w:rPr>
              <w:t>6</w:t>
            </w:r>
          </w:p>
        </w:tc>
      </w:tr>
      <w:tr w:rsidR="001952FD" w14:paraId="3DC2DA84" w14:textId="77777777" w:rsidTr="006B46C8">
        <w:tc>
          <w:tcPr>
            <w:tcW w:w="1418" w:type="dxa"/>
            <w:vAlign w:val="center"/>
          </w:tcPr>
          <w:p w14:paraId="67E016F8" w14:textId="5DA08085" w:rsidR="001952FD" w:rsidRPr="00993E97" w:rsidRDefault="001952FD" w:rsidP="001952FD">
            <w:pPr>
              <w:pStyle w:val="a7"/>
              <w:ind w:firstLineChars="0" w:firstLine="0"/>
              <w:rPr>
                <w:rStyle w:val="af8"/>
              </w:rPr>
            </w:pPr>
            <w:proofErr w:type="spellStart"/>
            <w:r w:rsidRPr="00993E97">
              <w:rPr>
                <w:rStyle w:val="af8"/>
              </w:rPr>
              <w:t>Zifencei</w:t>
            </w:r>
            <w:proofErr w:type="spellEnd"/>
          </w:p>
        </w:tc>
        <w:tc>
          <w:tcPr>
            <w:tcW w:w="6662" w:type="dxa"/>
            <w:vAlign w:val="center"/>
          </w:tcPr>
          <w:p w14:paraId="1ADE26F3" w14:textId="5B847B7A" w:rsidR="001952FD" w:rsidRPr="00993E97" w:rsidRDefault="001952FD" w:rsidP="001952FD">
            <w:pPr>
              <w:pStyle w:val="a7"/>
              <w:ind w:firstLineChars="0" w:firstLine="0"/>
              <w:rPr>
                <w:rStyle w:val="af8"/>
              </w:rPr>
            </w:pPr>
            <w:r w:rsidRPr="00993E97">
              <w:rPr>
                <w:rStyle w:val="af8"/>
                <w:rFonts w:hint="eastAsia"/>
              </w:rPr>
              <w:t>指令获取</w:t>
            </w:r>
            <w:r w:rsidR="00CB5A13">
              <w:rPr>
                <w:rStyle w:val="af8"/>
                <w:rFonts w:hint="eastAsia"/>
              </w:rPr>
              <w:t>栅（</w:t>
            </w:r>
            <w:r w:rsidR="00CB5A13" w:rsidRPr="00CB5A13">
              <w:rPr>
                <w:rStyle w:val="af8"/>
              </w:rPr>
              <w:t>Instruction-Fetch Fence</w:t>
            </w:r>
            <w:r w:rsidR="00CB5A13">
              <w:rPr>
                <w:rStyle w:val="af8"/>
                <w:rFonts w:hint="eastAsia"/>
              </w:rPr>
              <w:t>）</w:t>
            </w:r>
            <w:r w:rsidRPr="00993E97">
              <w:rPr>
                <w:rStyle w:val="af8"/>
                <w:rFonts w:hint="eastAsia"/>
              </w:rPr>
              <w:t>扩展</w:t>
            </w:r>
          </w:p>
        </w:tc>
        <w:tc>
          <w:tcPr>
            <w:tcW w:w="1322" w:type="dxa"/>
            <w:vAlign w:val="center"/>
          </w:tcPr>
          <w:p w14:paraId="5788FF9C" w14:textId="117DD767" w:rsidR="001952FD" w:rsidRPr="00993E97" w:rsidRDefault="001952FD" w:rsidP="001952FD">
            <w:pPr>
              <w:pStyle w:val="a7"/>
              <w:ind w:firstLineChars="0" w:firstLine="0"/>
              <w:rPr>
                <w:rStyle w:val="af8"/>
              </w:rPr>
            </w:pPr>
            <w:r w:rsidRPr="00993E97">
              <w:rPr>
                <w:rStyle w:val="af8"/>
                <w:rFonts w:hint="eastAsia"/>
              </w:rPr>
              <w:t>1</w:t>
            </w:r>
          </w:p>
        </w:tc>
      </w:tr>
      <w:tr w:rsidR="001952FD" w14:paraId="3774B674" w14:textId="77777777" w:rsidTr="006B46C8">
        <w:tc>
          <w:tcPr>
            <w:tcW w:w="1418" w:type="dxa"/>
            <w:tcBorders>
              <w:bottom w:val="single" w:sz="4" w:space="0" w:color="auto"/>
            </w:tcBorders>
            <w:vAlign w:val="center"/>
          </w:tcPr>
          <w:p w14:paraId="335791D0" w14:textId="269BF77F" w:rsidR="001952FD" w:rsidRPr="00993E97" w:rsidRDefault="001952FD" w:rsidP="001952FD">
            <w:pPr>
              <w:pStyle w:val="a7"/>
              <w:ind w:firstLineChars="0" w:firstLine="0"/>
              <w:rPr>
                <w:rStyle w:val="af8"/>
              </w:rPr>
            </w:pPr>
            <w:r w:rsidRPr="00993E97">
              <w:rPr>
                <w:rStyle w:val="af8"/>
              </w:rPr>
              <w:t>C</w:t>
            </w:r>
          </w:p>
        </w:tc>
        <w:tc>
          <w:tcPr>
            <w:tcW w:w="6662" w:type="dxa"/>
            <w:tcBorders>
              <w:bottom w:val="single" w:sz="4" w:space="0" w:color="auto"/>
            </w:tcBorders>
            <w:vAlign w:val="center"/>
          </w:tcPr>
          <w:p w14:paraId="41819CAC" w14:textId="5F1EC66A" w:rsidR="001952FD" w:rsidRPr="00993E97" w:rsidRDefault="001952FD" w:rsidP="001952FD">
            <w:pPr>
              <w:pStyle w:val="a7"/>
              <w:ind w:firstLineChars="0" w:firstLine="0"/>
              <w:rPr>
                <w:rStyle w:val="af8"/>
              </w:rPr>
            </w:pPr>
            <w:r w:rsidRPr="00993E97">
              <w:rPr>
                <w:rStyle w:val="af8"/>
                <w:rFonts w:hint="eastAsia"/>
              </w:rPr>
              <w:t>标准压缩指令集扩展</w:t>
            </w:r>
          </w:p>
        </w:tc>
        <w:tc>
          <w:tcPr>
            <w:tcW w:w="1322" w:type="dxa"/>
            <w:tcBorders>
              <w:bottom w:val="single" w:sz="4" w:space="0" w:color="auto"/>
            </w:tcBorders>
            <w:vAlign w:val="center"/>
          </w:tcPr>
          <w:p w14:paraId="24645099" w14:textId="5EA3B222" w:rsidR="001952FD" w:rsidRPr="00993E97" w:rsidRDefault="001952FD" w:rsidP="001952FD">
            <w:pPr>
              <w:pStyle w:val="a7"/>
              <w:ind w:firstLineChars="0" w:firstLine="0"/>
              <w:rPr>
                <w:rStyle w:val="af8"/>
              </w:rPr>
            </w:pPr>
            <w:r w:rsidRPr="00993E97">
              <w:rPr>
                <w:rStyle w:val="af8"/>
                <w:rFonts w:hint="eastAsia"/>
              </w:rPr>
              <w:t>4</w:t>
            </w:r>
            <w:r w:rsidRPr="00993E97">
              <w:rPr>
                <w:rStyle w:val="af8"/>
              </w:rPr>
              <w:t>0</w:t>
            </w:r>
          </w:p>
        </w:tc>
      </w:tr>
    </w:tbl>
    <w:p w14:paraId="169ABD3A" w14:textId="772EF79C" w:rsidR="00C74356" w:rsidRDefault="00C74356" w:rsidP="00C74356">
      <w:pPr>
        <w:pStyle w:val="30"/>
        <w:spacing w:before="312" w:after="312"/>
        <w:ind w:firstLine="482"/>
      </w:pPr>
      <w:bookmarkStart w:id="65" w:name="_Toc135670021"/>
      <w:r w:rsidRPr="00C74356">
        <w:rPr>
          <w:rFonts w:hint="eastAsia"/>
        </w:rPr>
        <w:t>2.2.</w:t>
      </w:r>
      <w:r>
        <w:t>2</w:t>
      </w:r>
      <w:r w:rsidRPr="00C74356">
        <w:rPr>
          <w:rFonts w:hint="eastAsia"/>
        </w:rPr>
        <w:t xml:space="preserve"> RISC-V 指令</w:t>
      </w:r>
      <w:r>
        <w:rPr>
          <w:rFonts w:hint="eastAsia"/>
        </w:rPr>
        <w:t>格式</w:t>
      </w:r>
      <w:bookmarkEnd w:id="65"/>
    </w:p>
    <w:p w14:paraId="172DD0F6" w14:textId="48413137" w:rsidR="00C74356" w:rsidRDefault="00C74356" w:rsidP="00C74356">
      <w:pPr>
        <w:ind w:firstLine="480"/>
      </w:pPr>
      <w:r>
        <w:rPr>
          <w:rFonts w:hint="eastAsia"/>
        </w:rPr>
        <w:t>如图</w:t>
      </w:r>
      <w:r>
        <w:rPr>
          <w:rFonts w:hint="eastAsia"/>
        </w:rPr>
        <w:t>2</w:t>
      </w:r>
      <w:r>
        <w:t>-5</w:t>
      </w:r>
      <w:r>
        <w:rPr>
          <w:rFonts w:hint="eastAsia"/>
        </w:rPr>
        <w:t>所示，</w:t>
      </w:r>
      <w:r>
        <w:rPr>
          <w:rFonts w:hint="eastAsia"/>
        </w:rPr>
        <w:t>RISC-V</w:t>
      </w:r>
      <w:r>
        <w:rPr>
          <w:rFonts w:hint="eastAsia"/>
        </w:rPr>
        <w:t>指令集包含</w:t>
      </w:r>
      <w:r>
        <w:rPr>
          <w:rFonts w:hint="eastAsia"/>
        </w:rPr>
        <w:t>6</w:t>
      </w:r>
      <w:r>
        <w:rPr>
          <w:rFonts w:hint="eastAsia"/>
        </w:rPr>
        <w:t>中基本指令格式，包括关于寄存器</w:t>
      </w:r>
      <w:r>
        <w:rPr>
          <w:rFonts w:hint="eastAsia"/>
        </w:rPr>
        <w:t>-</w:t>
      </w:r>
      <w:r>
        <w:rPr>
          <w:rFonts w:hint="eastAsia"/>
        </w:rPr>
        <w:t>寄存器操作的</w:t>
      </w:r>
      <w:r>
        <w:rPr>
          <w:rFonts w:hint="eastAsia"/>
        </w:rPr>
        <w:t>R</w:t>
      </w:r>
      <w:r>
        <w:rPr>
          <w:rFonts w:hint="eastAsia"/>
        </w:rPr>
        <w:t>型指令、用于</w:t>
      </w:r>
      <w:proofErr w:type="gramStart"/>
      <w:r>
        <w:rPr>
          <w:rFonts w:hint="eastAsia"/>
        </w:rPr>
        <w:t>短立即</w:t>
      </w:r>
      <w:proofErr w:type="gramEnd"/>
      <w:r>
        <w:rPr>
          <w:rFonts w:hint="eastAsia"/>
        </w:rPr>
        <w:t>数以及访存</w:t>
      </w:r>
      <w:r>
        <w:rPr>
          <w:rFonts w:hint="eastAsia"/>
        </w:rPr>
        <w:t>load</w:t>
      </w:r>
      <w:r>
        <w:rPr>
          <w:rFonts w:hint="eastAsia"/>
        </w:rPr>
        <w:t>操作的</w:t>
      </w:r>
      <w:r>
        <w:rPr>
          <w:rFonts w:hint="eastAsia"/>
        </w:rPr>
        <w:t>I</w:t>
      </w:r>
      <w:r>
        <w:rPr>
          <w:rFonts w:hint="eastAsia"/>
        </w:rPr>
        <w:t>型指令、用于访存</w:t>
      </w:r>
      <w:r>
        <w:rPr>
          <w:rFonts w:hint="eastAsia"/>
        </w:rPr>
        <w:t>store</w:t>
      </w:r>
      <w:r>
        <w:rPr>
          <w:rFonts w:hint="eastAsia"/>
        </w:rPr>
        <w:t>操作的</w:t>
      </w:r>
      <w:r>
        <w:rPr>
          <w:rFonts w:hint="eastAsia"/>
        </w:rPr>
        <w:t>S</w:t>
      </w:r>
      <w:r>
        <w:rPr>
          <w:rFonts w:hint="eastAsia"/>
        </w:rPr>
        <w:t>型指令、用于条件跳转的</w:t>
      </w:r>
      <w:r>
        <w:rPr>
          <w:rFonts w:hint="eastAsia"/>
        </w:rPr>
        <w:t>B</w:t>
      </w:r>
      <w:r>
        <w:rPr>
          <w:rFonts w:hint="eastAsia"/>
        </w:rPr>
        <w:t>型指令、用于长立即数的</w:t>
      </w:r>
      <w:r>
        <w:rPr>
          <w:rFonts w:hint="eastAsia"/>
        </w:rPr>
        <w:t>U</w:t>
      </w:r>
      <w:r>
        <w:rPr>
          <w:rFonts w:hint="eastAsia"/>
        </w:rPr>
        <w:t>型指令以及用于无条件跳转操作的</w:t>
      </w:r>
      <w:r>
        <w:rPr>
          <w:rFonts w:hint="eastAsia"/>
        </w:rPr>
        <w:t>J</w:t>
      </w:r>
      <w:r>
        <w:rPr>
          <w:rFonts w:hint="eastAsia"/>
        </w:rPr>
        <w:t>型指令。</w:t>
      </w:r>
      <w:r w:rsidR="00DC4582">
        <w:rPr>
          <w:rFonts w:hint="eastAsia"/>
        </w:rPr>
        <w:t>为了方便程序员调试，所有</w:t>
      </w:r>
      <w:r w:rsidR="007914E8">
        <w:rPr>
          <w:rFonts w:hint="eastAsia"/>
        </w:rPr>
        <w:t>3</w:t>
      </w:r>
      <w:r w:rsidR="007914E8">
        <w:t>2</w:t>
      </w:r>
      <w:r w:rsidR="00DC4582">
        <w:rPr>
          <w:rFonts w:hint="eastAsia"/>
        </w:rPr>
        <w:t>位都为</w:t>
      </w:r>
      <w:r w:rsidR="00DC4582">
        <w:rPr>
          <w:rFonts w:hint="eastAsia"/>
        </w:rPr>
        <w:t>0</w:t>
      </w:r>
      <w:r w:rsidR="00DC4582">
        <w:rPr>
          <w:rFonts w:hint="eastAsia"/>
        </w:rPr>
        <w:t>的指令是非法的，这有助于对一些异常的调试。</w:t>
      </w:r>
    </w:p>
    <w:p w14:paraId="3754DB88" w14:textId="5B9DA4CC" w:rsidR="00C74356" w:rsidRDefault="00DC4582" w:rsidP="00DC4582">
      <w:pPr>
        <w:ind w:firstLine="480"/>
        <w:jc w:val="center"/>
      </w:pPr>
      <w:commentRangeStart w:id="66"/>
      <w:r>
        <w:rPr>
          <w:noProof/>
        </w:rPr>
        <w:lastRenderedPageBreak/>
        <w:drawing>
          <wp:inline distT="0" distB="0" distL="0" distR="0" wp14:anchorId="49C80AF6" wp14:editId="4D37EFC6">
            <wp:extent cx="5742709" cy="1036650"/>
            <wp:effectExtent l="0" t="0" r="0" b="0"/>
            <wp:docPr id="2113273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73328" name="图片 1"/>
                    <pic:cNvPicPr/>
                  </pic:nvPicPr>
                  <pic:blipFill>
                    <a:blip r:embed="rId135">
                      <a:extLst>
                        <a:ext uri="{28A0092B-C50C-407E-A947-70E740481C1C}">
                          <a14:useLocalDpi xmlns:a14="http://schemas.microsoft.com/office/drawing/2010/main" val="0"/>
                        </a:ext>
                      </a:extLst>
                    </a:blip>
                    <a:stretch>
                      <a:fillRect/>
                    </a:stretch>
                  </pic:blipFill>
                  <pic:spPr>
                    <a:xfrm>
                      <a:off x="0" y="0"/>
                      <a:ext cx="5765512" cy="1040766"/>
                    </a:xfrm>
                    <a:prstGeom prst="rect">
                      <a:avLst/>
                    </a:prstGeom>
                  </pic:spPr>
                </pic:pic>
              </a:graphicData>
            </a:graphic>
          </wp:inline>
        </w:drawing>
      </w:r>
      <w:commentRangeEnd w:id="66"/>
      <w:r w:rsidR="00C9518A">
        <w:rPr>
          <w:rStyle w:val="afa"/>
        </w:rPr>
        <w:commentReference w:id="66"/>
      </w:r>
    </w:p>
    <w:p w14:paraId="5E17A8A4" w14:textId="1815DA72" w:rsidR="00C74356" w:rsidRDefault="00DC4582" w:rsidP="00DC4582">
      <w:pPr>
        <w:pStyle w:val="a7"/>
      </w:pPr>
      <w:r>
        <w:rPr>
          <w:rFonts w:hint="eastAsia"/>
        </w:rPr>
        <w:t>图</w:t>
      </w:r>
      <w:r>
        <w:rPr>
          <w:rFonts w:hint="eastAsia"/>
        </w:rPr>
        <w:t>2</w:t>
      </w:r>
      <w:r>
        <w:t xml:space="preserve">-5 </w:t>
      </w:r>
      <w:r w:rsidRPr="00DC4582">
        <w:rPr>
          <w:rFonts w:hint="eastAsia"/>
        </w:rPr>
        <w:t>RISC-V</w:t>
      </w:r>
      <w:r w:rsidRPr="00DC4582">
        <w:rPr>
          <w:rFonts w:hint="eastAsia"/>
        </w:rPr>
        <w:t>指令集</w:t>
      </w:r>
      <w:r>
        <w:rPr>
          <w:rFonts w:hint="eastAsia"/>
        </w:rPr>
        <w:t>中</w:t>
      </w:r>
      <w:r>
        <w:rPr>
          <w:rFonts w:hint="eastAsia"/>
        </w:rPr>
        <w:t>6</w:t>
      </w:r>
      <w:r w:rsidR="00526D8E">
        <w:rPr>
          <w:rFonts w:hint="eastAsia"/>
        </w:rPr>
        <w:t>种</w:t>
      </w:r>
      <w:r>
        <w:rPr>
          <w:rFonts w:hint="eastAsia"/>
        </w:rPr>
        <w:t>指令格式定义</w:t>
      </w:r>
    </w:p>
    <w:p w14:paraId="29583536" w14:textId="3A636FB1" w:rsidR="00DC4582" w:rsidRDefault="00DC4582" w:rsidP="00DC4582">
      <w:pPr>
        <w:ind w:firstLine="480"/>
      </w:pPr>
      <w:r>
        <w:rPr>
          <w:rFonts w:hint="eastAsia"/>
        </w:rPr>
        <w:t>图中，</w:t>
      </w:r>
      <w:r>
        <w:rPr>
          <w:rFonts w:hint="eastAsia"/>
        </w:rPr>
        <w:t>f</w:t>
      </w:r>
      <w:r>
        <w:t>unct7</w:t>
      </w:r>
      <w:r>
        <w:rPr>
          <w:rFonts w:hint="eastAsia"/>
        </w:rPr>
        <w:t>、</w:t>
      </w:r>
      <w:r>
        <w:rPr>
          <w:rFonts w:hint="eastAsia"/>
        </w:rPr>
        <w:t>funct</w:t>
      </w:r>
      <w:r>
        <w:t>3</w:t>
      </w:r>
      <w:r>
        <w:rPr>
          <w:rFonts w:hint="eastAsia"/>
        </w:rPr>
        <w:t>是分别是指令的功能码；</w:t>
      </w:r>
      <w:r>
        <w:rPr>
          <w:rFonts w:hint="eastAsia"/>
        </w:rPr>
        <w:t>rs</w:t>
      </w:r>
      <w:r>
        <w:t>1</w:t>
      </w:r>
      <w:r>
        <w:rPr>
          <w:rFonts w:hint="eastAsia"/>
        </w:rPr>
        <w:t>、</w:t>
      </w:r>
      <w:r>
        <w:rPr>
          <w:rFonts w:hint="eastAsia"/>
        </w:rPr>
        <w:t>rs</w:t>
      </w:r>
      <w:r>
        <w:t>2</w:t>
      </w:r>
      <w:r>
        <w:rPr>
          <w:rFonts w:hint="eastAsia"/>
        </w:rPr>
        <w:t>分别是源寄存器</w:t>
      </w:r>
      <w:r>
        <w:rPr>
          <w:rFonts w:hint="eastAsia"/>
        </w:rPr>
        <w:t>1</w:t>
      </w:r>
      <w:r>
        <w:rPr>
          <w:rFonts w:hint="eastAsia"/>
        </w:rPr>
        <w:t>和</w:t>
      </w:r>
      <w:r>
        <w:t>2</w:t>
      </w:r>
      <w:r>
        <w:rPr>
          <w:rFonts w:hint="eastAsia"/>
        </w:rPr>
        <w:t>；</w:t>
      </w:r>
      <w:proofErr w:type="spellStart"/>
      <w:r>
        <w:rPr>
          <w:rFonts w:hint="eastAsia"/>
        </w:rPr>
        <w:t>rd</w:t>
      </w:r>
      <w:proofErr w:type="spellEnd"/>
      <w:r>
        <w:rPr>
          <w:rFonts w:hint="eastAsia"/>
        </w:rPr>
        <w:t>为目标寄存器；</w:t>
      </w:r>
      <w:r>
        <w:rPr>
          <w:rFonts w:hint="eastAsia"/>
        </w:rPr>
        <w:t>opcode</w:t>
      </w:r>
      <w:r>
        <w:rPr>
          <w:rFonts w:hint="eastAsia"/>
        </w:rPr>
        <w:t>是操作码；</w:t>
      </w:r>
      <w:proofErr w:type="spellStart"/>
      <w:r>
        <w:rPr>
          <w:rFonts w:hint="eastAsia"/>
        </w:rPr>
        <w:t>imm</w:t>
      </w:r>
      <w:proofErr w:type="spellEnd"/>
      <w:r>
        <w:rPr>
          <w:rFonts w:hint="eastAsia"/>
        </w:rPr>
        <w:t>是立即数。</w:t>
      </w:r>
    </w:p>
    <w:p w14:paraId="0D6D5013" w14:textId="239D7494" w:rsidR="00DC4582" w:rsidRDefault="00DC4582" w:rsidP="00DC4582">
      <w:pPr>
        <w:ind w:firstLine="480"/>
      </w:pPr>
      <w:r>
        <w:rPr>
          <w:rFonts w:hint="eastAsia"/>
        </w:rPr>
        <w:t>可以看出，</w:t>
      </w:r>
      <w:r>
        <w:rPr>
          <w:rFonts w:hint="eastAsia"/>
        </w:rPr>
        <w:t>RISC-V</w:t>
      </w:r>
      <w:r>
        <w:rPr>
          <w:rFonts w:hint="eastAsia"/>
        </w:rPr>
        <w:t>指令对于指令的格式十分规整。相比于类似于</w:t>
      </w:r>
      <w:r>
        <w:rPr>
          <w:rFonts w:hint="eastAsia"/>
        </w:rPr>
        <w:t>X</w:t>
      </w:r>
      <w:r>
        <w:t>86</w:t>
      </w:r>
      <w:r>
        <w:rPr>
          <w:rFonts w:hint="eastAsia"/>
        </w:rPr>
        <w:t>架构的边长指令，</w:t>
      </w:r>
      <w:r w:rsidRPr="00DC4582">
        <w:t>RISC-V</w:t>
      </w:r>
      <w:r>
        <w:rPr>
          <w:rFonts w:hint="eastAsia"/>
        </w:rPr>
        <w:t>这样规整的指令更有利于译码工作。这也简化了处理器设计中对译码的要求，只需要判断指令是什么类型，就可以按照对应的比特去读取需要的数据。</w:t>
      </w:r>
      <w:r w:rsidR="00AD19BB">
        <w:rPr>
          <w:rFonts w:hint="eastAsia"/>
        </w:rPr>
        <w:t>对于</w:t>
      </w:r>
      <w:r>
        <w:rPr>
          <w:rFonts w:hint="eastAsia"/>
        </w:rPr>
        <w:t>如何区别是什么类型的指令，就需要对操作码（</w:t>
      </w:r>
      <w:r>
        <w:rPr>
          <w:rFonts w:hint="eastAsia"/>
        </w:rPr>
        <w:t>opcode</w:t>
      </w:r>
      <w:r>
        <w:rPr>
          <w:rFonts w:hint="eastAsia"/>
        </w:rPr>
        <w:t>）进行判断。表</w:t>
      </w:r>
      <w:r>
        <w:rPr>
          <w:rFonts w:hint="eastAsia"/>
        </w:rPr>
        <w:t>2</w:t>
      </w:r>
      <w:r>
        <w:t>-2</w:t>
      </w:r>
      <w:r>
        <w:rPr>
          <w:rFonts w:hint="eastAsia"/>
        </w:rPr>
        <w:t>列举了</w:t>
      </w:r>
      <w:r>
        <w:rPr>
          <w:rFonts w:hint="eastAsia"/>
        </w:rPr>
        <w:t>opcode</w:t>
      </w:r>
      <w:r>
        <w:rPr>
          <w:rFonts w:hint="eastAsia"/>
        </w:rPr>
        <w:t>的不同维度对应的不同含义，其中就包含了区别压缩指令与其他指令</w:t>
      </w:r>
      <w:r w:rsidR="005A6CD2">
        <w:rPr>
          <w:rFonts w:hint="eastAsia"/>
        </w:rPr>
        <w:t>、区别标准指令和扩展指令以及自定义指令和标准指令。</w:t>
      </w:r>
    </w:p>
    <w:p w14:paraId="145A6C29" w14:textId="3A913A38" w:rsidR="005A6CD2" w:rsidRDefault="005A6CD2" w:rsidP="005A6CD2">
      <w:pPr>
        <w:pStyle w:val="a7"/>
      </w:pPr>
      <w:r>
        <w:rPr>
          <w:rFonts w:hint="eastAsia"/>
        </w:rPr>
        <w:t>表</w:t>
      </w:r>
      <w:r>
        <w:rPr>
          <w:rFonts w:hint="eastAsia"/>
        </w:rPr>
        <w:t>2</w:t>
      </w:r>
      <w:r>
        <w:t xml:space="preserve">-2 </w:t>
      </w:r>
      <w:r>
        <w:rPr>
          <w:rFonts w:hint="eastAsia"/>
        </w:rPr>
        <w:t>RISC-V</w:t>
      </w:r>
      <w:r>
        <w:rPr>
          <w:rFonts w:hint="eastAsia"/>
        </w:rPr>
        <w:t>指令操作码维度</w:t>
      </w:r>
      <w:r w:rsidR="006B46C8">
        <w:rPr>
          <w:rFonts w:hint="eastAsia"/>
        </w:rPr>
        <w:t>,</w:t>
      </w:r>
      <w:proofErr w:type="spellStart"/>
      <w:r w:rsidR="006B46C8">
        <w:t>inst</w:t>
      </w:r>
      <w:proofErr w:type="spellEnd"/>
      <w:r w:rsidR="006B46C8">
        <w:t>[1:0]=11</w:t>
      </w:r>
      <w:r w:rsidR="004E4999" w:rsidRPr="004E4999">
        <w:rPr>
          <w:vertAlign w:val="superscript"/>
        </w:rPr>
        <w:fldChar w:fldCharType="begin"/>
      </w:r>
      <w:r w:rsidR="004E4999" w:rsidRPr="004E4999">
        <w:rPr>
          <w:vertAlign w:val="superscript"/>
        </w:rPr>
        <w:instrText xml:space="preserve"> REF _Ref134381319 \r \h </w:instrText>
      </w:r>
      <w:r w:rsidR="004E4999">
        <w:rPr>
          <w:vertAlign w:val="superscript"/>
        </w:rPr>
        <w:instrText xml:space="preserve"> \* MERGEFORMAT </w:instrText>
      </w:r>
      <w:r w:rsidR="004E4999" w:rsidRPr="004E4999">
        <w:rPr>
          <w:vertAlign w:val="superscript"/>
        </w:rPr>
      </w:r>
      <w:r w:rsidR="004E4999" w:rsidRPr="004E4999">
        <w:rPr>
          <w:vertAlign w:val="superscript"/>
        </w:rPr>
        <w:fldChar w:fldCharType="separate"/>
      </w:r>
      <w:r w:rsidR="00AE6522">
        <w:rPr>
          <w:vertAlign w:val="superscript"/>
        </w:rPr>
        <w:t>[48]</w:t>
      </w:r>
      <w:r w:rsidR="004E4999" w:rsidRPr="004E4999">
        <w:rPr>
          <w:vertAlign w:val="superscript"/>
        </w:rPr>
        <w:fldChar w:fldCharType="end"/>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1050"/>
        <w:gridCol w:w="1130"/>
        <w:gridCol w:w="1102"/>
        <w:gridCol w:w="995"/>
        <w:gridCol w:w="1006"/>
        <w:gridCol w:w="894"/>
        <w:gridCol w:w="1517"/>
        <w:gridCol w:w="1029"/>
      </w:tblGrid>
      <w:tr w:rsidR="006B46C8" w14:paraId="33828BEA" w14:textId="77777777" w:rsidTr="00727B5E">
        <w:tc>
          <w:tcPr>
            <w:tcW w:w="0" w:type="auto"/>
            <w:tcBorders>
              <w:top w:val="single" w:sz="4" w:space="0" w:color="auto"/>
              <w:bottom w:val="single" w:sz="4" w:space="0" w:color="auto"/>
            </w:tcBorders>
            <w:vAlign w:val="center"/>
          </w:tcPr>
          <w:p w14:paraId="368CB411" w14:textId="7469AA4D" w:rsidR="006B46C8" w:rsidRDefault="006B46C8" w:rsidP="006B46C8">
            <w:pPr>
              <w:pStyle w:val="a7"/>
              <w:ind w:firstLineChars="0" w:firstLine="0"/>
            </w:pPr>
            <w:proofErr w:type="gramStart"/>
            <w:r>
              <w:rPr>
                <w:rFonts w:cs="Times New Roman"/>
                <w:color w:val="000000"/>
                <w:sz w:val="20"/>
                <w:szCs w:val="20"/>
              </w:rPr>
              <w:t>Inst[</w:t>
            </w:r>
            <w:proofErr w:type="gramEnd"/>
            <w:r>
              <w:rPr>
                <w:rFonts w:cs="Times New Roman"/>
                <w:color w:val="000000"/>
                <w:sz w:val="20"/>
                <w:szCs w:val="20"/>
              </w:rPr>
              <w:t>4:2]</w:t>
            </w:r>
          </w:p>
        </w:tc>
        <w:tc>
          <w:tcPr>
            <w:tcW w:w="0" w:type="auto"/>
            <w:vMerge w:val="restart"/>
            <w:tcBorders>
              <w:top w:val="single" w:sz="4" w:space="0" w:color="auto"/>
            </w:tcBorders>
            <w:vAlign w:val="center"/>
          </w:tcPr>
          <w:p w14:paraId="4EE4D1CF" w14:textId="4D6D6BA0" w:rsidR="006B46C8" w:rsidRDefault="006B46C8" w:rsidP="006B46C8">
            <w:pPr>
              <w:pStyle w:val="a7"/>
              <w:ind w:firstLineChars="0" w:firstLine="0"/>
            </w:pPr>
            <w:r>
              <w:rPr>
                <w:rFonts w:cs="Times New Roman"/>
                <w:color w:val="000000"/>
                <w:sz w:val="20"/>
                <w:szCs w:val="20"/>
              </w:rPr>
              <w:t>000</w:t>
            </w:r>
          </w:p>
        </w:tc>
        <w:tc>
          <w:tcPr>
            <w:tcW w:w="0" w:type="auto"/>
            <w:vMerge w:val="restart"/>
            <w:tcBorders>
              <w:top w:val="single" w:sz="4" w:space="0" w:color="auto"/>
            </w:tcBorders>
            <w:vAlign w:val="center"/>
          </w:tcPr>
          <w:p w14:paraId="3B51BFAD" w14:textId="57DAB33F" w:rsidR="006B46C8" w:rsidRDefault="006B46C8" w:rsidP="006B46C8">
            <w:pPr>
              <w:pStyle w:val="a7"/>
              <w:ind w:firstLineChars="0" w:firstLine="0"/>
            </w:pPr>
            <w:r>
              <w:rPr>
                <w:rFonts w:cs="Times New Roman"/>
                <w:color w:val="000000"/>
                <w:sz w:val="20"/>
                <w:szCs w:val="20"/>
              </w:rPr>
              <w:t>001</w:t>
            </w:r>
          </w:p>
        </w:tc>
        <w:tc>
          <w:tcPr>
            <w:tcW w:w="1102" w:type="dxa"/>
            <w:vMerge w:val="restart"/>
            <w:tcBorders>
              <w:top w:val="single" w:sz="4" w:space="0" w:color="auto"/>
            </w:tcBorders>
            <w:vAlign w:val="center"/>
          </w:tcPr>
          <w:p w14:paraId="4A3322A5" w14:textId="7C1B4D87" w:rsidR="006B46C8" w:rsidRDefault="006B46C8" w:rsidP="006B46C8">
            <w:pPr>
              <w:pStyle w:val="a7"/>
              <w:ind w:firstLineChars="0" w:firstLine="0"/>
            </w:pPr>
            <w:r>
              <w:rPr>
                <w:rFonts w:cs="Times New Roman"/>
                <w:color w:val="000000"/>
                <w:sz w:val="20"/>
                <w:szCs w:val="20"/>
              </w:rPr>
              <w:t>010</w:t>
            </w:r>
          </w:p>
        </w:tc>
        <w:tc>
          <w:tcPr>
            <w:tcW w:w="995" w:type="dxa"/>
            <w:vMerge w:val="restart"/>
            <w:tcBorders>
              <w:top w:val="single" w:sz="4" w:space="0" w:color="auto"/>
            </w:tcBorders>
            <w:vAlign w:val="center"/>
          </w:tcPr>
          <w:p w14:paraId="26C4E2C5" w14:textId="3E7A257C" w:rsidR="006B46C8" w:rsidRDefault="006B46C8" w:rsidP="006B46C8">
            <w:pPr>
              <w:pStyle w:val="a7"/>
              <w:ind w:firstLineChars="0" w:firstLine="0"/>
            </w:pPr>
            <w:r>
              <w:rPr>
                <w:rFonts w:cs="Times New Roman"/>
                <w:color w:val="000000"/>
                <w:sz w:val="20"/>
                <w:szCs w:val="20"/>
              </w:rPr>
              <w:t>011</w:t>
            </w:r>
          </w:p>
        </w:tc>
        <w:tc>
          <w:tcPr>
            <w:tcW w:w="0" w:type="auto"/>
            <w:vMerge w:val="restart"/>
            <w:tcBorders>
              <w:top w:val="single" w:sz="4" w:space="0" w:color="auto"/>
            </w:tcBorders>
            <w:vAlign w:val="center"/>
          </w:tcPr>
          <w:p w14:paraId="6A3C5656" w14:textId="54D65960" w:rsidR="006B46C8" w:rsidRDefault="006B46C8" w:rsidP="006B46C8">
            <w:pPr>
              <w:pStyle w:val="a7"/>
              <w:ind w:firstLineChars="0" w:firstLine="0"/>
            </w:pPr>
            <w:r>
              <w:rPr>
                <w:rFonts w:cs="Times New Roman"/>
                <w:color w:val="000000"/>
                <w:sz w:val="20"/>
                <w:szCs w:val="20"/>
              </w:rPr>
              <w:t>100</w:t>
            </w:r>
          </w:p>
        </w:tc>
        <w:tc>
          <w:tcPr>
            <w:tcW w:w="0" w:type="auto"/>
            <w:vMerge w:val="restart"/>
            <w:tcBorders>
              <w:top w:val="single" w:sz="4" w:space="0" w:color="auto"/>
            </w:tcBorders>
            <w:vAlign w:val="center"/>
          </w:tcPr>
          <w:p w14:paraId="27C918FB" w14:textId="3E2FA6B2" w:rsidR="006B46C8" w:rsidRDefault="006B46C8" w:rsidP="006B46C8">
            <w:pPr>
              <w:pStyle w:val="a7"/>
              <w:ind w:firstLineChars="0" w:firstLine="0"/>
            </w:pPr>
            <w:r>
              <w:rPr>
                <w:rFonts w:cs="Times New Roman"/>
                <w:color w:val="000000"/>
                <w:sz w:val="20"/>
                <w:szCs w:val="20"/>
              </w:rPr>
              <w:t>101</w:t>
            </w:r>
          </w:p>
        </w:tc>
        <w:tc>
          <w:tcPr>
            <w:tcW w:w="0" w:type="auto"/>
            <w:vMerge w:val="restart"/>
            <w:tcBorders>
              <w:top w:val="single" w:sz="4" w:space="0" w:color="auto"/>
            </w:tcBorders>
            <w:vAlign w:val="center"/>
          </w:tcPr>
          <w:p w14:paraId="68D012B3" w14:textId="451AC6F1" w:rsidR="006B46C8" w:rsidRDefault="006B46C8" w:rsidP="006B46C8">
            <w:pPr>
              <w:pStyle w:val="a7"/>
              <w:ind w:firstLineChars="0" w:firstLine="0"/>
            </w:pPr>
            <w:r>
              <w:rPr>
                <w:rFonts w:cs="Times New Roman"/>
                <w:color w:val="000000"/>
                <w:sz w:val="20"/>
                <w:szCs w:val="20"/>
              </w:rPr>
              <w:t>110</w:t>
            </w:r>
          </w:p>
        </w:tc>
        <w:tc>
          <w:tcPr>
            <w:tcW w:w="0" w:type="auto"/>
            <w:tcBorders>
              <w:top w:val="single" w:sz="4" w:space="0" w:color="auto"/>
            </w:tcBorders>
            <w:vAlign w:val="center"/>
          </w:tcPr>
          <w:p w14:paraId="116A3BBD" w14:textId="65FAB0A6" w:rsidR="006B46C8" w:rsidRDefault="006B46C8" w:rsidP="006B46C8">
            <w:pPr>
              <w:pStyle w:val="a7"/>
              <w:ind w:firstLineChars="0" w:firstLine="0"/>
            </w:pPr>
            <w:r>
              <w:rPr>
                <w:rFonts w:cs="Times New Roman"/>
                <w:color w:val="000000"/>
                <w:sz w:val="20"/>
                <w:szCs w:val="20"/>
              </w:rPr>
              <w:t>111</w:t>
            </w:r>
          </w:p>
        </w:tc>
      </w:tr>
      <w:tr w:rsidR="006B46C8" w14:paraId="7117410E" w14:textId="77777777" w:rsidTr="00727B5E">
        <w:tc>
          <w:tcPr>
            <w:tcW w:w="0" w:type="auto"/>
            <w:tcBorders>
              <w:top w:val="single" w:sz="4" w:space="0" w:color="auto"/>
              <w:bottom w:val="single" w:sz="4" w:space="0" w:color="auto"/>
            </w:tcBorders>
            <w:vAlign w:val="center"/>
          </w:tcPr>
          <w:p w14:paraId="323E6A13" w14:textId="003EC4F4" w:rsidR="006B46C8" w:rsidRDefault="006B46C8" w:rsidP="006B46C8">
            <w:pPr>
              <w:pStyle w:val="a7"/>
              <w:ind w:firstLineChars="0" w:firstLine="0"/>
            </w:pPr>
            <w:proofErr w:type="gramStart"/>
            <w:r>
              <w:rPr>
                <w:rFonts w:cs="Times New Roman"/>
                <w:color w:val="000000"/>
                <w:sz w:val="20"/>
                <w:szCs w:val="20"/>
              </w:rPr>
              <w:t>Inst[</w:t>
            </w:r>
            <w:proofErr w:type="gramEnd"/>
            <w:r>
              <w:rPr>
                <w:rFonts w:cs="Times New Roman"/>
                <w:color w:val="000000"/>
                <w:sz w:val="20"/>
                <w:szCs w:val="20"/>
              </w:rPr>
              <w:t>6:5]</w:t>
            </w:r>
          </w:p>
        </w:tc>
        <w:tc>
          <w:tcPr>
            <w:tcW w:w="0" w:type="auto"/>
            <w:vMerge/>
            <w:tcBorders>
              <w:bottom w:val="single" w:sz="4" w:space="0" w:color="auto"/>
            </w:tcBorders>
            <w:vAlign w:val="center"/>
          </w:tcPr>
          <w:p w14:paraId="1F781B1E" w14:textId="77777777" w:rsidR="006B46C8" w:rsidRDefault="006B46C8" w:rsidP="006B46C8">
            <w:pPr>
              <w:pStyle w:val="a7"/>
              <w:ind w:firstLineChars="0" w:firstLine="0"/>
            </w:pPr>
          </w:p>
        </w:tc>
        <w:tc>
          <w:tcPr>
            <w:tcW w:w="0" w:type="auto"/>
            <w:vMerge/>
            <w:tcBorders>
              <w:bottom w:val="single" w:sz="4" w:space="0" w:color="auto"/>
            </w:tcBorders>
            <w:vAlign w:val="center"/>
          </w:tcPr>
          <w:p w14:paraId="5DB51AEC" w14:textId="77777777" w:rsidR="006B46C8" w:rsidRDefault="006B46C8" w:rsidP="006B46C8">
            <w:pPr>
              <w:pStyle w:val="a7"/>
              <w:ind w:firstLineChars="0" w:firstLine="0"/>
            </w:pPr>
          </w:p>
        </w:tc>
        <w:tc>
          <w:tcPr>
            <w:tcW w:w="1102" w:type="dxa"/>
            <w:vMerge/>
            <w:tcBorders>
              <w:bottom w:val="single" w:sz="4" w:space="0" w:color="auto"/>
            </w:tcBorders>
            <w:vAlign w:val="center"/>
          </w:tcPr>
          <w:p w14:paraId="07D6C573" w14:textId="77777777" w:rsidR="006B46C8" w:rsidRDefault="006B46C8" w:rsidP="006B46C8">
            <w:pPr>
              <w:pStyle w:val="a7"/>
              <w:ind w:firstLineChars="0" w:firstLine="0"/>
            </w:pPr>
          </w:p>
        </w:tc>
        <w:tc>
          <w:tcPr>
            <w:tcW w:w="995" w:type="dxa"/>
            <w:vMerge/>
            <w:tcBorders>
              <w:bottom w:val="single" w:sz="4" w:space="0" w:color="auto"/>
            </w:tcBorders>
            <w:vAlign w:val="center"/>
          </w:tcPr>
          <w:p w14:paraId="55618DF7" w14:textId="77777777" w:rsidR="006B46C8" w:rsidRDefault="006B46C8" w:rsidP="006B46C8">
            <w:pPr>
              <w:pStyle w:val="a7"/>
              <w:ind w:firstLineChars="0" w:firstLine="0"/>
            </w:pPr>
          </w:p>
        </w:tc>
        <w:tc>
          <w:tcPr>
            <w:tcW w:w="0" w:type="auto"/>
            <w:vMerge/>
            <w:tcBorders>
              <w:bottom w:val="single" w:sz="4" w:space="0" w:color="auto"/>
            </w:tcBorders>
            <w:vAlign w:val="center"/>
          </w:tcPr>
          <w:p w14:paraId="1A90179F" w14:textId="77777777" w:rsidR="006B46C8" w:rsidRDefault="006B46C8" w:rsidP="006B46C8">
            <w:pPr>
              <w:pStyle w:val="a7"/>
              <w:ind w:firstLineChars="0" w:firstLine="0"/>
            </w:pPr>
          </w:p>
        </w:tc>
        <w:tc>
          <w:tcPr>
            <w:tcW w:w="0" w:type="auto"/>
            <w:vMerge/>
            <w:tcBorders>
              <w:bottom w:val="single" w:sz="4" w:space="0" w:color="auto"/>
            </w:tcBorders>
            <w:vAlign w:val="center"/>
          </w:tcPr>
          <w:p w14:paraId="24E6EEE7" w14:textId="77777777" w:rsidR="006B46C8" w:rsidRDefault="006B46C8" w:rsidP="006B46C8">
            <w:pPr>
              <w:pStyle w:val="a7"/>
              <w:ind w:firstLineChars="0" w:firstLine="0"/>
            </w:pPr>
          </w:p>
        </w:tc>
        <w:tc>
          <w:tcPr>
            <w:tcW w:w="0" w:type="auto"/>
            <w:vMerge/>
            <w:tcBorders>
              <w:bottom w:val="single" w:sz="4" w:space="0" w:color="auto"/>
            </w:tcBorders>
            <w:vAlign w:val="center"/>
          </w:tcPr>
          <w:p w14:paraId="4A67D9FA" w14:textId="77777777" w:rsidR="006B46C8" w:rsidRDefault="006B46C8" w:rsidP="006B46C8">
            <w:pPr>
              <w:pStyle w:val="a7"/>
              <w:ind w:firstLineChars="0" w:firstLine="0"/>
            </w:pPr>
          </w:p>
        </w:tc>
        <w:tc>
          <w:tcPr>
            <w:tcW w:w="0" w:type="auto"/>
            <w:tcBorders>
              <w:bottom w:val="single" w:sz="4" w:space="0" w:color="auto"/>
            </w:tcBorders>
            <w:vAlign w:val="center"/>
          </w:tcPr>
          <w:p w14:paraId="0D221F4B" w14:textId="0316756C" w:rsidR="006B46C8" w:rsidRDefault="006B46C8" w:rsidP="006B46C8">
            <w:pPr>
              <w:pStyle w:val="a7"/>
              <w:ind w:firstLineChars="0" w:firstLine="0"/>
            </w:pPr>
            <w:r>
              <w:rPr>
                <w:rStyle w:val="font41"/>
                <w:rFonts w:cs="Times New Roman" w:hint="default"/>
              </w:rPr>
              <w:t>（</w:t>
            </w:r>
            <w:r>
              <w:rPr>
                <w:rStyle w:val="font11"/>
              </w:rPr>
              <w:t>&gt;32b</w:t>
            </w:r>
            <w:r>
              <w:rPr>
                <w:rStyle w:val="font41"/>
                <w:rFonts w:cs="Times New Roman" w:hint="default"/>
              </w:rPr>
              <w:t>）</w:t>
            </w:r>
          </w:p>
        </w:tc>
      </w:tr>
      <w:tr w:rsidR="006B46C8" w14:paraId="585BB389" w14:textId="77777777" w:rsidTr="00727B5E">
        <w:tc>
          <w:tcPr>
            <w:tcW w:w="0" w:type="auto"/>
            <w:tcBorders>
              <w:top w:val="single" w:sz="4" w:space="0" w:color="auto"/>
            </w:tcBorders>
            <w:vAlign w:val="center"/>
          </w:tcPr>
          <w:p w14:paraId="2427BADC" w14:textId="7D244BDF" w:rsidR="006B46C8" w:rsidRDefault="006B46C8" w:rsidP="006B46C8">
            <w:pPr>
              <w:pStyle w:val="a7"/>
              <w:ind w:firstLineChars="0" w:firstLine="0"/>
            </w:pPr>
            <w:r>
              <w:rPr>
                <w:rFonts w:cs="Times New Roman"/>
                <w:color w:val="000000"/>
                <w:sz w:val="20"/>
                <w:szCs w:val="20"/>
              </w:rPr>
              <w:t>0</w:t>
            </w:r>
            <w:r w:rsidR="00727B5E">
              <w:rPr>
                <w:rFonts w:cs="Times New Roman"/>
                <w:color w:val="000000"/>
                <w:sz w:val="20"/>
                <w:szCs w:val="20"/>
              </w:rPr>
              <w:t>0</w:t>
            </w:r>
          </w:p>
        </w:tc>
        <w:tc>
          <w:tcPr>
            <w:tcW w:w="0" w:type="auto"/>
            <w:tcBorders>
              <w:top w:val="single" w:sz="4" w:space="0" w:color="auto"/>
            </w:tcBorders>
            <w:vAlign w:val="center"/>
          </w:tcPr>
          <w:p w14:paraId="23385EAB" w14:textId="0BA22CBE" w:rsidR="006B46C8" w:rsidRPr="005413B3" w:rsidRDefault="006B46C8" w:rsidP="006B46C8">
            <w:pPr>
              <w:pStyle w:val="a7"/>
              <w:ind w:firstLineChars="0" w:firstLine="0"/>
            </w:pPr>
            <w:r w:rsidRPr="005413B3">
              <w:rPr>
                <w:rFonts w:cs="Times New Roman"/>
                <w:color w:val="000000"/>
                <w:sz w:val="20"/>
                <w:szCs w:val="20"/>
              </w:rPr>
              <w:t>LOAD</w:t>
            </w:r>
          </w:p>
        </w:tc>
        <w:tc>
          <w:tcPr>
            <w:tcW w:w="0" w:type="auto"/>
            <w:tcBorders>
              <w:top w:val="single" w:sz="4" w:space="0" w:color="auto"/>
            </w:tcBorders>
            <w:vAlign w:val="center"/>
          </w:tcPr>
          <w:p w14:paraId="44948A4E" w14:textId="679B3114" w:rsidR="006B46C8" w:rsidRPr="005413B3" w:rsidRDefault="006B46C8" w:rsidP="006B46C8">
            <w:pPr>
              <w:pStyle w:val="a7"/>
              <w:ind w:firstLineChars="0" w:firstLine="0"/>
            </w:pPr>
            <w:r w:rsidRPr="005413B3">
              <w:rPr>
                <w:rFonts w:cs="Times New Roman"/>
                <w:color w:val="000000"/>
                <w:sz w:val="20"/>
                <w:szCs w:val="20"/>
              </w:rPr>
              <w:t>LOAD-FP</w:t>
            </w:r>
          </w:p>
        </w:tc>
        <w:tc>
          <w:tcPr>
            <w:tcW w:w="1102" w:type="dxa"/>
            <w:tcBorders>
              <w:top w:val="single" w:sz="4" w:space="0" w:color="auto"/>
            </w:tcBorders>
            <w:vAlign w:val="center"/>
          </w:tcPr>
          <w:p w14:paraId="118AB76B" w14:textId="47B6A95D" w:rsidR="006B46C8" w:rsidRPr="005413B3" w:rsidRDefault="006B46C8" w:rsidP="006B46C8">
            <w:pPr>
              <w:pStyle w:val="a7"/>
              <w:ind w:firstLineChars="0" w:firstLine="0"/>
            </w:pPr>
            <w:proofErr w:type="gramStart"/>
            <w:r w:rsidRPr="005413B3">
              <w:rPr>
                <w:rFonts w:cs="Times New Roman"/>
                <w:color w:val="000000"/>
                <w:sz w:val="20"/>
                <w:szCs w:val="20"/>
              </w:rPr>
              <w:t>custom-0</w:t>
            </w:r>
            <w:proofErr w:type="gramEnd"/>
          </w:p>
        </w:tc>
        <w:tc>
          <w:tcPr>
            <w:tcW w:w="995" w:type="dxa"/>
            <w:tcBorders>
              <w:top w:val="single" w:sz="4" w:space="0" w:color="auto"/>
            </w:tcBorders>
            <w:vAlign w:val="center"/>
          </w:tcPr>
          <w:p w14:paraId="11AB38A0" w14:textId="458C35E4" w:rsidR="006B46C8" w:rsidRPr="005413B3" w:rsidRDefault="006B46C8" w:rsidP="006B46C8">
            <w:pPr>
              <w:pStyle w:val="a7"/>
              <w:ind w:firstLineChars="0" w:firstLine="0"/>
            </w:pPr>
            <w:r w:rsidRPr="005413B3">
              <w:rPr>
                <w:rFonts w:cs="Times New Roman"/>
                <w:color w:val="000000"/>
                <w:sz w:val="20"/>
                <w:szCs w:val="20"/>
              </w:rPr>
              <w:t>MISC-MEM</w:t>
            </w:r>
          </w:p>
        </w:tc>
        <w:tc>
          <w:tcPr>
            <w:tcW w:w="0" w:type="auto"/>
            <w:tcBorders>
              <w:top w:val="single" w:sz="4" w:space="0" w:color="auto"/>
            </w:tcBorders>
            <w:vAlign w:val="center"/>
          </w:tcPr>
          <w:p w14:paraId="70A800CD" w14:textId="2EFC5541" w:rsidR="006B46C8" w:rsidRPr="005413B3" w:rsidRDefault="006B46C8" w:rsidP="006B46C8">
            <w:pPr>
              <w:pStyle w:val="a7"/>
              <w:ind w:firstLineChars="0" w:firstLine="0"/>
            </w:pPr>
            <w:r w:rsidRPr="005413B3">
              <w:rPr>
                <w:rFonts w:cs="Times New Roman"/>
                <w:color w:val="000000"/>
                <w:sz w:val="20"/>
                <w:szCs w:val="20"/>
              </w:rPr>
              <w:t>OP-IMM</w:t>
            </w:r>
          </w:p>
        </w:tc>
        <w:tc>
          <w:tcPr>
            <w:tcW w:w="0" w:type="auto"/>
            <w:tcBorders>
              <w:top w:val="single" w:sz="4" w:space="0" w:color="auto"/>
            </w:tcBorders>
            <w:vAlign w:val="center"/>
          </w:tcPr>
          <w:p w14:paraId="7833BEE4" w14:textId="215F67E5" w:rsidR="006B46C8" w:rsidRPr="005413B3" w:rsidRDefault="006B46C8" w:rsidP="006B46C8">
            <w:pPr>
              <w:pStyle w:val="a7"/>
              <w:ind w:firstLineChars="0" w:firstLine="0"/>
            </w:pPr>
            <w:r w:rsidRPr="005413B3">
              <w:rPr>
                <w:rFonts w:cs="Times New Roman"/>
                <w:color w:val="000000"/>
                <w:sz w:val="20"/>
                <w:szCs w:val="20"/>
              </w:rPr>
              <w:t>AUIPC</w:t>
            </w:r>
          </w:p>
        </w:tc>
        <w:tc>
          <w:tcPr>
            <w:tcW w:w="0" w:type="auto"/>
            <w:tcBorders>
              <w:top w:val="single" w:sz="4" w:space="0" w:color="auto"/>
            </w:tcBorders>
            <w:vAlign w:val="center"/>
          </w:tcPr>
          <w:p w14:paraId="742F2BEF" w14:textId="64218864" w:rsidR="006B46C8" w:rsidRPr="005413B3" w:rsidRDefault="006B46C8" w:rsidP="006B46C8">
            <w:pPr>
              <w:pStyle w:val="a7"/>
              <w:ind w:firstLineChars="0" w:firstLine="0"/>
            </w:pPr>
            <w:r w:rsidRPr="005413B3">
              <w:rPr>
                <w:rFonts w:cs="Times New Roman"/>
                <w:color w:val="000000"/>
                <w:sz w:val="20"/>
                <w:szCs w:val="20"/>
              </w:rPr>
              <w:t>OP-IMM-32</w:t>
            </w:r>
          </w:p>
        </w:tc>
        <w:tc>
          <w:tcPr>
            <w:tcW w:w="0" w:type="auto"/>
            <w:tcBorders>
              <w:top w:val="single" w:sz="4" w:space="0" w:color="auto"/>
            </w:tcBorders>
            <w:vAlign w:val="center"/>
          </w:tcPr>
          <w:p w14:paraId="50B55A72" w14:textId="757A5A1D" w:rsidR="006B46C8" w:rsidRDefault="006B46C8" w:rsidP="006B46C8">
            <w:pPr>
              <w:pStyle w:val="a7"/>
              <w:ind w:firstLineChars="0" w:firstLine="0"/>
            </w:pPr>
            <w:r>
              <w:rPr>
                <w:rFonts w:cs="Times New Roman"/>
                <w:color w:val="000000"/>
                <w:sz w:val="20"/>
                <w:szCs w:val="20"/>
              </w:rPr>
              <w:t>48b</w:t>
            </w:r>
          </w:p>
        </w:tc>
      </w:tr>
      <w:tr w:rsidR="006B46C8" w14:paraId="26D4D6F1" w14:textId="77777777" w:rsidTr="00727B5E">
        <w:tc>
          <w:tcPr>
            <w:tcW w:w="0" w:type="auto"/>
            <w:vAlign w:val="center"/>
          </w:tcPr>
          <w:p w14:paraId="51036CBB" w14:textId="747FB1A1" w:rsidR="006B46C8" w:rsidRDefault="00727B5E" w:rsidP="006B46C8">
            <w:pPr>
              <w:pStyle w:val="a7"/>
              <w:ind w:firstLineChars="0" w:firstLine="0"/>
            </w:pPr>
            <w:r>
              <w:rPr>
                <w:rFonts w:cs="Times New Roman"/>
                <w:color w:val="000000"/>
                <w:sz w:val="20"/>
                <w:szCs w:val="20"/>
              </w:rPr>
              <w:t>0</w:t>
            </w:r>
            <w:r w:rsidR="006B46C8">
              <w:rPr>
                <w:rFonts w:cs="Times New Roman"/>
                <w:color w:val="000000"/>
                <w:sz w:val="20"/>
                <w:szCs w:val="20"/>
              </w:rPr>
              <w:t>1</w:t>
            </w:r>
          </w:p>
        </w:tc>
        <w:tc>
          <w:tcPr>
            <w:tcW w:w="0" w:type="auto"/>
            <w:vAlign w:val="center"/>
          </w:tcPr>
          <w:p w14:paraId="0B6F133C" w14:textId="386264EE" w:rsidR="006B46C8" w:rsidRPr="005413B3" w:rsidRDefault="006B46C8" w:rsidP="006B46C8">
            <w:pPr>
              <w:pStyle w:val="a7"/>
              <w:ind w:firstLineChars="0" w:firstLine="0"/>
            </w:pPr>
            <w:r w:rsidRPr="005413B3">
              <w:rPr>
                <w:rFonts w:cs="Times New Roman"/>
                <w:color w:val="000000"/>
                <w:sz w:val="20"/>
                <w:szCs w:val="20"/>
              </w:rPr>
              <w:t>STORE</w:t>
            </w:r>
          </w:p>
        </w:tc>
        <w:tc>
          <w:tcPr>
            <w:tcW w:w="0" w:type="auto"/>
            <w:vAlign w:val="center"/>
          </w:tcPr>
          <w:p w14:paraId="3F419B58" w14:textId="31C6C605" w:rsidR="006B46C8" w:rsidRPr="005413B3" w:rsidRDefault="006B46C8" w:rsidP="006B46C8">
            <w:pPr>
              <w:pStyle w:val="a7"/>
              <w:ind w:firstLineChars="0" w:firstLine="0"/>
            </w:pPr>
            <w:r w:rsidRPr="005413B3">
              <w:rPr>
                <w:rFonts w:cs="Times New Roman"/>
                <w:color w:val="000000"/>
                <w:sz w:val="20"/>
                <w:szCs w:val="20"/>
              </w:rPr>
              <w:t>STORE-FP</w:t>
            </w:r>
          </w:p>
        </w:tc>
        <w:tc>
          <w:tcPr>
            <w:tcW w:w="1102" w:type="dxa"/>
            <w:vAlign w:val="center"/>
          </w:tcPr>
          <w:p w14:paraId="52F161CC" w14:textId="31A77334" w:rsidR="006B46C8" w:rsidRPr="005413B3" w:rsidRDefault="006B46C8" w:rsidP="006B46C8">
            <w:pPr>
              <w:pStyle w:val="a7"/>
              <w:ind w:firstLineChars="0" w:firstLine="0"/>
            </w:pPr>
            <w:proofErr w:type="gramStart"/>
            <w:r w:rsidRPr="005413B3">
              <w:rPr>
                <w:rFonts w:cs="Times New Roman"/>
                <w:color w:val="000000"/>
                <w:sz w:val="20"/>
                <w:szCs w:val="20"/>
              </w:rPr>
              <w:t>custom-1</w:t>
            </w:r>
            <w:proofErr w:type="gramEnd"/>
          </w:p>
        </w:tc>
        <w:tc>
          <w:tcPr>
            <w:tcW w:w="995" w:type="dxa"/>
            <w:vAlign w:val="center"/>
          </w:tcPr>
          <w:p w14:paraId="1141BF5B" w14:textId="7FFB4D01" w:rsidR="006B46C8" w:rsidRPr="005413B3" w:rsidRDefault="006B46C8" w:rsidP="006B46C8">
            <w:pPr>
              <w:pStyle w:val="a7"/>
              <w:ind w:firstLineChars="0" w:firstLine="0"/>
            </w:pPr>
            <w:r w:rsidRPr="005413B3">
              <w:rPr>
                <w:rFonts w:cs="Times New Roman"/>
                <w:color w:val="000000"/>
                <w:sz w:val="20"/>
                <w:szCs w:val="20"/>
              </w:rPr>
              <w:t>AMO</w:t>
            </w:r>
          </w:p>
        </w:tc>
        <w:tc>
          <w:tcPr>
            <w:tcW w:w="0" w:type="auto"/>
            <w:vAlign w:val="center"/>
          </w:tcPr>
          <w:p w14:paraId="2256BD48" w14:textId="66C62BA1" w:rsidR="006B46C8" w:rsidRPr="005413B3" w:rsidRDefault="006B46C8" w:rsidP="006B46C8">
            <w:pPr>
              <w:pStyle w:val="a7"/>
              <w:ind w:firstLineChars="0" w:firstLine="0"/>
            </w:pPr>
            <w:r w:rsidRPr="005413B3">
              <w:rPr>
                <w:rFonts w:cs="Times New Roman"/>
                <w:color w:val="000000"/>
                <w:sz w:val="20"/>
                <w:szCs w:val="20"/>
              </w:rPr>
              <w:t>OP</w:t>
            </w:r>
          </w:p>
        </w:tc>
        <w:tc>
          <w:tcPr>
            <w:tcW w:w="0" w:type="auto"/>
            <w:vAlign w:val="center"/>
          </w:tcPr>
          <w:p w14:paraId="74A847F9" w14:textId="5B849A86" w:rsidR="006B46C8" w:rsidRPr="005413B3" w:rsidRDefault="006B46C8" w:rsidP="006B46C8">
            <w:pPr>
              <w:pStyle w:val="a7"/>
              <w:ind w:firstLineChars="0" w:firstLine="0"/>
            </w:pPr>
            <w:r w:rsidRPr="005413B3">
              <w:rPr>
                <w:rFonts w:cs="Times New Roman"/>
                <w:color w:val="000000"/>
                <w:sz w:val="20"/>
                <w:szCs w:val="20"/>
              </w:rPr>
              <w:t>LUI</w:t>
            </w:r>
          </w:p>
        </w:tc>
        <w:tc>
          <w:tcPr>
            <w:tcW w:w="0" w:type="auto"/>
            <w:vAlign w:val="center"/>
          </w:tcPr>
          <w:p w14:paraId="76DE0CF8" w14:textId="0928FB1F" w:rsidR="006B46C8" w:rsidRPr="005413B3" w:rsidRDefault="006B46C8" w:rsidP="006B46C8">
            <w:pPr>
              <w:pStyle w:val="a7"/>
              <w:ind w:firstLineChars="0" w:firstLine="0"/>
            </w:pPr>
            <w:r w:rsidRPr="005413B3">
              <w:rPr>
                <w:rFonts w:cs="Times New Roman"/>
                <w:color w:val="000000"/>
                <w:sz w:val="20"/>
                <w:szCs w:val="20"/>
              </w:rPr>
              <w:t>OP-32</w:t>
            </w:r>
          </w:p>
        </w:tc>
        <w:tc>
          <w:tcPr>
            <w:tcW w:w="0" w:type="auto"/>
            <w:vAlign w:val="center"/>
          </w:tcPr>
          <w:p w14:paraId="3FA48D7D" w14:textId="553D35AA" w:rsidR="006B46C8" w:rsidRPr="005413B3" w:rsidRDefault="006B46C8" w:rsidP="006B46C8">
            <w:pPr>
              <w:pStyle w:val="a7"/>
              <w:ind w:firstLineChars="0" w:firstLine="0"/>
            </w:pPr>
            <w:r>
              <w:rPr>
                <w:rFonts w:cs="Times New Roman"/>
                <w:color w:val="000000"/>
                <w:sz w:val="20"/>
                <w:szCs w:val="20"/>
              </w:rPr>
              <w:t>64</w:t>
            </w:r>
            <w:r w:rsidR="005413B3">
              <w:rPr>
                <w:rFonts w:cs="Times New Roman"/>
                <w:color w:val="000000"/>
                <w:sz w:val="20"/>
                <w:szCs w:val="20"/>
              </w:rPr>
              <w:t>b</w:t>
            </w:r>
          </w:p>
        </w:tc>
      </w:tr>
      <w:tr w:rsidR="006B46C8" w14:paraId="42F6F7CD" w14:textId="77777777" w:rsidTr="00727B5E">
        <w:tc>
          <w:tcPr>
            <w:tcW w:w="0" w:type="auto"/>
            <w:vAlign w:val="center"/>
          </w:tcPr>
          <w:p w14:paraId="4E46AFEB" w14:textId="3C8EDD7C" w:rsidR="006B46C8" w:rsidRDefault="006B46C8" w:rsidP="006B46C8">
            <w:pPr>
              <w:pStyle w:val="a7"/>
              <w:ind w:firstLineChars="0" w:firstLine="0"/>
            </w:pPr>
            <w:r>
              <w:rPr>
                <w:rFonts w:cs="Times New Roman"/>
                <w:color w:val="000000"/>
                <w:sz w:val="20"/>
                <w:szCs w:val="20"/>
              </w:rPr>
              <w:t>10</w:t>
            </w:r>
          </w:p>
        </w:tc>
        <w:tc>
          <w:tcPr>
            <w:tcW w:w="0" w:type="auto"/>
            <w:vAlign w:val="center"/>
          </w:tcPr>
          <w:p w14:paraId="08D7B872" w14:textId="4FD3BE2E" w:rsidR="006B46C8" w:rsidRPr="005413B3" w:rsidRDefault="006B46C8" w:rsidP="006B46C8">
            <w:pPr>
              <w:pStyle w:val="a7"/>
              <w:ind w:firstLineChars="0" w:firstLine="0"/>
            </w:pPr>
            <w:r w:rsidRPr="005413B3">
              <w:rPr>
                <w:rFonts w:cs="Times New Roman"/>
                <w:color w:val="000000"/>
                <w:sz w:val="20"/>
                <w:szCs w:val="20"/>
              </w:rPr>
              <w:t>MADD</w:t>
            </w:r>
          </w:p>
        </w:tc>
        <w:tc>
          <w:tcPr>
            <w:tcW w:w="0" w:type="auto"/>
            <w:vAlign w:val="center"/>
          </w:tcPr>
          <w:p w14:paraId="56CB9A5F" w14:textId="0933C647" w:rsidR="006B46C8" w:rsidRPr="005413B3" w:rsidRDefault="006B46C8" w:rsidP="006B46C8">
            <w:pPr>
              <w:pStyle w:val="a7"/>
              <w:ind w:firstLineChars="0" w:firstLine="0"/>
            </w:pPr>
            <w:r w:rsidRPr="005413B3">
              <w:rPr>
                <w:rFonts w:cs="Times New Roman"/>
                <w:color w:val="000000"/>
                <w:sz w:val="20"/>
                <w:szCs w:val="20"/>
              </w:rPr>
              <w:t>MSUB</w:t>
            </w:r>
          </w:p>
        </w:tc>
        <w:tc>
          <w:tcPr>
            <w:tcW w:w="1102" w:type="dxa"/>
            <w:vAlign w:val="center"/>
          </w:tcPr>
          <w:p w14:paraId="5BEE07C0" w14:textId="224A43EC" w:rsidR="006B46C8" w:rsidRPr="005413B3" w:rsidRDefault="006B46C8" w:rsidP="006B46C8">
            <w:pPr>
              <w:pStyle w:val="a7"/>
              <w:ind w:firstLineChars="0" w:firstLine="0"/>
            </w:pPr>
            <w:r w:rsidRPr="005413B3">
              <w:rPr>
                <w:rFonts w:cs="Times New Roman"/>
                <w:color w:val="000000"/>
                <w:sz w:val="20"/>
                <w:szCs w:val="20"/>
              </w:rPr>
              <w:t>NMSUB</w:t>
            </w:r>
          </w:p>
        </w:tc>
        <w:tc>
          <w:tcPr>
            <w:tcW w:w="995" w:type="dxa"/>
            <w:vAlign w:val="center"/>
          </w:tcPr>
          <w:p w14:paraId="55AC3767" w14:textId="161C7C12" w:rsidR="006B46C8" w:rsidRPr="005413B3" w:rsidRDefault="006B46C8" w:rsidP="006B46C8">
            <w:pPr>
              <w:pStyle w:val="a7"/>
              <w:ind w:firstLineChars="0" w:firstLine="0"/>
            </w:pPr>
            <w:r w:rsidRPr="005413B3">
              <w:rPr>
                <w:rFonts w:cs="Times New Roman"/>
                <w:color w:val="000000"/>
                <w:sz w:val="20"/>
                <w:szCs w:val="20"/>
              </w:rPr>
              <w:t>NMADD</w:t>
            </w:r>
          </w:p>
        </w:tc>
        <w:tc>
          <w:tcPr>
            <w:tcW w:w="0" w:type="auto"/>
            <w:vAlign w:val="center"/>
          </w:tcPr>
          <w:p w14:paraId="4AD63E6A" w14:textId="5DD06F04" w:rsidR="006B46C8" w:rsidRPr="005413B3" w:rsidRDefault="006B46C8" w:rsidP="006B46C8">
            <w:pPr>
              <w:pStyle w:val="a7"/>
              <w:ind w:firstLineChars="0" w:firstLine="0"/>
            </w:pPr>
            <w:r w:rsidRPr="005413B3">
              <w:rPr>
                <w:rFonts w:cs="Times New Roman"/>
                <w:color w:val="000000"/>
                <w:sz w:val="20"/>
                <w:szCs w:val="20"/>
              </w:rPr>
              <w:t>OP-FP</w:t>
            </w:r>
          </w:p>
        </w:tc>
        <w:tc>
          <w:tcPr>
            <w:tcW w:w="0" w:type="auto"/>
            <w:vAlign w:val="center"/>
          </w:tcPr>
          <w:p w14:paraId="182533BD" w14:textId="203FDA4D" w:rsidR="006B46C8" w:rsidRPr="005413B3" w:rsidRDefault="006B46C8" w:rsidP="006B46C8">
            <w:pPr>
              <w:pStyle w:val="a7"/>
              <w:ind w:firstLineChars="0" w:firstLine="0"/>
            </w:pPr>
            <w:r w:rsidRPr="005413B3">
              <w:rPr>
                <w:rFonts w:cs="Times New Roman"/>
                <w:color w:val="000000"/>
                <w:sz w:val="20"/>
                <w:szCs w:val="20"/>
              </w:rPr>
              <w:t xml:space="preserve">reserved </w:t>
            </w:r>
          </w:p>
        </w:tc>
        <w:tc>
          <w:tcPr>
            <w:tcW w:w="0" w:type="auto"/>
            <w:vAlign w:val="center"/>
          </w:tcPr>
          <w:p w14:paraId="663E9B38" w14:textId="4CA67A63" w:rsidR="006B46C8" w:rsidRPr="005413B3" w:rsidRDefault="006B46C8" w:rsidP="006B46C8">
            <w:pPr>
              <w:pStyle w:val="a7"/>
              <w:ind w:firstLineChars="0" w:firstLine="0"/>
            </w:pPr>
            <w:proofErr w:type="gramStart"/>
            <w:r w:rsidRPr="005413B3">
              <w:rPr>
                <w:rFonts w:cs="Times New Roman"/>
                <w:color w:val="000000"/>
                <w:sz w:val="20"/>
                <w:szCs w:val="20"/>
              </w:rPr>
              <w:t>custom-2</w:t>
            </w:r>
            <w:proofErr w:type="gramEnd"/>
            <w:r w:rsidRPr="005413B3">
              <w:rPr>
                <w:rFonts w:cs="Times New Roman"/>
                <w:color w:val="000000"/>
                <w:sz w:val="20"/>
                <w:szCs w:val="20"/>
              </w:rPr>
              <w:t>/rv128</w:t>
            </w:r>
          </w:p>
        </w:tc>
        <w:tc>
          <w:tcPr>
            <w:tcW w:w="0" w:type="auto"/>
            <w:vAlign w:val="center"/>
          </w:tcPr>
          <w:p w14:paraId="0AD5B114" w14:textId="3B427FB7" w:rsidR="006B46C8" w:rsidRPr="005413B3" w:rsidRDefault="006B46C8" w:rsidP="006B46C8">
            <w:pPr>
              <w:pStyle w:val="a7"/>
              <w:ind w:firstLineChars="0" w:firstLine="0"/>
            </w:pPr>
            <w:r>
              <w:rPr>
                <w:rFonts w:cs="Times New Roman"/>
                <w:color w:val="000000"/>
                <w:sz w:val="20"/>
                <w:szCs w:val="20"/>
              </w:rPr>
              <w:t>48</w:t>
            </w:r>
            <w:r w:rsidR="005413B3">
              <w:rPr>
                <w:rFonts w:cs="Times New Roman"/>
                <w:color w:val="000000"/>
                <w:sz w:val="20"/>
                <w:szCs w:val="20"/>
              </w:rPr>
              <w:t>b</w:t>
            </w:r>
          </w:p>
        </w:tc>
      </w:tr>
      <w:tr w:rsidR="006B46C8" w14:paraId="00A6F207" w14:textId="77777777" w:rsidTr="00727B5E">
        <w:tc>
          <w:tcPr>
            <w:tcW w:w="0" w:type="auto"/>
            <w:tcBorders>
              <w:bottom w:val="single" w:sz="4" w:space="0" w:color="auto"/>
            </w:tcBorders>
            <w:vAlign w:val="center"/>
          </w:tcPr>
          <w:p w14:paraId="178D3B68" w14:textId="2EBF5934" w:rsidR="006B46C8" w:rsidRDefault="006B46C8" w:rsidP="006B46C8">
            <w:pPr>
              <w:pStyle w:val="a7"/>
              <w:ind w:firstLineChars="0" w:firstLine="0"/>
            </w:pPr>
            <w:r>
              <w:rPr>
                <w:rFonts w:cs="Times New Roman"/>
                <w:color w:val="000000"/>
                <w:sz w:val="20"/>
                <w:szCs w:val="20"/>
              </w:rPr>
              <w:t>11</w:t>
            </w:r>
          </w:p>
        </w:tc>
        <w:tc>
          <w:tcPr>
            <w:tcW w:w="0" w:type="auto"/>
            <w:tcBorders>
              <w:bottom w:val="single" w:sz="4" w:space="0" w:color="auto"/>
            </w:tcBorders>
            <w:vAlign w:val="center"/>
          </w:tcPr>
          <w:p w14:paraId="202CC6A5" w14:textId="7DCDFE72" w:rsidR="006B46C8" w:rsidRPr="005413B3" w:rsidRDefault="006B46C8" w:rsidP="006B46C8">
            <w:pPr>
              <w:pStyle w:val="a7"/>
              <w:ind w:firstLineChars="0" w:firstLine="0"/>
            </w:pPr>
            <w:r w:rsidRPr="005413B3">
              <w:rPr>
                <w:rFonts w:cs="Times New Roman"/>
                <w:color w:val="000000"/>
                <w:sz w:val="20"/>
                <w:szCs w:val="20"/>
              </w:rPr>
              <w:t>BRANCH</w:t>
            </w:r>
          </w:p>
        </w:tc>
        <w:tc>
          <w:tcPr>
            <w:tcW w:w="0" w:type="auto"/>
            <w:tcBorders>
              <w:bottom w:val="single" w:sz="4" w:space="0" w:color="auto"/>
            </w:tcBorders>
            <w:vAlign w:val="center"/>
          </w:tcPr>
          <w:p w14:paraId="70CD74D1" w14:textId="62A76475" w:rsidR="006B46C8" w:rsidRPr="005413B3" w:rsidRDefault="006B46C8" w:rsidP="006B46C8">
            <w:pPr>
              <w:pStyle w:val="a7"/>
              <w:ind w:firstLineChars="0" w:firstLine="0"/>
            </w:pPr>
            <w:r w:rsidRPr="005413B3">
              <w:rPr>
                <w:rFonts w:cs="Times New Roman"/>
                <w:color w:val="000000"/>
                <w:sz w:val="20"/>
                <w:szCs w:val="20"/>
              </w:rPr>
              <w:t>JALR</w:t>
            </w:r>
          </w:p>
        </w:tc>
        <w:tc>
          <w:tcPr>
            <w:tcW w:w="1102" w:type="dxa"/>
            <w:tcBorders>
              <w:bottom w:val="single" w:sz="4" w:space="0" w:color="auto"/>
            </w:tcBorders>
            <w:vAlign w:val="center"/>
          </w:tcPr>
          <w:p w14:paraId="15075DB4" w14:textId="4AC5BEE2" w:rsidR="006B46C8" w:rsidRPr="005413B3" w:rsidRDefault="006B46C8" w:rsidP="006B46C8">
            <w:pPr>
              <w:pStyle w:val="a7"/>
              <w:ind w:firstLineChars="0" w:firstLine="0"/>
            </w:pPr>
            <w:r w:rsidRPr="005413B3">
              <w:rPr>
                <w:rFonts w:cs="Times New Roman"/>
                <w:color w:val="000000"/>
                <w:sz w:val="20"/>
                <w:szCs w:val="20"/>
              </w:rPr>
              <w:t>reserved</w:t>
            </w:r>
          </w:p>
        </w:tc>
        <w:tc>
          <w:tcPr>
            <w:tcW w:w="995" w:type="dxa"/>
            <w:tcBorders>
              <w:bottom w:val="single" w:sz="4" w:space="0" w:color="auto"/>
            </w:tcBorders>
            <w:vAlign w:val="center"/>
          </w:tcPr>
          <w:p w14:paraId="56A28BE5" w14:textId="1F38D0E6" w:rsidR="006B46C8" w:rsidRPr="005413B3" w:rsidRDefault="006B46C8" w:rsidP="006B46C8">
            <w:pPr>
              <w:pStyle w:val="a7"/>
              <w:ind w:firstLineChars="0" w:firstLine="0"/>
            </w:pPr>
            <w:r w:rsidRPr="005413B3">
              <w:rPr>
                <w:rFonts w:cs="Times New Roman"/>
                <w:color w:val="000000"/>
                <w:sz w:val="20"/>
                <w:szCs w:val="20"/>
              </w:rPr>
              <w:t>JAL</w:t>
            </w:r>
          </w:p>
        </w:tc>
        <w:tc>
          <w:tcPr>
            <w:tcW w:w="0" w:type="auto"/>
            <w:tcBorders>
              <w:bottom w:val="single" w:sz="4" w:space="0" w:color="auto"/>
            </w:tcBorders>
            <w:vAlign w:val="center"/>
          </w:tcPr>
          <w:p w14:paraId="34DDB14D" w14:textId="61B2D780" w:rsidR="006B46C8" w:rsidRPr="005413B3" w:rsidRDefault="006B46C8" w:rsidP="006B46C8">
            <w:pPr>
              <w:pStyle w:val="a7"/>
              <w:ind w:firstLineChars="0" w:firstLine="0"/>
            </w:pPr>
            <w:r w:rsidRPr="005413B3">
              <w:rPr>
                <w:rFonts w:cs="Times New Roman"/>
                <w:color w:val="000000"/>
                <w:sz w:val="20"/>
                <w:szCs w:val="20"/>
              </w:rPr>
              <w:t>SYSTEM</w:t>
            </w:r>
          </w:p>
        </w:tc>
        <w:tc>
          <w:tcPr>
            <w:tcW w:w="0" w:type="auto"/>
            <w:tcBorders>
              <w:bottom w:val="single" w:sz="4" w:space="0" w:color="auto"/>
            </w:tcBorders>
            <w:vAlign w:val="center"/>
          </w:tcPr>
          <w:p w14:paraId="37E79A09" w14:textId="64504013" w:rsidR="006B46C8" w:rsidRPr="005413B3" w:rsidRDefault="006B46C8" w:rsidP="006B46C8">
            <w:pPr>
              <w:pStyle w:val="a7"/>
              <w:ind w:firstLineChars="0" w:firstLine="0"/>
            </w:pPr>
            <w:r w:rsidRPr="005413B3">
              <w:rPr>
                <w:rFonts w:cs="Times New Roman"/>
                <w:color w:val="000000"/>
                <w:sz w:val="20"/>
                <w:szCs w:val="20"/>
              </w:rPr>
              <w:t>reserved</w:t>
            </w:r>
          </w:p>
        </w:tc>
        <w:tc>
          <w:tcPr>
            <w:tcW w:w="0" w:type="auto"/>
            <w:tcBorders>
              <w:bottom w:val="single" w:sz="4" w:space="0" w:color="auto"/>
            </w:tcBorders>
            <w:vAlign w:val="center"/>
          </w:tcPr>
          <w:p w14:paraId="4B0D148D" w14:textId="62BB7C9B" w:rsidR="006B46C8" w:rsidRPr="005413B3" w:rsidRDefault="006B46C8" w:rsidP="006B46C8">
            <w:pPr>
              <w:pStyle w:val="a7"/>
              <w:ind w:firstLineChars="0" w:firstLine="0"/>
            </w:pPr>
            <w:r w:rsidRPr="005413B3">
              <w:rPr>
                <w:rFonts w:cs="Times New Roman"/>
                <w:color w:val="000000"/>
                <w:sz w:val="20"/>
                <w:szCs w:val="20"/>
              </w:rPr>
              <w:t xml:space="preserve"> </w:t>
            </w:r>
            <w:proofErr w:type="gramStart"/>
            <w:r w:rsidRPr="005413B3">
              <w:rPr>
                <w:rFonts w:cs="Times New Roman"/>
                <w:color w:val="000000"/>
                <w:sz w:val="20"/>
                <w:szCs w:val="20"/>
              </w:rPr>
              <w:t>custom-3</w:t>
            </w:r>
            <w:proofErr w:type="gramEnd"/>
            <w:r w:rsidRPr="005413B3">
              <w:rPr>
                <w:rFonts w:cs="Times New Roman"/>
                <w:color w:val="000000"/>
                <w:sz w:val="20"/>
                <w:szCs w:val="20"/>
              </w:rPr>
              <w:t>/rv128</w:t>
            </w:r>
          </w:p>
        </w:tc>
        <w:tc>
          <w:tcPr>
            <w:tcW w:w="0" w:type="auto"/>
            <w:tcBorders>
              <w:bottom w:val="single" w:sz="4" w:space="0" w:color="auto"/>
            </w:tcBorders>
            <w:vAlign w:val="center"/>
          </w:tcPr>
          <w:p w14:paraId="4FDA316D" w14:textId="4DA82FCF" w:rsidR="006B46C8" w:rsidRDefault="006B46C8" w:rsidP="006B46C8">
            <w:pPr>
              <w:pStyle w:val="a7"/>
              <w:ind w:firstLineChars="0" w:firstLine="0"/>
            </w:pPr>
            <w:r>
              <w:rPr>
                <w:rFonts w:cs="Times New Roman"/>
                <w:i/>
                <w:iCs/>
                <w:color w:val="000000"/>
                <w:sz w:val="20"/>
                <w:szCs w:val="20"/>
              </w:rPr>
              <w:t xml:space="preserve">≥ </w:t>
            </w:r>
            <w:r>
              <w:rPr>
                <w:rStyle w:val="font21"/>
              </w:rPr>
              <w:t>80</w:t>
            </w:r>
            <w:r w:rsidRPr="005413B3">
              <w:rPr>
                <w:rStyle w:val="font31"/>
                <w:i w:val="0"/>
                <w:iCs w:val="0"/>
              </w:rPr>
              <w:t>b</w:t>
            </w:r>
          </w:p>
        </w:tc>
      </w:tr>
    </w:tbl>
    <w:p w14:paraId="184143C3" w14:textId="5D4F1F5F" w:rsidR="006B46C8" w:rsidRDefault="006B46C8" w:rsidP="006B46C8">
      <w:pPr>
        <w:pStyle w:val="30"/>
        <w:spacing w:before="312" w:after="312"/>
        <w:ind w:firstLine="482"/>
      </w:pPr>
      <w:bookmarkStart w:id="67" w:name="_Toc135670022"/>
      <w:r>
        <w:rPr>
          <w:rFonts w:hint="eastAsia"/>
        </w:rPr>
        <w:t>2</w:t>
      </w:r>
      <w:r>
        <w:t xml:space="preserve">.2.3 </w:t>
      </w:r>
      <w:r>
        <w:rPr>
          <w:rFonts w:hint="eastAsia"/>
        </w:rPr>
        <w:t>RISC-V中的P指令集扩展</w:t>
      </w:r>
      <w:bookmarkEnd w:id="67"/>
    </w:p>
    <w:p w14:paraId="6E39747B" w14:textId="1339A85A" w:rsidR="00CF50A5" w:rsidRDefault="00CF50A5" w:rsidP="006B46C8">
      <w:pPr>
        <w:ind w:firstLine="480"/>
      </w:pPr>
      <w:r w:rsidRPr="00CF50A5">
        <w:rPr>
          <w:rFonts w:hint="eastAsia"/>
        </w:rPr>
        <w:t>数字信号处理</w:t>
      </w:r>
      <w:r w:rsidRPr="00CF50A5">
        <w:rPr>
          <w:rFonts w:hint="eastAsia"/>
        </w:rPr>
        <w:t xml:space="preserve"> (DSP</w:t>
      </w:r>
      <w:r>
        <w:rPr>
          <w:rFonts w:hint="eastAsia"/>
        </w:rPr>
        <w:t>，</w:t>
      </w:r>
      <w:r w:rsidRPr="00CF50A5">
        <w:t>Digital Signal Processing</w:t>
      </w:r>
      <w:r w:rsidRPr="00CF50A5">
        <w:rPr>
          <w:rFonts w:hint="eastAsia"/>
        </w:rPr>
        <w:t xml:space="preserve">) </w:t>
      </w:r>
      <w:r w:rsidRPr="00CF50A5">
        <w:rPr>
          <w:rFonts w:hint="eastAsia"/>
        </w:rPr>
        <w:t>已成为现代电子系统的一项重要技术。</w:t>
      </w:r>
      <w:r w:rsidRPr="00CF50A5">
        <w:rPr>
          <w:rFonts w:hint="eastAsia"/>
        </w:rPr>
        <w:t xml:space="preserve"> </w:t>
      </w:r>
      <w:r w:rsidRPr="00CF50A5">
        <w:rPr>
          <w:rFonts w:hint="eastAsia"/>
        </w:rPr>
        <w:t>广泛的现代应用采用</w:t>
      </w:r>
      <w:r w:rsidRPr="00CF50A5">
        <w:rPr>
          <w:rFonts w:hint="eastAsia"/>
        </w:rPr>
        <w:t xml:space="preserve"> DSP </w:t>
      </w:r>
      <w:r w:rsidRPr="00CF50A5">
        <w:rPr>
          <w:rFonts w:hint="eastAsia"/>
        </w:rPr>
        <w:t>算法来解决其特定领域的问题，包括传感器融合、伺服电机控制、音频解码</w:t>
      </w:r>
      <w:r w:rsidRPr="00CF50A5">
        <w:rPr>
          <w:rFonts w:hint="eastAsia"/>
        </w:rPr>
        <w:t>/</w:t>
      </w:r>
      <w:r w:rsidRPr="00CF50A5">
        <w:rPr>
          <w:rFonts w:hint="eastAsia"/>
        </w:rPr>
        <w:t>编码、语音合成和编码、</w:t>
      </w:r>
      <w:r w:rsidRPr="00CF50A5">
        <w:rPr>
          <w:rFonts w:hint="eastAsia"/>
        </w:rPr>
        <w:t xml:space="preserve">MPEG4 </w:t>
      </w:r>
      <w:r w:rsidRPr="00CF50A5">
        <w:rPr>
          <w:rFonts w:hint="eastAsia"/>
        </w:rPr>
        <w:t>解码、医学成像、计算机视觉、嵌入式控制、</w:t>
      </w:r>
      <w:r>
        <w:rPr>
          <w:rFonts w:hint="eastAsia"/>
        </w:rPr>
        <w:t>人机</w:t>
      </w:r>
      <w:r w:rsidRPr="00CF50A5">
        <w:rPr>
          <w:rFonts w:hint="eastAsia"/>
        </w:rPr>
        <w:t>接口等</w:t>
      </w:r>
      <w:r w:rsidR="0097121C">
        <w:rPr>
          <w:rFonts w:hint="eastAsia"/>
        </w:rPr>
        <w:t>。为了在</w:t>
      </w:r>
      <w:r w:rsidR="0097121C">
        <w:rPr>
          <w:rFonts w:hint="eastAsia"/>
        </w:rPr>
        <w:t>DSP</w:t>
      </w:r>
      <w:r w:rsidR="0097121C">
        <w:rPr>
          <w:rFonts w:hint="eastAsia"/>
        </w:rPr>
        <w:t>算法中提高运算效率，单指令多数据</w:t>
      </w:r>
      <w:r w:rsidR="0097121C">
        <w:rPr>
          <w:rFonts w:hint="eastAsia"/>
        </w:rPr>
        <w:t xml:space="preserve"> </w:t>
      </w:r>
      <w:r w:rsidR="0097121C">
        <w:t>(</w:t>
      </w:r>
      <w:r w:rsidR="0097121C" w:rsidRPr="0097121C">
        <w:rPr>
          <w:rFonts w:hint="eastAsia"/>
        </w:rPr>
        <w:t>SIMD</w:t>
      </w:r>
      <w:r w:rsidR="0097121C" w:rsidRPr="0097121C">
        <w:rPr>
          <w:rFonts w:hint="eastAsia"/>
        </w:rPr>
        <w:t>，</w:t>
      </w:r>
      <w:r w:rsidR="0097121C" w:rsidRPr="0097121C">
        <w:rPr>
          <w:rFonts w:hint="eastAsia"/>
        </w:rPr>
        <w:t>Single instruction, multiple dat</w:t>
      </w:r>
      <w:r w:rsidR="0097121C">
        <w:rPr>
          <w:rFonts w:hint="eastAsia"/>
        </w:rPr>
        <w:t>a)</w:t>
      </w:r>
      <w:r w:rsidR="0097121C">
        <w:t xml:space="preserve"> </w:t>
      </w:r>
      <w:r w:rsidR="0097121C">
        <w:rPr>
          <w:rFonts w:hint="eastAsia"/>
        </w:rPr>
        <w:t>技术被广泛应用。</w:t>
      </w:r>
      <w:r w:rsidR="00A94045">
        <w:rPr>
          <w:rFonts w:hint="eastAsia"/>
        </w:rPr>
        <w:t>S</w:t>
      </w:r>
      <w:r w:rsidR="00A94045">
        <w:t>IMD</w:t>
      </w:r>
      <w:r w:rsidR="0097121C" w:rsidRPr="0097121C">
        <w:rPr>
          <w:rFonts w:hint="eastAsia"/>
        </w:rPr>
        <w:t>是</w:t>
      </w:r>
      <w:r w:rsidR="0097121C" w:rsidRPr="0097121C">
        <w:rPr>
          <w:rFonts w:hint="eastAsia"/>
        </w:rPr>
        <w:t xml:space="preserve"> Flynn </w:t>
      </w:r>
      <w:r w:rsidR="0097121C" w:rsidRPr="0097121C">
        <w:rPr>
          <w:rFonts w:hint="eastAsia"/>
        </w:rPr>
        <w:t>分类法</w:t>
      </w:r>
      <w:r w:rsidR="0097121C" w:rsidRPr="0097121C">
        <w:rPr>
          <w:vertAlign w:val="superscript"/>
        </w:rPr>
        <w:fldChar w:fldCharType="begin"/>
      </w:r>
      <w:r w:rsidR="0097121C" w:rsidRPr="0097121C">
        <w:rPr>
          <w:vertAlign w:val="superscript"/>
        </w:rPr>
        <w:instrText xml:space="preserve"> </w:instrText>
      </w:r>
      <w:r w:rsidR="0097121C" w:rsidRPr="0097121C">
        <w:rPr>
          <w:rFonts w:hint="eastAsia"/>
          <w:vertAlign w:val="superscript"/>
        </w:rPr>
        <w:instrText>REF _Ref134381342 \r \h</w:instrText>
      </w:r>
      <w:r w:rsidR="0097121C" w:rsidRPr="0097121C">
        <w:rPr>
          <w:vertAlign w:val="superscript"/>
        </w:rPr>
        <w:instrText xml:space="preserve"> </w:instrText>
      </w:r>
      <w:r w:rsidR="0097121C">
        <w:rPr>
          <w:vertAlign w:val="superscript"/>
        </w:rPr>
        <w:instrText xml:space="preserve"> \* MERGEFORMAT </w:instrText>
      </w:r>
      <w:r w:rsidR="0097121C" w:rsidRPr="0097121C">
        <w:rPr>
          <w:vertAlign w:val="superscript"/>
        </w:rPr>
      </w:r>
      <w:r w:rsidR="0097121C" w:rsidRPr="0097121C">
        <w:rPr>
          <w:vertAlign w:val="superscript"/>
        </w:rPr>
        <w:fldChar w:fldCharType="separate"/>
      </w:r>
      <w:r w:rsidR="00AE6522">
        <w:rPr>
          <w:vertAlign w:val="superscript"/>
        </w:rPr>
        <w:t>[49]</w:t>
      </w:r>
      <w:r w:rsidR="0097121C" w:rsidRPr="0097121C">
        <w:rPr>
          <w:vertAlign w:val="superscript"/>
        </w:rPr>
        <w:fldChar w:fldCharType="end"/>
      </w:r>
      <w:r w:rsidR="0097121C" w:rsidRPr="0097121C">
        <w:rPr>
          <w:rFonts w:hint="eastAsia"/>
        </w:rPr>
        <w:t>中的一种并行处理。</w:t>
      </w:r>
      <w:r w:rsidR="0097121C" w:rsidRPr="0097121C">
        <w:rPr>
          <w:rFonts w:hint="eastAsia"/>
        </w:rPr>
        <w:t xml:space="preserve"> SIMD </w:t>
      </w:r>
      <w:r w:rsidR="0097121C" w:rsidRPr="0097121C">
        <w:rPr>
          <w:rFonts w:hint="eastAsia"/>
        </w:rPr>
        <w:t>可以是硬件设计的一部分</w:t>
      </w:r>
      <w:r w:rsidR="00B340C9">
        <w:rPr>
          <w:rFonts w:hint="eastAsia"/>
        </w:rPr>
        <w:t>，</w:t>
      </w:r>
      <w:r w:rsidR="0097121C" w:rsidRPr="0097121C">
        <w:rPr>
          <w:rFonts w:hint="eastAsia"/>
        </w:rPr>
        <w:t>可以通过指令集架构</w:t>
      </w:r>
      <w:r w:rsidR="0097121C" w:rsidRPr="0097121C">
        <w:rPr>
          <w:rFonts w:hint="eastAsia"/>
        </w:rPr>
        <w:t xml:space="preserve"> (ISA) </w:t>
      </w:r>
      <w:r w:rsidR="0097121C" w:rsidRPr="0097121C">
        <w:rPr>
          <w:rFonts w:hint="eastAsia"/>
        </w:rPr>
        <w:t>直接访问。</w:t>
      </w:r>
      <w:r w:rsidR="0097121C" w:rsidRPr="0097121C">
        <w:rPr>
          <w:rFonts w:hint="eastAsia"/>
        </w:rPr>
        <w:t xml:space="preserve"> SIMD </w:t>
      </w:r>
      <w:r w:rsidR="0097121C" w:rsidRPr="0097121C">
        <w:rPr>
          <w:rFonts w:hint="eastAsia"/>
        </w:rPr>
        <w:t>描述了具有多个处理元素的计算机，这些处理元素同时对多个数据点执行相同的操作</w:t>
      </w:r>
      <w:r w:rsidR="0097121C">
        <w:rPr>
          <w:rFonts w:hint="eastAsia"/>
        </w:rPr>
        <w:t>。</w:t>
      </w:r>
    </w:p>
    <w:p w14:paraId="2D2AA114" w14:textId="584CDC41" w:rsidR="0097121C" w:rsidRDefault="0097121C" w:rsidP="0097121C">
      <w:pPr>
        <w:ind w:firstLine="480"/>
        <w:jc w:val="center"/>
      </w:pPr>
      <w:r>
        <w:rPr>
          <w:rFonts w:hint="eastAsia"/>
          <w:noProof/>
        </w:rPr>
        <w:lastRenderedPageBreak/>
        <w:drawing>
          <wp:inline distT="0" distB="0" distL="0" distR="0" wp14:anchorId="17AA9BBB" wp14:editId="04881DAD">
            <wp:extent cx="4786746" cy="1561577"/>
            <wp:effectExtent l="0" t="0" r="0" b="0"/>
            <wp:docPr id="13688465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46525" name="图片 3"/>
                    <pic:cNvPicPr/>
                  </pic:nvPicPr>
                  <pic:blipFill>
                    <a:blip r:embed="rId136">
                      <a:extLst>
                        <a:ext uri="{28A0092B-C50C-407E-A947-70E740481C1C}">
                          <a14:useLocalDpi xmlns:a14="http://schemas.microsoft.com/office/drawing/2010/main" val="0"/>
                        </a:ext>
                      </a:extLst>
                    </a:blip>
                    <a:stretch>
                      <a:fillRect/>
                    </a:stretch>
                  </pic:blipFill>
                  <pic:spPr>
                    <a:xfrm>
                      <a:off x="0" y="0"/>
                      <a:ext cx="4826423" cy="1574521"/>
                    </a:xfrm>
                    <a:prstGeom prst="rect">
                      <a:avLst/>
                    </a:prstGeom>
                  </pic:spPr>
                </pic:pic>
              </a:graphicData>
            </a:graphic>
          </wp:inline>
        </w:drawing>
      </w:r>
    </w:p>
    <w:p w14:paraId="797DDFF4" w14:textId="7794263B" w:rsidR="0097121C" w:rsidRDefault="0097121C" w:rsidP="0097121C">
      <w:pPr>
        <w:pStyle w:val="a7"/>
      </w:pPr>
      <w:r>
        <w:rPr>
          <w:rFonts w:hint="eastAsia"/>
        </w:rPr>
        <w:t>图</w:t>
      </w:r>
      <w:r>
        <w:rPr>
          <w:rFonts w:hint="eastAsia"/>
        </w:rPr>
        <w:t>2</w:t>
      </w:r>
      <w:r>
        <w:t xml:space="preserve">-6 </w:t>
      </w:r>
      <w:r>
        <w:rPr>
          <w:rFonts w:hint="eastAsia"/>
        </w:rPr>
        <w:t>RISC-V</w:t>
      </w:r>
      <w:r>
        <w:t xml:space="preserve"> </w:t>
      </w:r>
      <w:r>
        <w:rPr>
          <w:rFonts w:hint="eastAsia"/>
        </w:rPr>
        <w:t>标准整数指令集与</w:t>
      </w:r>
      <w:r>
        <w:rPr>
          <w:rFonts w:hint="eastAsia"/>
        </w:rPr>
        <w:t>P</w:t>
      </w:r>
      <w:r>
        <w:rPr>
          <w:rFonts w:hint="eastAsia"/>
        </w:rPr>
        <w:t>指令集扩展运算模式对比</w:t>
      </w:r>
    </w:p>
    <w:p w14:paraId="48570E38" w14:textId="41056AD7" w:rsidR="006B46C8" w:rsidRDefault="006B46C8" w:rsidP="006B46C8">
      <w:pPr>
        <w:ind w:firstLine="480"/>
      </w:pPr>
      <w:r w:rsidRPr="006B46C8">
        <w:rPr>
          <w:rFonts w:hint="eastAsia"/>
        </w:rPr>
        <w:t>RISC-V P</w:t>
      </w:r>
      <w:r w:rsidRPr="006B46C8">
        <w:rPr>
          <w:rFonts w:hint="eastAsia"/>
        </w:rPr>
        <w:t>指令集扩展</w:t>
      </w:r>
      <w:r w:rsidR="00F1127A" w:rsidRPr="00F1127A">
        <w:rPr>
          <w:vertAlign w:val="superscript"/>
        </w:rPr>
        <w:fldChar w:fldCharType="begin"/>
      </w:r>
      <w:r w:rsidR="00F1127A" w:rsidRPr="00F1127A">
        <w:rPr>
          <w:vertAlign w:val="superscript"/>
        </w:rPr>
        <w:instrText xml:space="preserve"> </w:instrText>
      </w:r>
      <w:r w:rsidR="00F1127A" w:rsidRPr="00F1127A">
        <w:rPr>
          <w:rFonts w:hint="eastAsia"/>
          <w:vertAlign w:val="superscript"/>
        </w:rPr>
        <w:instrText>REF _Ref134401750 \r \h</w:instrText>
      </w:r>
      <w:r w:rsidR="00F1127A" w:rsidRPr="00F1127A">
        <w:rPr>
          <w:vertAlign w:val="superscript"/>
        </w:rPr>
        <w:instrText xml:space="preserve"> </w:instrText>
      </w:r>
      <w:r w:rsidR="00F1127A">
        <w:rPr>
          <w:vertAlign w:val="superscript"/>
        </w:rPr>
        <w:instrText xml:space="preserve"> \* MERGEFORMAT </w:instrText>
      </w:r>
      <w:r w:rsidR="00F1127A" w:rsidRPr="00F1127A">
        <w:rPr>
          <w:vertAlign w:val="superscript"/>
        </w:rPr>
      </w:r>
      <w:r w:rsidR="00F1127A" w:rsidRPr="00F1127A">
        <w:rPr>
          <w:vertAlign w:val="superscript"/>
        </w:rPr>
        <w:fldChar w:fldCharType="separate"/>
      </w:r>
      <w:r w:rsidR="00AE6522">
        <w:rPr>
          <w:vertAlign w:val="superscript"/>
        </w:rPr>
        <w:t>[50]</w:t>
      </w:r>
      <w:r w:rsidR="00F1127A" w:rsidRPr="00F1127A">
        <w:rPr>
          <w:vertAlign w:val="superscript"/>
        </w:rPr>
        <w:fldChar w:fldCharType="end"/>
      </w:r>
      <w:r w:rsidRPr="006B46C8">
        <w:rPr>
          <w:rFonts w:hint="eastAsia"/>
        </w:rPr>
        <w:t>（简称</w:t>
      </w:r>
      <w:r w:rsidRPr="006B46C8">
        <w:rPr>
          <w:rFonts w:hint="eastAsia"/>
        </w:rPr>
        <w:t>RVP</w:t>
      </w:r>
      <w:r w:rsidRPr="006B46C8">
        <w:rPr>
          <w:rFonts w:hint="eastAsia"/>
        </w:rPr>
        <w:t>）是处于草案阶段的</w:t>
      </w:r>
      <w:r w:rsidRPr="006B46C8">
        <w:rPr>
          <w:rFonts w:hint="eastAsia"/>
        </w:rPr>
        <w:t>RISC-V</w:t>
      </w:r>
      <w:r w:rsidRPr="006B46C8">
        <w:rPr>
          <w:rFonts w:hint="eastAsia"/>
        </w:rPr>
        <w:t>指令集扩展</w:t>
      </w:r>
      <w:r w:rsidR="00CF50A5">
        <w:rPr>
          <w:rFonts w:hint="eastAsia"/>
        </w:rPr>
        <w:t>，尚未并入标准</w:t>
      </w:r>
      <w:r w:rsidR="00CF50A5">
        <w:rPr>
          <w:rFonts w:hint="eastAsia"/>
        </w:rPr>
        <w:t>RISC-V</w:t>
      </w:r>
      <w:r w:rsidR="00CF50A5">
        <w:rPr>
          <w:rFonts w:hint="eastAsia"/>
        </w:rPr>
        <w:t>扩展指令</w:t>
      </w:r>
      <w:r w:rsidRPr="006B46C8">
        <w:rPr>
          <w:rFonts w:hint="eastAsia"/>
        </w:rPr>
        <w:t>。</w:t>
      </w:r>
      <w:r w:rsidRPr="006B46C8">
        <w:rPr>
          <w:rFonts w:hint="eastAsia"/>
        </w:rPr>
        <w:t>RVP</w:t>
      </w:r>
      <w:r w:rsidRPr="006B46C8">
        <w:rPr>
          <w:rFonts w:hint="eastAsia"/>
        </w:rPr>
        <w:t>将</w:t>
      </w:r>
      <w:r w:rsidRPr="006B46C8">
        <w:rPr>
          <w:rFonts w:hint="eastAsia"/>
        </w:rPr>
        <w:t>RVI</w:t>
      </w:r>
      <w:r w:rsidRPr="006B46C8">
        <w:rPr>
          <w:rFonts w:hint="eastAsia"/>
        </w:rPr>
        <w:t>指定的通用寄存器复用</w:t>
      </w:r>
      <w:r w:rsidR="00CF50A5">
        <w:rPr>
          <w:rFonts w:hint="eastAsia"/>
        </w:rPr>
        <w:t>。如图</w:t>
      </w:r>
      <w:r w:rsidR="00CF50A5">
        <w:rPr>
          <w:rFonts w:hint="eastAsia"/>
        </w:rPr>
        <w:t>2</w:t>
      </w:r>
      <w:r w:rsidR="00CF50A5">
        <w:t>-6</w:t>
      </w:r>
      <w:r w:rsidR="00CF50A5">
        <w:rPr>
          <w:rFonts w:hint="eastAsia"/>
        </w:rPr>
        <w:t>所示，这些通用寄存器被</w:t>
      </w:r>
      <w:r w:rsidRPr="006B46C8">
        <w:rPr>
          <w:rFonts w:hint="eastAsia"/>
        </w:rPr>
        <w:t>分为</w:t>
      </w:r>
      <w:r w:rsidRPr="006B46C8">
        <w:rPr>
          <w:rFonts w:hint="eastAsia"/>
        </w:rPr>
        <w:t>8bit</w:t>
      </w:r>
      <w:r w:rsidRPr="006B46C8">
        <w:rPr>
          <w:rFonts w:hint="eastAsia"/>
        </w:rPr>
        <w:t>数据组、</w:t>
      </w:r>
      <w:r w:rsidRPr="006B46C8">
        <w:rPr>
          <w:rFonts w:hint="eastAsia"/>
        </w:rPr>
        <w:t>16bit</w:t>
      </w:r>
      <w:r w:rsidRPr="006B46C8">
        <w:rPr>
          <w:rFonts w:hint="eastAsia"/>
        </w:rPr>
        <w:t>数据组或</w:t>
      </w:r>
      <w:r w:rsidRPr="006B46C8">
        <w:rPr>
          <w:rFonts w:hint="eastAsia"/>
        </w:rPr>
        <w:t>32bit</w:t>
      </w:r>
      <w:r w:rsidRPr="006B46C8">
        <w:rPr>
          <w:rFonts w:hint="eastAsia"/>
        </w:rPr>
        <w:t>数据组。</w:t>
      </w:r>
      <w:r w:rsidRPr="006B46C8">
        <w:rPr>
          <w:rFonts w:hint="eastAsia"/>
        </w:rPr>
        <w:t xml:space="preserve"> </w:t>
      </w:r>
      <w:r w:rsidRPr="006B46C8">
        <w:rPr>
          <w:rFonts w:hint="eastAsia"/>
        </w:rPr>
        <w:t>这样，</w:t>
      </w:r>
      <w:r w:rsidRPr="006B46C8">
        <w:rPr>
          <w:rFonts w:hint="eastAsia"/>
        </w:rPr>
        <w:t>RVP</w:t>
      </w:r>
      <w:r w:rsidRPr="006B46C8">
        <w:rPr>
          <w:rFonts w:hint="eastAsia"/>
        </w:rPr>
        <w:t>就可以让</w:t>
      </w:r>
      <w:r w:rsidR="00C9518A">
        <w:rPr>
          <w:rFonts w:hint="eastAsia"/>
        </w:rPr>
        <w:t>CPU</w:t>
      </w:r>
      <w:r w:rsidRPr="006B46C8">
        <w:rPr>
          <w:rFonts w:hint="eastAsia"/>
        </w:rPr>
        <w:t>在一条指令中处理多组数据，提高并行计算性能。</w:t>
      </w:r>
      <w:r w:rsidR="00CF50A5" w:rsidRPr="00CF50A5">
        <w:rPr>
          <w:rFonts w:hint="eastAsia"/>
        </w:rPr>
        <w:t xml:space="preserve">P </w:t>
      </w:r>
      <w:r w:rsidR="00CF50A5" w:rsidRPr="00CF50A5">
        <w:rPr>
          <w:rFonts w:hint="eastAsia"/>
        </w:rPr>
        <w:t>指令集扩展增加</w:t>
      </w:r>
      <w:r w:rsidR="00B340C9">
        <w:rPr>
          <w:rFonts w:hint="eastAsia"/>
        </w:rPr>
        <w:t>了</w:t>
      </w:r>
      <w:r w:rsidR="00CF50A5" w:rsidRPr="00CF50A5">
        <w:rPr>
          <w:rFonts w:hint="eastAsia"/>
        </w:rPr>
        <w:t xml:space="preserve">RISC-V </w:t>
      </w:r>
      <w:r w:rsidR="00B340C9">
        <w:rPr>
          <w:rFonts w:hint="eastAsia"/>
        </w:rPr>
        <w:t>架构</w:t>
      </w:r>
      <w:r w:rsidR="00CF50A5" w:rsidRPr="00CF50A5">
        <w:rPr>
          <w:rFonts w:hint="eastAsia"/>
        </w:rPr>
        <w:t>产品的</w:t>
      </w:r>
      <w:r w:rsidR="00CF50A5" w:rsidRPr="00CF50A5">
        <w:rPr>
          <w:rFonts w:hint="eastAsia"/>
        </w:rPr>
        <w:t xml:space="preserve"> DSP </w:t>
      </w:r>
      <w:r w:rsidR="00CF50A5" w:rsidRPr="00CF50A5">
        <w:rPr>
          <w:rFonts w:hint="eastAsia"/>
        </w:rPr>
        <w:t>算法处理能力。</w:t>
      </w:r>
      <w:r w:rsidR="00CF50A5" w:rsidRPr="00CF50A5">
        <w:rPr>
          <w:rFonts w:hint="eastAsia"/>
        </w:rPr>
        <w:t xml:space="preserve">RISC-V CPU </w:t>
      </w:r>
      <w:r w:rsidR="00CF50A5" w:rsidRPr="00CF50A5">
        <w:rPr>
          <w:rFonts w:hint="eastAsia"/>
        </w:rPr>
        <w:t>现在可以以更低的功耗和更高的性能运行这些各种</w:t>
      </w:r>
      <w:r w:rsidR="00CF50A5" w:rsidRPr="00CF50A5">
        <w:rPr>
          <w:rFonts w:hint="eastAsia"/>
        </w:rPr>
        <w:t xml:space="preserve"> DSP </w:t>
      </w:r>
      <w:r w:rsidR="00CF50A5" w:rsidRPr="00CF50A5">
        <w:rPr>
          <w:rFonts w:hint="eastAsia"/>
        </w:rPr>
        <w:t>应用程序。</w:t>
      </w:r>
    </w:p>
    <w:p w14:paraId="477A4F6B" w14:textId="4BCA26E5" w:rsidR="00CF50A5" w:rsidRDefault="00F27125" w:rsidP="006B46C8">
      <w:pPr>
        <w:ind w:firstLine="480"/>
      </w:pPr>
      <w:r>
        <w:rPr>
          <w:rFonts w:hint="eastAsia"/>
        </w:rPr>
        <w:t>本设计</w:t>
      </w:r>
      <w:r w:rsidR="0097121C">
        <w:rPr>
          <w:rFonts w:hint="eastAsia"/>
        </w:rPr>
        <w:t>的</w:t>
      </w:r>
      <w:r w:rsidR="0097121C">
        <w:rPr>
          <w:rFonts w:hint="eastAsia"/>
        </w:rPr>
        <w:t>SNN</w:t>
      </w:r>
      <w:r w:rsidR="0097121C">
        <w:rPr>
          <w:rFonts w:hint="eastAsia"/>
        </w:rPr>
        <w:t>专用指令集就借鉴了</w:t>
      </w:r>
      <w:r w:rsidR="0097121C">
        <w:rPr>
          <w:rFonts w:hint="eastAsia"/>
        </w:rPr>
        <w:t>RVP</w:t>
      </w:r>
      <w:r w:rsidR="0097121C">
        <w:rPr>
          <w:rFonts w:hint="eastAsia"/>
        </w:rPr>
        <w:t>指令中</w:t>
      </w:r>
      <w:r w:rsidR="0097121C">
        <w:rPr>
          <w:rFonts w:hint="eastAsia"/>
        </w:rPr>
        <w:t>SIMD</w:t>
      </w:r>
      <w:r w:rsidR="0097121C">
        <w:rPr>
          <w:rFonts w:hint="eastAsia"/>
        </w:rPr>
        <w:t>的思想，同样将通用</w:t>
      </w:r>
      <w:r w:rsidR="0097121C">
        <w:rPr>
          <w:rFonts w:hint="eastAsia"/>
        </w:rPr>
        <w:t>6</w:t>
      </w:r>
      <w:r w:rsidR="0097121C">
        <w:t>4</w:t>
      </w:r>
      <w:r w:rsidR="0097121C">
        <w:rPr>
          <w:rFonts w:hint="eastAsia"/>
        </w:rPr>
        <w:t>位寄存器分为</w:t>
      </w:r>
      <w:r w:rsidR="0097121C">
        <w:rPr>
          <w:rFonts w:hint="eastAsia"/>
        </w:rPr>
        <w:t>1</w:t>
      </w:r>
      <w:r w:rsidR="0097121C">
        <w:t>6</w:t>
      </w:r>
      <w:r w:rsidR="0097121C">
        <w:rPr>
          <w:rFonts w:hint="eastAsia"/>
        </w:rPr>
        <w:t>bit</w:t>
      </w:r>
      <w:r w:rsidR="0097121C">
        <w:rPr>
          <w:rFonts w:hint="eastAsia"/>
        </w:rPr>
        <w:t>、</w:t>
      </w:r>
      <w:r w:rsidR="0097121C">
        <w:rPr>
          <w:rFonts w:hint="eastAsia"/>
        </w:rPr>
        <w:t>8bit</w:t>
      </w:r>
      <w:r w:rsidR="0097121C">
        <w:rPr>
          <w:rFonts w:hint="eastAsia"/>
        </w:rPr>
        <w:t>数据组，以实现一条指令处理多条数据。</w:t>
      </w:r>
    </w:p>
    <w:p w14:paraId="0A62F840" w14:textId="2EBB8FC6" w:rsidR="0097121C" w:rsidRDefault="0097121C" w:rsidP="0097121C">
      <w:pPr>
        <w:pStyle w:val="20"/>
        <w:spacing w:before="312" w:after="312"/>
      </w:pPr>
      <w:bookmarkStart w:id="68" w:name="_Toc135670023"/>
      <w:r>
        <w:rPr>
          <w:rFonts w:hint="eastAsia"/>
        </w:rPr>
        <w:t>2</w:t>
      </w:r>
      <w:r>
        <w:t xml:space="preserve">.3 </w:t>
      </w:r>
      <w:r>
        <w:rPr>
          <w:rFonts w:hint="eastAsia"/>
        </w:rPr>
        <w:t>本章小结</w:t>
      </w:r>
      <w:bookmarkEnd w:id="68"/>
    </w:p>
    <w:p w14:paraId="06D33B61" w14:textId="6AB4D660" w:rsidR="0097121C" w:rsidRPr="0097121C" w:rsidRDefault="0097121C" w:rsidP="0097121C">
      <w:pPr>
        <w:ind w:firstLine="480"/>
      </w:pPr>
      <w:r>
        <w:rPr>
          <w:rFonts w:hint="eastAsia"/>
        </w:rPr>
        <w:t>本章对</w:t>
      </w:r>
      <w:r w:rsidR="00F27125">
        <w:rPr>
          <w:rFonts w:hint="eastAsia"/>
        </w:rPr>
        <w:t>本设计</w:t>
      </w:r>
      <w:r>
        <w:rPr>
          <w:rFonts w:hint="eastAsia"/>
        </w:rPr>
        <w:t>的两个重要理论基础进行了详细的介绍。首先介绍了脉冲神经网络的三个基本要素：神经元模型、突触可塑性以及脉冲神经网络的拓扑结构。</w:t>
      </w:r>
      <w:r w:rsidR="00AB24F9">
        <w:rPr>
          <w:rFonts w:hint="eastAsia"/>
        </w:rPr>
        <w:t>其中神经元模型与突触可塑性是设计</w:t>
      </w:r>
      <w:r w:rsidR="00AB24F9">
        <w:rPr>
          <w:rFonts w:hint="eastAsia"/>
        </w:rPr>
        <w:t>SNN</w:t>
      </w:r>
      <w:r w:rsidR="00AB24F9">
        <w:rPr>
          <w:rFonts w:hint="eastAsia"/>
        </w:rPr>
        <w:t>专用指令集扩展的主要研究对象，也是自定义指令中主要的运算的理论基础。然后本章介绍了</w:t>
      </w:r>
      <w:r w:rsidR="00AB24F9">
        <w:rPr>
          <w:rFonts w:hint="eastAsia"/>
        </w:rPr>
        <w:t>RISC-V</w:t>
      </w:r>
      <w:r w:rsidR="00AB24F9">
        <w:rPr>
          <w:rFonts w:hint="eastAsia"/>
        </w:rPr>
        <w:t>指令集的相关重要概念，从整体的角度介绍了指令集的组成和指令定义，阐述了</w:t>
      </w:r>
      <w:r w:rsidR="00AB24F9">
        <w:rPr>
          <w:rFonts w:hint="eastAsia"/>
        </w:rPr>
        <w:t>RISC-V</w:t>
      </w:r>
      <w:r w:rsidR="00AB24F9">
        <w:rPr>
          <w:rFonts w:hint="eastAsia"/>
        </w:rPr>
        <w:t>指令集架构模块化、规整化的设计理念。最后对</w:t>
      </w:r>
      <w:r w:rsidR="00AB24F9">
        <w:rPr>
          <w:rFonts w:hint="eastAsia"/>
        </w:rPr>
        <w:t>RISC-V</w:t>
      </w:r>
      <w:r w:rsidR="00AB24F9">
        <w:t xml:space="preserve"> </w:t>
      </w:r>
      <w:r w:rsidR="00AB24F9">
        <w:rPr>
          <w:rFonts w:hint="eastAsia"/>
        </w:rPr>
        <w:t>P</w:t>
      </w:r>
      <w:r w:rsidR="00AB24F9">
        <w:rPr>
          <w:rFonts w:hint="eastAsia"/>
        </w:rPr>
        <w:t>指令集扩展的功能与原理做了概括，其思想正是</w:t>
      </w:r>
      <w:r w:rsidR="00F27125">
        <w:rPr>
          <w:rFonts w:hint="eastAsia"/>
        </w:rPr>
        <w:t>本设计</w:t>
      </w:r>
      <w:r w:rsidR="00AB24F9">
        <w:rPr>
          <w:rFonts w:hint="eastAsia"/>
        </w:rPr>
        <w:t>SNN</w:t>
      </w:r>
      <w:r w:rsidR="00AB24F9">
        <w:rPr>
          <w:rFonts w:hint="eastAsia"/>
        </w:rPr>
        <w:t>扩展指令设计的基础。</w:t>
      </w:r>
    </w:p>
    <w:p w14:paraId="07392484" w14:textId="45BDDA9D" w:rsidR="00C342AC" w:rsidRDefault="00C74356">
      <w:pPr>
        <w:widowControl/>
        <w:spacing w:line="240" w:lineRule="auto"/>
        <w:ind w:firstLineChars="0" w:firstLine="0"/>
        <w:jc w:val="left"/>
      </w:pPr>
      <w:r>
        <w:br w:type="page"/>
      </w:r>
    </w:p>
    <w:p w14:paraId="141320E6" w14:textId="3F145355" w:rsidR="006A517A" w:rsidRDefault="006A517A" w:rsidP="003243BF">
      <w:pPr>
        <w:pStyle w:val="10"/>
        <w:spacing w:before="312" w:after="312"/>
        <w:ind w:firstLine="643"/>
      </w:pPr>
      <w:bookmarkStart w:id="69" w:name="_Toc135670024"/>
      <w:r>
        <w:rPr>
          <w:rFonts w:hint="eastAsia"/>
        </w:rPr>
        <w:lastRenderedPageBreak/>
        <w:t>第</w:t>
      </w:r>
      <w:r w:rsidR="00991BD4">
        <w:rPr>
          <w:rFonts w:hint="eastAsia"/>
        </w:rPr>
        <w:t>三</w:t>
      </w:r>
      <w:r>
        <w:rPr>
          <w:rFonts w:hint="eastAsia"/>
        </w:rPr>
        <w:t xml:space="preserve">章 </w:t>
      </w:r>
      <w:r w:rsidRPr="006A517A">
        <w:rPr>
          <w:rFonts w:hint="eastAsia"/>
        </w:rPr>
        <w:t>脉冲神经网络</w:t>
      </w:r>
      <w:r w:rsidR="00991BD4">
        <w:rPr>
          <w:rFonts w:hint="eastAsia"/>
        </w:rPr>
        <w:t>扩展指令</w:t>
      </w:r>
      <w:r w:rsidRPr="006A517A">
        <w:rPr>
          <w:rFonts w:hint="eastAsia"/>
        </w:rPr>
        <w:t>设计与</w:t>
      </w:r>
      <w:r w:rsidR="00B9348C">
        <w:rPr>
          <w:rFonts w:hint="eastAsia"/>
        </w:rPr>
        <w:t>加速模块的</w:t>
      </w:r>
      <w:r w:rsidR="00991BD4" w:rsidRPr="00991BD4">
        <w:rPr>
          <w:rFonts w:hint="eastAsia"/>
        </w:rPr>
        <w:t>硬件</w:t>
      </w:r>
      <w:r w:rsidRPr="006A517A">
        <w:rPr>
          <w:rFonts w:hint="eastAsia"/>
        </w:rPr>
        <w:t>实现</w:t>
      </w:r>
      <w:bookmarkEnd w:id="69"/>
    </w:p>
    <w:p w14:paraId="4D6E1F64" w14:textId="53F04707" w:rsidR="00B9348C" w:rsidRPr="00B9348C" w:rsidRDefault="00B9348C" w:rsidP="00B9348C">
      <w:pPr>
        <w:ind w:firstLine="480"/>
      </w:pPr>
      <w:r>
        <w:rPr>
          <w:rFonts w:hint="eastAsia"/>
        </w:rPr>
        <w:t>本章将主要从指令集和硬件两方面的设计来介绍</w:t>
      </w:r>
      <w:r w:rsidRPr="00B9348C">
        <w:rPr>
          <w:rFonts w:hint="eastAsia"/>
        </w:rPr>
        <w:t>脉冲神经网络扩展指令</w:t>
      </w:r>
      <w:r>
        <w:rPr>
          <w:rFonts w:hint="eastAsia"/>
        </w:rPr>
        <w:t>的</w:t>
      </w:r>
      <w:r w:rsidRPr="00B9348C">
        <w:rPr>
          <w:rFonts w:hint="eastAsia"/>
        </w:rPr>
        <w:t>设计</w:t>
      </w:r>
      <w:r>
        <w:rPr>
          <w:rFonts w:hint="eastAsia"/>
        </w:rPr>
        <w:t>和</w:t>
      </w:r>
      <w:r w:rsidRPr="00B9348C">
        <w:rPr>
          <w:rFonts w:hint="eastAsia"/>
        </w:rPr>
        <w:t>实现</w:t>
      </w:r>
      <w:r>
        <w:rPr>
          <w:rFonts w:hint="eastAsia"/>
        </w:rPr>
        <w:t>。这两个部分相互依赖，相互适应。指令集主要考虑脉冲神经网络中神经元模型</w:t>
      </w:r>
      <w:r w:rsidRPr="00B9348C">
        <w:rPr>
          <w:rFonts w:hint="eastAsia"/>
        </w:rPr>
        <w:t>突触可塑性算法的计算</w:t>
      </w:r>
      <w:r>
        <w:rPr>
          <w:rFonts w:hint="eastAsia"/>
        </w:rPr>
        <w:t>，定义了</w:t>
      </w:r>
      <w:r>
        <w:rPr>
          <w:rFonts w:hint="eastAsia"/>
        </w:rPr>
        <w:t>LIF</w:t>
      </w:r>
      <w:r>
        <w:rPr>
          <w:rFonts w:hint="eastAsia"/>
        </w:rPr>
        <w:t>模型更新、突触更新和参数配置的基本指令</w:t>
      </w:r>
      <w:r w:rsidR="00B411A7">
        <w:rPr>
          <w:rFonts w:hint="eastAsia"/>
        </w:rPr>
        <w:t>，并在设计时考虑硬件的可实现性</w:t>
      </w:r>
      <w:r>
        <w:rPr>
          <w:rFonts w:hint="eastAsia"/>
        </w:rPr>
        <w:t>；</w:t>
      </w:r>
      <w:r w:rsidR="00B411A7">
        <w:rPr>
          <w:rFonts w:hint="eastAsia"/>
        </w:rPr>
        <w:t>同时硬件也参考了与指令之间的联动，定义数据规范以提高运行效率。</w:t>
      </w:r>
    </w:p>
    <w:p w14:paraId="695DF333" w14:textId="77777777" w:rsidR="00991BD4" w:rsidRDefault="00991BD4" w:rsidP="00991BD4">
      <w:pPr>
        <w:pStyle w:val="20"/>
        <w:spacing w:before="312" w:after="312"/>
      </w:pPr>
      <w:bookmarkStart w:id="70" w:name="_Toc135670025"/>
      <w:r>
        <w:rPr>
          <w:rFonts w:hint="eastAsia"/>
        </w:rPr>
        <w:t>3.1 脉冲神经网络扩展指令设计</w:t>
      </w:r>
      <w:bookmarkEnd w:id="70"/>
    </w:p>
    <w:p w14:paraId="4598202D" w14:textId="6129F16D" w:rsidR="00B411A7" w:rsidRDefault="00B411A7" w:rsidP="00B411A7">
      <w:pPr>
        <w:ind w:firstLine="480"/>
      </w:pPr>
      <w:r>
        <w:rPr>
          <w:rFonts w:hint="eastAsia"/>
        </w:rPr>
        <w:t>脉冲神经网络扩展指令主要包含三个部分：神经元更新指令，用于更新基于</w:t>
      </w:r>
      <w:r>
        <w:rPr>
          <w:rFonts w:hint="eastAsia"/>
        </w:rPr>
        <w:t>LIF</w:t>
      </w:r>
      <w:r>
        <w:rPr>
          <w:rFonts w:hint="eastAsia"/>
        </w:rPr>
        <w:t>模型的神经元；突触学习指令，用于计算</w:t>
      </w:r>
      <w:r>
        <w:rPr>
          <w:rFonts w:hint="eastAsia"/>
        </w:rPr>
        <w:t>STDP</w:t>
      </w:r>
      <w:r>
        <w:rPr>
          <w:rFonts w:hint="eastAsia"/>
        </w:rPr>
        <w:t>以及</w:t>
      </w:r>
      <w:r>
        <w:rPr>
          <w:rFonts w:hint="eastAsia"/>
        </w:rPr>
        <w:t>BP-STDP</w:t>
      </w:r>
      <w:r>
        <w:rPr>
          <w:rFonts w:hint="eastAsia"/>
        </w:rPr>
        <w:t>突触可塑性；脉冲神经网络配置指令，对神经元的重置电位、膜时间常数、突触的学习率以及一个累加寄存器进行配置初始值。</w:t>
      </w:r>
    </w:p>
    <w:p w14:paraId="7832C642" w14:textId="06CCF8A1" w:rsidR="00346A56" w:rsidRPr="00B411A7" w:rsidRDefault="00F27125" w:rsidP="00B411A7">
      <w:pPr>
        <w:ind w:firstLine="480"/>
      </w:pPr>
      <w:r>
        <w:rPr>
          <w:rFonts w:hint="eastAsia"/>
        </w:rPr>
        <w:t>本设计</w:t>
      </w:r>
      <w:r w:rsidR="00346A56">
        <w:rPr>
          <w:rFonts w:hint="eastAsia"/>
        </w:rPr>
        <w:t>采用的操作码为表</w:t>
      </w:r>
      <w:r w:rsidR="00346A56">
        <w:rPr>
          <w:rFonts w:hint="eastAsia"/>
        </w:rPr>
        <w:t>2</w:t>
      </w:r>
      <w:r w:rsidR="00346A56">
        <w:t>-2</w:t>
      </w:r>
      <w:r w:rsidR="00346A56">
        <w:rPr>
          <w:rFonts w:hint="eastAsia"/>
        </w:rPr>
        <w:t>中的</w:t>
      </w:r>
      <w:r w:rsidR="00346A56">
        <w:rPr>
          <w:rFonts w:hint="eastAsia"/>
        </w:rPr>
        <w:t>custom</w:t>
      </w:r>
      <w:r w:rsidR="00346A56">
        <w:t>-0</w:t>
      </w:r>
      <w:r w:rsidR="00346A56">
        <w:rPr>
          <w:rFonts w:hint="eastAsia"/>
        </w:rPr>
        <w:t>，即</w:t>
      </w:r>
      <w:r w:rsidR="00346A56">
        <w:rPr>
          <w:rFonts w:hint="eastAsia"/>
        </w:rPr>
        <w:t>opcode</w:t>
      </w:r>
      <w:r w:rsidR="00346A56">
        <w:rPr>
          <w:rFonts w:hint="eastAsia"/>
        </w:rPr>
        <w:t>为</w:t>
      </w:r>
      <w:r w:rsidR="00346A56">
        <w:rPr>
          <w:rFonts w:hint="eastAsia"/>
        </w:rPr>
        <w:t>0</w:t>
      </w:r>
      <w:r w:rsidR="00346A56">
        <w:t>001011</w:t>
      </w:r>
      <w:r w:rsidR="00346A56">
        <w:rPr>
          <w:rFonts w:hint="eastAsia"/>
        </w:rPr>
        <w:t>。</w:t>
      </w:r>
      <w:r w:rsidR="00B739F7">
        <w:rPr>
          <w:rFonts w:hint="eastAsia"/>
        </w:rPr>
        <w:t>所有脉冲扩展指令均为</w:t>
      </w:r>
      <w:r w:rsidR="00B739F7">
        <w:rPr>
          <w:rFonts w:hint="eastAsia"/>
        </w:rPr>
        <w:t>R</w:t>
      </w:r>
      <w:r w:rsidR="00B739F7">
        <w:t>型</w:t>
      </w:r>
      <w:r w:rsidR="00B739F7">
        <w:rPr>
          <w:rFonts w:hint="eastAsia"/>
        </w:rPr>
        <w:t>指令，其指令中比特的划分如图</w:t>
      </w:r>
      <w:r w:rsidR="00B739F7">
        <w:rPr>
          <w:rFonts w:hint="eastAsia"/>
        </w:rPr>
        <w:t>2</w:t>
      </w:r>
      <w:r w:rsidR="00B739F7">
        <w:t>-5</w:t>
      </w:r>
      <w:r w:rsidR="00B739F7">
        <w:t>中</w:t>
      </w:r>
      <w:r w:rsidR="00B739F7">
        <w:rPr>
          <w:rFonts w:hint="eastAsia"/>
        </w:rPr>
        <w:t>R</w:t>
      </w:r>
      <w:r w:rsidR="00B739F7">
        <w:t>型</w:t>
      </w:r>
      <w:r w:rsidR="00B739F7">
        <w:rPr>
          <w:rFonts w:hint="eastAsia"/>
        </w:rPr>
        <w:t>指令</w:t>
      </w:r>
      <w:r w:rsidR="00B739F7">
        <w:t>所示</w:t>
      </w:r>
      <w:r w:rsidR="00B739F7">
        <w:rPr>
          <w:rFonts w:hint="eastAsia"/>
        </w:rPr>
        <w:t>，</w:t>
      </w:r>
      <w:r w:rsidR="00B739F7" w:rsidRPr="00B739F7">
        <w:rPr>
          <w:rFonts w:hint="eastAsia"/>
        </w:rPr>
        <w:t>指令</w:t>
      </w:r>
      <w:r w:rsidR="00B739F7" w:rsidRPr="00B739F7">
        <w:rPr>
          <w:rFonts w:hint="eastAsia"/>
        </w:rPr>
        <w:t>[31:25]</w:t>
      </w:r>
      <w:r w:rsidR="00B739F7" w:rsidRPr="00B739F7">
        <w:rPr>
          <w:rFonts w:hint="eastAsia"/>
        </w:rPr>
        <w:t>为</w:t>
      </w:r>
      <w:r w:rsidR="00B739F7" w:rsidRPr="00B739F7">
        <w:rPr>
          <w:rFonts w:hint="eastAsia"/>
        </w:rPr>
        <w:t>funct7</w:t>
      </w:r>
      <w:r w:rsidR="00B739F7" w:rsidRPr="00B739F7">
        <w:rPr>
          <w:rFonts w:hint="eastAsia"/>
        </w:rPr>
        <w:t>，指令</w:t>
      </w:r>
      <w:r w:rsidR="00B739F7" w:rsidRPr="00B739F7">
        <w:rPr>
          <w:rFonts w:hint="eastAsia"/>
        </w:rPr>
        <w:t>[24:20]</w:t>
      </w:r>
      <w:r w:rsidR="00B739F7" w:rsidRPr="00B739F7">
        <w:rPr>
          <w:rFonts w:hint="eastAsia"/>
        </w:rPr>
        <w:t>为源寄存器</w:t>
      </w:r>
      <w:r w:rsidR="00B739F7" w:rsidRPr="00B739F7">
        <w:rPr>
          <w:rFonts w:hint="eastAsia"/>
        </w:rPr>
        <w:t>2</w:t>
      </w:r>
      <w:r w:rsidR="00B739F7" w:rsidRPr="00B739F7">
        <w:rPr>
          <w:rFonts w:hint="eastAsia"/>
        </w:rPr>
        <w:t>（</w:t>
      </w:r>
      <w:r w:rsidR="00B739F7" w:rsidRPr="00B739F7">
        <w:rPr>
          <w:rFonts w:hint="eastAsia"/>
        </w:rPr>
        <w:t>rs2</w:t>
      </w:r>
      <w:r w:rsidR="00B739F7">
        <w:rPr>
          <w:rFonts w:hint="eastAsia"/>
        </w:rPr>
        <w:t>），</w:t>
      </w:r>
      <w:r w:rsidR="00B739F7" w:rsidRPr="00B739F7">
        <w:rPr>
          <w:rFonts w:hint="eastAsia"/>
        </w:rPr>
        <w:t>指令</w:t>
      </w:r>
      <w:r w:rsidR="00B739F7" w:rsidRPr="00B739F7">
        <w:rPr>
          <w:rFonts w:hint="eastAsia"/>
        </w:rPr>
        <w:t>[19:15]</w:t>
      </w:r>
      <w:r w:rsidR="00B739F7" w:rsidRPr="00B739F7">
        <w:rPr>
          <w:rFonts w:hint="eastAsia"/>
        </w:rPr>
        <w:t>为源寄存器</w:t>
      </w:r>
      <w:r w:rsidR="00B739F7" w:rsidRPr="00B739F7">
        <w:rPr>
          <w:rFonts w:hint="eastAsia"/>
        </w:rPr>
        <w:t>1</w:t>
      </w:r>
      <w:r w:rsidR="00B739F7" w:rsidRPr="00B739F7">
        <w:rPr>
          <w:rFonts w:hint="eastAsia"/>
        </w:rPr>
        <w:t>（</w:t>
      </w:r>
      <w:r w:rsidR="00B739F7" w:rsidRPr="00B739F7">
        <w:rPr>
          <w:rFonts w:hint="eastAsia"/>
        </w:rPr>
        <w:t>rs1</w:t>
      </w:r>
      <w:r w:rsidR="00B739F7" w:rsidRPr="00B739F7">
        <w:rPr>
          <w:rFonts w:hint="eastAsia"/>
        </w:rPr>
        <w:t>），指令</w:t>
      </w:r>
      <w:r w:rsidR="00B739F7" w:rsidRPr="00B739F7">
        <w:rPr>
          <w:rFonts w:hint="eastAsia"/>
        </w:rPr>
        <w:t>[14:12]</w:t>
      </w:r>
      <w:r w:rsidR="00B739F7" w:rsidRPr="00B739F7">
        <w:rPr>
          <w:rFonts w:hint="eastAsia"/>
        </w:rPr>
        <w:t>为</w:t>
      </w:r>
      <w:r w:rsidR="00B739F7" w:rsidRPr="00B739F7">
        <w:rPr>
          <w:rFonts w:hint="eastAsia"/>
        </w:rPr>
        <w:t>funct3</w:t>
      </w:r>
      <w:r w:rsidR="00B739F7">
        <w:rPr>
          <w:rFonts w:hint="eastAsia"/>
        </w:rPr>
        <w:t>。</w:t>
      </w:r>
    </w:p>
    <w:p w14:paraId="5447E18A" w14:textId="0A95563A" w:rsidR="00991BD4" w:rsidRDefault="00991BD4" w:rsidP="00991BD4">
      <w:pPr>
        <w:pStyle w:val="30"/>
        <w:spacing w:before="312" w:after="312"/>
        <w:ind w:firstLine="482"/>
      </w:pPr>
      <w:bookmarkStart w:id="71" w:name="_Ref134455783"/>
      <w:bookmarkStart w:id="72" w:name="_Toc135670026"/>
      <w:r>
        <w:rPr>
          <w:rFonts w:hint="eastAsia"/>
        </w:rPr>
        <w:t>3.</w:t>
      </w:r>
      <w:r>
        <w:t>1.1</w:t>
      </w:r>
      <w:r>
        <w:rPr>
          <w:rFonts w:hint="eastAsia"/>
        </w:rPr>
        <w:t xml:space="preserve"> 神经元更新指令</w:t>
      </w:r>
      <w:bookmarkEnd w:id="71"/>
      <w:bookmarkEnd w:id="72"/>
    </w:p>
    <w:p w14:paraId="5E75AC4B" w14:textId="361C53A8" w:rsidR="00A77C40" w:rsidRDefault="00A77C40" w:rsidP="00A77C40">
      <w:pPr>
        <w:ind w:firstLine="480"/>
        <w:rPr>
          <w:iCs/>
        </w:rPr>
      </w:pPr>
      <w:r>
        <w:rPr>
          <w:rFonts w:hint="eastAsia"/>
        </w:rPr>
        <w:t>根据第二章中</w:t>
      </w:r>
      <w:r>
        <w:rPr>
          <w:rFonts w:hint="eastAsia"/>
        </w:rPr>
        <w:t>LIF</w:t>
      </w:r>
      <w:r>
        <w:rPr>
          <w:rFonts w:hint="eastAsia"/>
        </w:rPr>
        <w:t>模型数学描述</w:t>
      </w:r>
      <w:r>
        <w:rPr>
          <w:iCs/>
        </w:rPr>
        <w:fldChar w:fldCharType="begin"/>
      </w:r>
      <w:r>
        <w:rPr>
          <w:iCs/>
        </w:rPr>
        <w:instrText xml:space="preserve"> </w:instrText>
      </w:r>
      <w:r>
        <w:rPr>
          <w:rFonts w:hint="eastAsia"/>
          <w:iCs/>
        </w:rPr>
        <w:instrText>GOTOBUTTON ZEqnNum181048  \* MERGEFORMAT</w:instrText>
      </w:r>
      <w:r>
        <w:rPr>
          <w:iCs/>
        </w:rPr>
        <w:instrText xml:space="preserve"> </w:instrText>
      </w:r>
      <w:r>
        <w:rPr>
          <w:iCs/>
        </w:rPr>
        <w:fldChar w:fldCharType="begin"/>
      </w:r>
      <w:r>
        <w:rPr>
          <w:iCs/>
        </w:rPr>
        <w:instrText xml:space="preserve"> REF ZEqnNum181048 \* Charformat \! \* MERGEFORMAT </w:instrText>
      </w:r>
      <w:r>
        <w:rPr>
          <w:iCs/>
        </w:rPr>
        <w:fldChar w:fldCharType="separate"/>
      </w:r>
      <w:r w:rsidR="00AE6522" w:rsidRPr="00AE6522">
        <w:rPr>
          <w:rFonts w:hint="eastAsia"/>
          <w:iCs/>
        </w:rPr>
        <w:instrText>式</w:instrText>
      </w:r>
      <w:r w:rsidR="00AE6522" w:rsidRPr="00AE6522">
        <w:rPr>
          <w:iCs/>
        </w:rPr>
        <w:instrText>(</w:instrText>
      </w:r>
      <w:r w:rsidR="00AE6522" w:rsidRPr="00CC424C">
        <w:rPr>
          <w:iCs/>
        </w:rPr>
        <w:instrText>2</w:instrText>
      </w:r>
      <w:r w:rsidR="00AE6522" w:rsidRPr="00AE6522">
        <w:rPr>
          <w:iCs/>
        </w:rPr>
        <w:instrText>-</w:instrText>
      </w:r>
      <w:r w:rsidR="00AE6522" w:rsidRPr="00CC424C">
        <w:rPr>
          <w:iCs/>
        </w:rPr>
        <w:instrText>2</w:instrText>
      </w:r>
      <w:r w:rsidR="00AE6522" w:rsidRPr="00AE6522">
        <w:rPr>
          <w:iCs/>
        </w:rPr>
        <w:instrText>)</w:instrText>
      </w:r>
      <w:r>
        <w:rPr>
          <w:iCs/>
        </w:rPr>
        <w:fldChar w:fldCharType="end"/>
      </w:r>
      <w:r>
        <w:rPr>
          <w:iCs/>
        </w:rPr>
        <w:fldChar w:fldCharType="end"/>
      </w:r>
      <w:r>
        <w:rPr>
          <w:rFonts w:hint="eastAsia"/>
          <w:iCs/>
        </w:rPr>
        <w:t>，可以得到计算神经元膜电位变化量的公式为</w:t>
      </w:r>
      <w:r w:rsidR="00E97E14">
        <w:fldChar w:fldCharType="begin"/>
      </w:r>
      <w:r w:rsidR="00E97E14">
        <w:instrText xml:space="preserve"> </w:instrText>
      </w:r>
      <w:r w:rsidR="00E97E14">
        <w:rPr>
          <w:rFonts w:hint="eastAsia"/>
        </w:rPr>
        <w:instrText>GOTOBUTTON ZEqnNum565222  \* MERGEFORMAT</w:instrText>
      </w:r>
      <w:r w:rsidR="00E97E14">
        <w:instrText xml:space="preserve"> </w:instrText>
      </w:r>
      <w:fldSimple w:instr=" REF ZEqnNum565222 \* Charformat \! \* MERGEFORMAT ">
        <w:r w:rsidR="00AE6522">
          <w:rPr>
            <w:rFonts w:hint="eastAsia"/>
          </w:rPr>
          <w:instrText>式</w:instrText>
        </w:r>
        <w:r w:rsidR="00AE6522">
          <w:rPr>
            <w:rFonts w:hint="eastAsia"/>
          </w:rPr>
          <w:instrText>(</w:instrText>
        </w:r>
        <w:r w:rsidR="00AE6522">
          <w:instrText>3-1)</w:instrText>
        </w:r>
      </w:fldSimple>
      <w:r w:rsidR="00E97E14">
        <w:fldChar w:fldCharType="end"/>
      </w:r>
      <w:r w:rsidR="00E97E14">
        <w:rPr>
          <w:rFonts w:hint="eastAsia"/>
          <w:iCs/>
        </w:rPr>
        <w:t>。</w:t>
      </w:r>
    </w:p>
    <w:p w14:paraId="004959B9" w14:textId="199A2CC4" w:rsidR="00A77C40" w:rsidRDefault="00A77C40" w:rsidP="00A77C40">
      <w:pPr>
        <w:pStyle w:val="MTDisplayEquation"/>
      </w:pPr>
      <w:r>
        <w:tab/>
      </w:r>
      <w:r w:rsidR="00E97E14" w:rsidRPr="00E97E14">
        <w:rPr>
          <w:position w:val="-30"/>
        </w:rPr>
        <w:object w:dxaOrig="2480" w:dyaOrig="680" w14:anchorId="4D40720D">
          <v:shape id="_x0000_i1082" type="#_x0000_t75" style="width:123.6pt;height:33.6pt" o:ole="">
            <v:imagedata r:id="rId137" o:title=""/>
          </v:shape>
          <o:OLEObject Type="Embed" ProgID="Equation.DSMT4" ShapeID="_x0000_i1082" DrawAspect="Content" ObjectID="_1746284189" r:id="rId138"/>
        </w:object>
      </w:r>
      <w:r>
        <w:tab/>
      </w:r>
      <w:r w:rsidR="00E97E14">
        <w:fldChar w:fldCharType="begin"/>
      </w:r>
      <w:r w:rsidR="00E97E14">
        <w:instrText xml:space="preserve"> MACROBUTTON MTEditEquationSection2 </w:instrText>
      </w:r>
      <w:r w:rsidR="00E97E14" w:rsidRPr="00E97E14">
        <w:rPr>
          <w:rStyle w:val="MTEquationSection"/>
          <w:rFonts w:hint="eastAsia"/>
        </w:rPr>
        <w:instrText>公式章</w:instrText>
      </w:r>
      <w:r w:rsidR="00E97E14" w:rsidRPr="00E97E14">
        <w:rPr>
          <w:rStyle w:val="MTEquationSection"/>
          <w:rFonts w:hint="eastAsia"/>
        </w:rPr>
        <w:instrText xml:space="preserve"> (</w:instrText>
      </w:r>
      <w:r w:rsidR="00E97E14" w:rsidRPr="00E97E14">
        <w:rPr>
          <w:rStyle w:val="MTEquationSection"/>
          <w:rFonts w:hint="eastAsia"/>
        </w:rPr>
        <w:instrText>下一章</w:instrText>
      </w:r>
      <w:r w:rsidR="00E97E14" w:rsidRPr="00E97E14">
        <w:rPr>
          <w:rStyle w:val="MTEquationSection"/>
          <w:rFonts w:hint="eastAsia"/>
        </w:rPr>
        <w:instrText xml:space="preserve">) </w:instrText>
      </w:r>
      <w:r w:rsidR="00E97E14" w:rsidRPr="00E97E14">
        <w:rPr>
          <w:rStyle w:val="MTEquationSection"/>
          <w:rFonts w:hint="eastAsia"/>
        </w:rPr>
        <w:instrText>节</w:instrText>
      </w:r>
      <w:r w:rsidR="00E97E14" w:rsidRPr="00E97E14">
        <w:rPr>
          <w:rStyle w:val="MTEquationSection"/>
          <w:rFonts w:hint="eastAsia"/>
        </w:rPr>
        <w:instrText xml:space="preserve"> 1</w:instrText>
      </w:r>
      <w:r w:rsidR="00E97E14">
        <w:fldChar w:fldCharType="begin"/>
      </w:r>
      <w:r w:rsidR="00E97E14">
        <w:instrText xml:space="preserve"> </w:instrText>
      </w:r>
      <w:r w:rsidR="00E97E14">
        <w:rPr>
          <w:rFonts w:hint="eastAsia"/>
        </w:rPr>
        <w:instrText>SEQ MTEqn \r \h \* MERGEFORMAT</w:instrText>
      </w:r>
      <w:r w:rsidR="00E97E14">
        <w:instrText xml:space="preserve"> </w:instrText>
      </w:r>
      <w:r w:rsidR="00E97E14">
        <w:fldChar w:fldCharType="end"/>
      </w:r>
      <w:r w:rsidR="00E97E14">
        <w:fldChar w:fldCharType="begin"/>
      </w:r>
      <w:r w:rsidR="00E97E14">
        <w:instrText xml:space="preserve"> SEQ MTSec \r 1 \h \* MERGEFORMAT </w:instrText>
      </w:r>
      <w:r w:rsidR="00E97E14">
        <w:fldChar w:fldCharType="end"/>
      </w:r>
      <w:r w:rsidR="00E97E14">
        <w:fldChar w:fldCharType="begin"/>
      </w:r>
      <w:r w:rsidR="00E97E14">
        <w:instrText xml:space="preserve"> SEQ MTChap \h \* MERGEFORMAT </w:instrText>
      </w:r>
      <w:r w:rsidR="00E97E14">
        <w:fldChar w:fldCharType="end"/>
      </w:r>
      <w:r w:rsidR="00E97E14">
        <w:fldChar w:fldCharType="end"/>
      </w:r>
      <w:r w:rsidR="00E97E14">
        <w:fldChar w:fldCharType="begin"/>
      </w:r>
      <w:r w:rsidR="00E97E14">
        <w:instrText xml:space="preserve"> MACROBUTTON MTPlaceRef \* MERGEFORMAT </w:instrText>
      </w:r>
      <w:r w:rsidR="00E97E14">
        <w:fldChar w:fldCharType="begin"/>
      </w:r>
      <w:r w:rsidR="00E97E14">
        <w:instrText xml:space="preserve"> SEQ MTEqn \h \* MERGEFORMAT </w:instrText>
      </w:r>
      <w:r w:rsidR="00E97E14">
        <w:fldChar w:fldCharType="end"/>
      </w:r>
      <w:bookmarkStart w:id="73" w:name="ZEqnNum565222"/>
      <w:r w:rsidR="00E97E14">
        <w:rPr>
          <w:rFonts w:hint="eastAsia"/>
        </w:rPr>
        <w:instrText>式</w:instrText>
      </w:r>
      <w:r w:rsidR="00E97E14">
        <w:rPr>
          <w:rFonts w:hint="eastAsia"/>
        </w:rPr>
        <w:instrText>(</w:instrText>
      </w:r>
      <w:fldSimple w:instr=" SEQ MTChap \c \* Arabic \* MERGEFORMAT ">
        <w:r w:rsidR="00AE6522">
          <w:rPr>
            <w:noProof/>
          </w:rPr>
          <w:instrText>3</w:instrText>
        </w:r>
      </w:fldSimple>
      <w:r w:rsidR="00E97E14">
        <w:instrText>-</w:instrText>
      </w:r>
      <w:fldSimple w:instr=" SEQ MTEqn \c \* Arabic \* MERGEFORMAT ">
        <w:r w:rsidR="00AE6522">
          <w:rPr>
            <w:noProof/>
          </w:rPr>
          <w:instrText>1</w:instrText>
        </w:r>
      </w:fldSimple>
      <w:r w:rsidR="00E97E14">
        <w:instrText>)</w:instrText>
      </w:r>
      <w:bookmarkEnd w:id="73"/>
      <w:r w:rsidR="00E97E14">
        <w:fldChar w:fldCharType="end"/>
      </w:r>
    </w:p>
    <w:p w14:paraId="31BEE3C2" w14:textId="780300BA" w:rsidR="00E97E14" w:rsidRDefault="00E97E14" w:rsidP="00CC424C">
      <w:pPr>
        <w:spacing w:line="400" w:lineRule="exact"/>
        <w:ind w:firstLine="480"/>
        <w:rPr>
          <w:iCs/>
        </w:rPr>
      </w:pPr>
      <w:r>
        <w:rPr>
          <w:rFonts w:hint="eastAsia"/>
        </w:rPr>
        <w:t>考虑实际计算脉冲神经网络时</w:t>
      </w:r>
      <w:r w:rsidRPr="00E97E14">
        <w:rPr>
          <w:position w:val="-12"/>
        </w:rPr>
        <w:object w:dxaOrig="460" w:dyaOrig="360" w14:anchorId="64360F4F">
          <v:shape id="_x0000_i1083" type="#_x0000_t75" style="width:22.8pt;height:18pt" o:ole="">
            <v:imagedata r:id="rId139" o:title=""/>
          </v:shape>
          <o:OLEObject Type="Embed" ProgID="Equation.DSMT4" ShapeID="_x0000_i1083" DrawAspect="Content" ObjectID="_1746284190" r:id="rId140"/>
        </w:object>
      </w:r>
      <w:r>
        <w:rPr>
          <w:rFonts w:hint="eastAsia"/>
        </w:rPr>
        <w:t>与</w:t>
      </w:r>
      <w:r w:rsidRPr="00E97E14">
        <w:rPr>
          <w:position w:val="-30"/>
        </w:rPr>
        <w:object w:dxaOrig="340" w:dyaOrig="680" w14:anchorId="50D63AD9">
          <v:shape id="_x0000_i1084" type="#_x0000_t75" style="width:16.8pt;height:33.6pt" o:ole="">
            <v:imagedata r:id="rId141" o:title=""/>
          </v:shape>
          <o:OLEObject Type="Embed" ProgID="Equation.DSMT4" ShapeID="_x0000_i1084" DrawAspect="Content" ObjectID="_1746284191" r:id="rId142"/>
        </w:object>
      </w:r>
      <w:r>
        <w:rPr>
          <w:rFonts w:hint="eastAsia"/>
        </w:rPr>
        <w:t>近似于固定值，因此可以继续将</w:t>
      </w:r>
      <w:r>
        <w:rPr>
          <w:iCs/>
        </w:rPr>
        <w:fldChar w:fldCharType="begin"/>
      </w:r>
      <w:r>
        <w:rPr>
          <w:iCs/>
        </w:rPr>
        <w:instrText xml:space="preserve"> </w:instrText>
      </w:r>
      <w:r>
        <w:rPr>
          <w:rFonts w:hint="eastAsia"/>
          <w:iCs/>
        </w:rPr>
        <w:instrText>GOTOBUTTON ZEqnNum565222  \* MERGEFORMAT</w:instrText>
      </w:r>
      <w:r>
        <w:rPr>
          <w:iCs/>
        </w:rPr>
        <w:instrText xml:space="preserve"> </w:instrText>
      </w:r>
      <w:r>
        <w:rPr>
          <w:iCs/>
        </w:rPr>
        <w:fldChar w:fldCharType="begin"/>
      </w:r>
      <w:r>
        <w:rPr>
          <w:iCs/>
        </w:rPr>
        <w:instrText xml:space="preserve"> REF ZEqnNum565222 \* Charformat \! \* MERGEFORMAT </w:instrText>
      </w:r>
      <w:r>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1</w:instrText>
      </w:r>
      <w:r w:rsidR="00AE6522" w:rsidRPr="00AE6522">
        <w:rPr>
          <w:iCs/>
        </w:rPr>
        <w:instrText>)</w:instrText>
      </w:r>
      <w:r>
        <w:rPr>
          <w:iCs/>
        </w:rPr>
        <w:fldChar w:fldCharType="end"/>
      </w:r>
      <w:r>
        <w:rPr>
          <w:iCs/>
        </w:rPr>
        <w:fldChar w:fldCharType="end"/>
      </w:r>
      <w:r>
        <w:rPr>
          <w:rFonts w:hint="eastAsia"/>
          <w:iCs/>
        </w:rPr>
        <w:t>进行简化为</w:t>
      </w:r>
      <w:r>
        <w:fldChar w:fldCharType="begin"/>
      </w:r>
      <w:r>
        <w:instrText xml:space="preserve"> </w:instrText>
      </w:r>
      <w:r>
        <w:rPr>
          <w:rFonts w:hint="eastAsia"/>
        </w:rPr>
        <w:instrText>GOTOBUTTON ZEqnNum123075  \* MERGEFORMAT</w:instrText>
      </w:r>
      <w:r>
        <w:instrText xml:space="preserve"> </w:instrText>
      </w:r>
      <w:fldSimple w:instr=" REF ZEqnNum123075 \* Charformat \! \* MERGEFORMAT ">
        <w:r w:rsidR="00AE6522">
          <w:rPr>
            <w:rFonts w:hint="eastAsia"/>
          </w:rPr>
          <w:instrText>式</w:instrText>
        </w:r>
        <w:r w:rsidR="00AE6522">
          <w:rPr>
            <w:rFonts w:hint="eastAsia"/>
          </w:rPr>
          <w:instrText>(</w:instrText>
        </w:r>
        <w:r w:rsidR="00AE6522">
          <w:instrText>3-2)</w:instrText>
        </w:r>
      </w:fldSimple>
      <w:r>
        <w:fldChar w:fldCharType="end"/>
      </w:r>
      <w:r>
        <w:rPr>
          <w:rFonts w:hint="eastAsia"/>
          <w:iCs/>
        </w:rPr>
        <w:t>的形式。</w:t>
      </w:r>
    </w:p>
    <w:p w14:paraId="0AAE4B6E" w14:textId="5DEFE583" w:rsidR="00E97E14" w:rsidRDefault="00E97E14" w:rsidP="00E97E14">
      <w:pPr>
        <w:pStyle w:val="MTDisplayEquation"/>
      </w:pPr>
      <w:r>
        <w:tab/>
      </w:r>
      <w:r w:rsidRPr="00E97E14">
        <w:rPr>
          <w:position w:val="-14"/>
        </w:rPr>
        <w:object w:dxaOrig="2560" w:dyaOrig="400" w14:anchorId="15760655">
          <v:shape id="_x0000_i1085" type="#_x0000_t75" style="width:129pt;height:20.4pt" o:ole="">
            <v:imagedata r:id="rId143" o:title=""/>
          </v:shape>
          <o:OLEObject Type="Embed" ProgID="Equation.DSMT4" ShapeID="_x0000_i1085" DrawAspect="Content" ObjectID="_1746284192" r:id="rId14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123075"/>
      <w:r>
        <w:rPr>
          <w:rFonts w:hint="eastAsia"/>
        </w:rPr>
        <w:instrText>式</w:instrText>
      </w:r>
      <w:r>
        <w:rPr>
          <w:rFonts w:hint="eastAsia"/>
        </w:rPr>
        <w:instrText>(</w:instrText>
      </w:r>
      <w:fldSimple w:instr=" SEQ MTChap \c \* Arabic \* MERGEFORMAT ">
        <w:r w:rsidR="00AE6522">
          <w:rPr>
            <w:noProof/>
          </w:rPr>
          <w:instrText>3</w:instrText>
        </w:r>
      </w:fldSimple>
      <w:r>
        <w:instrText>-</w:instrText>
      </w:r>
      <w:fldSimple w:instr=" SEQ MTEqn \c \* Arabic \* MERGEFORMAT ">
        <w:r w:rsidR="00AE6522">
          <w:rPr>
            <w:noProof/>
          </w:rPr>
          <w:instrText>2</w:instrText>
        </w:r>
      </w:fldSimple>
      <w:r>
        <w:instrText>)</w:instrText>
      </w:r>
      <w:bookmarkEnd w:id="74"/>
      <w:r>
        <w:fldChar w:fldCharType="end"/>
      </w:r>
    </w:p>
    <w:p w14:paraId="7A435E69" w14:textId="676D7E9A" w:rsidR="00346A56" w:rsidRDefault="00E97E14" w:rsidP="00CC424C">
      <w:pPr>
        <w:spacing w:line="400" w:lineRule="exact"/>
        <w:ind w:firstLineChars="0" w:firstLine="0"/>
      </w:pPr>
      <w:r>
        <w:rPr>
          <w:rFonts w:hint="eastAsia"/>
        </w:rPr>
        <w:t>其中，</w:t>
      </w:r>
      <w:r w:rsidRPr="00E97E14">
        <w:rPr>
          <w:position w:val="-14"/>
        </w:rPr>
        <w:object w:dxaOrig="660" w:dyaOrig="400" w14:anchorId="2301A3D7">
          <v:shape id="_x0000_i1086" type="#_x0000_t75" style="width:33pt;height:20.4pt" o:ole="">
            <v:imagedata r:id="rId145" o:title=""/>
          </v:shape>
          <o:OLEObject Type="Embed" ProgID="Equation.DSMT4" ShapeID="_x0000_i1086" DrawAspect="Content" ObjectID="_1746284193" r:id="rId146"/>
        </w:object>
      </w:r>
      <w:r>
        <w:rPr>
          <w:rFonts w:hint="eastAsia"/>
        </w:rPr>
        <w:t>为输入脉冲</w:t>
      </w:r>
      <w:r w:rsidRPr="00E97E14">
        <w:rPr>
          <w:rFonts w:hint="eastAsia"/>
          <w:i/>
          <w:iCs/>
        </w:rPr>
        <w:t>S</w:t>
      </w:r>
      <w:r>
        <w:rPr>
          <w:rFonts w:hint="eastAsia"/>
        </w:rPr>
        <w:t>乘以突触权重</w:t>
      </w:r>
      <w:r w:rsidRPr="00E97E14">
        <w:rPr>
          <w:rFonts w:hint="eastAsia"/>
          <w:i/>
          <w:iCs/>
        </w:rPr>
        <w:t>w</w:t>
      </w:r>
      <w:r>
        <w:rPr>
          <w:rFonts w:hint="eastAsia"/>
        </w:rPr>
        <w:t>后总的激励，</w:t>
      </w:r>
      <w:r w:rsidR="00346A56" w:rsidRPr="00346A56">
        <w:rPr>
          <w:position w:val="-6"/>
        </w:rPr>
        <w:object w:dxaOrig="200" w:dyaOrig="220" w14:anchorId="5F399EF1">
          <v:shape id="_x0000_i1087" type="#_x0000_t75" style="width:9.6pt;height:10.8pt" o:ole="">
            <v:imagedata r:id="rId147" o:title=""/>
          </v:shape>
          <o:OLEObject Type="Embed" ProgID="Equation.DSMT4" ShapeID="_x0000_i1087" DrawAspect="Content" ObjectID="_1746284194" r:id="rId148"/>
        </w:object>
      </w:r>
      <w:r w:rsidR="00346A56">
        <w:rPr>
          <w:rFonts w:hint="eastAsia"/>
        </w:rPr>
        <w:t>为固定神经网络时间常数。</w:t>
      </w:r>
    </w:p>
    <w:p w14:paraId="13A3CDD2" w14:textId="0CD3F41E" w:rsidR="004C6D3F" w:rsidRDefault="004C6D3F" w:rsidP="004C6D3F">
      <w:pPr>
        <w:ind w:firstLineChars="0" w:firstLine="420"/>
      </w:pPr>
      <w:r w:rsidRPr="004C6D3F">
        <w:rPr>
          <w:rFonts w:hint="eastAsia"/>
        </w:rPr>
        <w:t>神经元更新指令（</w:t>
      </w:r>
      <w:r w:rsidRPr="004C6D3F">
        <w:rPr>
          <w:rFonts w:hint="eastAsia"/>
        </w:rPr>
        <w:t>NUP</w:t>
      </w:r>
      <w:r w:rsidRPr="004C6D3F">
        <w:rPr>
          <w:rFonts w:hint="eastAsia"/>
        </w:rPr>
        <w:t>，</w:t>
      </w:r>
      <w:r w:rsidRPr="004C6D3F">
        <w:rPr>
          <w:rFonts w:hint="eastAsia"/>
        </w:rPr>
        <w:t>neuron update</w:t>
      </w:r>
      <w:r w:rsidRPr="004C6D3F">
        <w:rPr>
          <w:rFonts w:hint="eastAsia"/>
        </w:rPr>
        <w:t>）格式如图</w:t>
      </w:r>
      <w:r w:rsidRPr="004C6D3F">
        <w:rPr>
          <w:rFonts w:hint="eastAsia"/>
        </w:rPr>
        <w:t>3-1</w:t>
      </w:r>
      <w:r w:rsidRPr="004C6D3F">
        <w:rPr>
          <w:rFonts w:hint="eastAsia"/>
        </w:rPr>
        <w:t>所示。</w:t>
      </w:r>
    </w:p>
    <w:p w14:paraId="57552FC6" w14:textId="529310D9" w:rsidR="009348FD" w:rsidRDefault="009348FD" w:rsidP="009348FD">
      <w:pPr>
        <w:ind w:firstLineChars="83" w:firstLine="199"/>
        <w:jc w:val="center"/>
      </w:pPr>
      <w:r>
        <w:rPr>
          <w:rFonts w:hint="eastAsia"/>
          <w:noProof/>
        </w:rPr>
        <w:drawing>
          <wp:inline distT="0" distB="0" distL="0" distR="0" wp14:anchorId="6EFA24EE" wp14:editId="5B4A6822">
            <wp:extent cx="4800600" cy="441960"/>
            <wp:effectExtent l="0" t="0" r="0" b="0"/>
            <wp:docPr id="12825780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7807" name="图片 128257807"/>
                    <pic:cNvPicPr/>
                  </pic:nvPicPr>
                  <pic:blipFill>
                    <a:blip r:embed="rId149">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099168E1" w14:textId="755ED1E7" w:rsidR="009348FD" w:rsidRPr="00E97E14" w:rsidRDefault="009348FD" w:rsidP="009348FD">
      <w:pPr>
        <w:pStyle w:val="a7"/>
      </w:pPr>
      <w:r>
        <w:rPr>
          <w:rFonts w:hint="eastAsia"/>
        </w:rPr>
        <w:t>图</w:t>
      </w:r>
      <w:r>
        <w:rPr>
          <w:rFonts w:hint="eastAsia"/>
        </w:rPr>
        <w:t>3</w:t>
      </w:r>
      <w:r>
        <w:t xml:space="preserve">-1 </w:t>
      </w:r>
      <w:r w:rsidRPr="009348FD">
        <w:rPr>
          <w:rFonts w:hint="eastAsia"/>
        </w:rPr>
        <w:t>神经元更新指令</w:t>
      </w:r>
      <w:r>
        <w:rPr>
          <w:rFonts w:hint="eastAsia"/>
        </w:rPr>
        <w:t>设计</w:t>
      </w:r>
    </w:p>
    <w:p w14:paraId="5E698E5C" w14:textId="4F2C6F00" w:rsidR="00B411A7" w:rsidRDefault="00A77C40" w:rsidP="00CC424C">
      <w:pPr>
        <w:spacing w:line="400" w:lineRule="exact"/>
        <w:ind w:firstLine="480"/>
      </w:pPr>
      <w:r>
        <w:rPr>
          <w:rFonts w:hint="eastAsia"/>
        </w:rPr>
        <w:t>其中</w:t>
      </w:r>
      <w:r w:rsidR="00C9518A">
        <w:rPr>
          <w:rFonts w:hint="eastAsia"/>
        </w:rPr>
        <w:t>f</w:t>
      </w:r>
      <w:r>
        <w:t>unct7</w:t>
      </w:r>
      <w:r>
        <w:rPr>
          <w:rFonts w:hint="eastAsia"/>
        </w:rPr>
        <w:t>[</w:t>
      </w:r>
      <w:r>
        <w:t>7:1]</w:t>
      </w:r>
      <w:r>
        <w:rPr>
          <w:rFonts w:hint="eastAsia"/>
        </w:rPr>
        <w:t>为保留位，用全</w:t>
      </w:r>
      <w:r>
        <w:rPr>
          <w:rFonts w:hint="eastAsia"/>
        </w:rPr>
        <w:t>0</w:t>
      </w:r>
      <w:r>
        <w:rPr>
          <w:rFonts w:hint="eastAsia"/>
        </w:rPr>
        <w:t>表示；</w:t>
      </w:r>
      <w:r w:rsidR="004C2CFC">
        <w:t>f</w:t>
      </w:r>
      <w:r>
        <w:t>unct7[0]</w:t>
      </w:r>
      <w:r>
        <w:rPr>
          <w:rFonts w:hint="eastAsia"/>
        </w:rPr>
        <w:t>为</w:t>
      </w:r>
      <w:r w:rsidR="004C2CFC">
        <w:rPr>
          <w:rFonts w:hint="eastAsia"/>
        </w:rPr>
        <w:t>时间戳指示</w:t>
      </w:r>
      <w:r>
        <w:rPr>
          <w:rFonts w:hint="eastAsia"/>
        </w:rPr>
        <w:t>位，表示该神经元模型是否带有时间戳（</w:t>
      </w:r>
      <w:r>
        <w:rPr>
          <w:rFonts w:hint="eastAsia"/>
        </w:rPr>
        <w:t>TS</w:t>
      </w:r>
      <w:r>
        <w:rPr>
          <w:rFonts w:hint="eastAsia"/>
        </w:rPr>
        <w:t>，</w:t>
      </w:r>
      <w:r>
        <w:rPr>
          <w:rFonts w:hint="eastAsia"/>
        </w:rPr>
        <w:t>time</w:t>
      </w:r>
      <w:r>
        <w:t xml:space="preserve"> </w:t>
      </w:r>
      <w:r>
        <w:rPr>
          <w:rFonts w:hint="eastAsia"/>
        </w:rPr>
        <w:t>stamp</w:t>
      </w:r>
      <w:r>
        <w:rPr>
          <w:rFonts w:hint="eastAsia"/>
        </w:rPr>
        <w:t>）；，</w:t>
      </w:r>
      <w:r w:rsidR="00B739F7">
        <w:rPr>
          <w:rFonts w:hint="eastAsia"/>
        </w:rPr>
        <w:t>rs2</w:t>
      </w:r>
      <w:r>
        <w:rPr>
          <w:rFonts w:hint="eastAsia"/>
        </w:rPr>
        <w:t>内应为传入的</w:t>
      </w:r>
      <w:r w:rsidR="00346A56">
        <w:rPr>
          <w:iCs/>
        </w:rPr>
        <w:fldChar w:fldCharType="begin"/>
      </w:r>
      <w:r w:rsidR="00346A56">
        <w:rPr>
          <w:iCs/>
        </w:rPr>
        <w:instrText xml:space="preserve"> </w:instrText>
      </w:r>
      <w:r w:rsidR="00346A56">
        <w:rPr>
          <w:rFonts w:hint="eastAsia"/>
          <w:iCs/>
        </w:rPr>
        <w:instrText>GOTOBUTTON ZEqnNum123075  \* MERGEFORMAT</w:instrText>
      </w:r>
      <w:r w:rsidR="00346A56">
        <w:rPr>
          <w:iCs/>
        </w:rPr>
        <w:instrText xml:space="preserve"> </w:instrText>
      </w:r>
      <w:r w:rsidR="00346A56">
        <w:rPr>
          <w:iCs/>
        </w:rPr>
        <w:fldChar w:fldCharType="begin"/>
      </w:r>
      <w:r w:rsidR="00346A56">
        <w:rPr>
          <w:iCs/>
        </w:rPr>
        <w:instrText xml:space="preserve"> REF ZEqnNum123075 \* Charformat \! \* MERGEFORMAT </w:instrText>
      </w:r>
      <w:r w:rsidR="00346A56">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2</w:instrText>
      </w:r>
      <w:r w:rsidR="00AE6522" w:rsidRPr="00AE6522">
        <w:rPr>
          <w:iCs/>
        </w:rPr>
        <w:instrText>)</w:instrText>
      </w:r>
      <w:r w:rsidR="00346A56">
        <w:rPr>
          <w:iCs/>
        </w:rPr>
        <w:fldChar w:fldCharType="end"/>
      </w:r>
      <w:r w:rsidR="00346A56">
        <w:rPr>
          <w:iCs/>
        </w:rPr>
        <w:fldChar w:fldCharType="end"/>
      </w:r>
      <w:r w:rsidR="00346A56">
        <w:rPr>
          <w:rFonts w:hint="eastAsia"/>
          <w:iCs/>
        </w:rPr>
        <w:t>中输入神经元的总激励</w:t>
      </w:r>
      <w:r w:rsidR="00346A56" w:rsidRPr="00E97E14">
        <w:rPr>
          <w:position w:val="-14"/>
        </w:rPr>
        <w:object w:dxaOrig="660" w:dyaOrig="400" w14:anchorId="5B9BFF8D">
          <v:shape id="_x0000_i1088" type="#_x0000_t75" style="width:33pt;height:20.4pt" o:ole="">
            <v:imagedata r:id="rId145" o:title=""/>
          </v:shape>
          <o:OLEObject Type="Embed" ProgID="Equation.DSMT4" ShapeID="_x0000_i1088" DrawAspect="Content" ObjectID="_1746284195" r:id="rId150"/>
        </w:object>
      </w:r>
      <w:r w:rsidR="00346A56">
        <w:rPr>
          <w:rFonts w:hint="eastAsia"/>
        </w:rPr>
        <w:t>；</w:t>
      </w:r>
      <w:r w:rsidR="00B739F7">
        <w:rPr>
          <w:rFonts w:hint="eastAsia"/>
        </w:rPr>
        <w:t>r</w:t>
      </w:r>
      <w:r w:rsidR="00B739F7">
        <w:t>s</w:t>
      </w:r>
      <w:r w:rsidR="00B739F7">
        <w:rPr>
          <w:rFonts w:hint="eastAsia"/>
        </w:rPr>
        <w:t>1</w:t>
      </w:r>
      <w:r w:rsidR="00346A56">
        <w:rPr>
          <w:rFonts w:hint="eastAsia"/>
        </w:rPr>
        <w:t>传入的是神经元的当前膜电位</w:t>
      </w:r>
      <w:r w:rsidR="00346A56" w:rsidRPr="00346A56">
        <w:rPr>
          <w:rFonts w:hint="eastAsia"/>
          <w:i/>
          <w:iCs/>
        </w:rPr>
        <w:t>V</w:t>
      </w:r>
      <w:r w:rsidR="00346A56">
        <w:rPr>
          <w:rFonts w:hint="eastAsia"/>
        </w:rPr>
        <w:t>；</w:t>
      </w:r>
      <w:r w:rsidR="00B739F7">
        <w:rPr>
          <w:rFonts w:hint="eastAsia"/>
        </w:rPr>
        <w:t>funct</w:t>
      </w:r>
      <w:r w:rsidR="00B739F7">
        <w:t>3</w:t>
      </w:r>
      <w:r w:rsidR="00346A56">
        <w:rPr>
          <w:rFonts w:hint="eastAsia"/>
        </w:rPr>
        <w:t>用于指示这是</w:t>
      </w:r>
      <w:r w:rsidR="00346A56">
        <w:rPr>
          <w:rFonts w:hint="eastAsia"/>
        </w:rPr>
        <w:t>NUP</w:t>
      </w:r>
      <w:r w:rsidR="00346A56">
        <w:rPr>
          <w:rFonts w:hint="eastAsia"/>
        </w:rPr>
        <w:t>指令</w:t>
      </w:r>
      <w:r w:rsidR="007C6489">
        <w:rPr>
          <w:rFonts w:hint="eastAsia"/>
        </w:rPr>
        <w:t>。</w:t>
      </w:r>
    </w:p>
    <w:p w14:paraId="7C6070F0" w14:textId="3898C436" w:rsidR="004C6D3F" w:rsidRPr="00346A56" w:rsidRDefault="004C6D3F" w:rsidP="00B411A7">
      <w:pPr>
        <w:ind w:firstLine="480"/>
      </w:pPr>
      <w:r>
        <w:rPr>
          <w:rFonts w:hint="eastAsia"/>
        </w:rPr>
        <w:t>当</w:t>
      </w:r>
      <w:r w:rsidRPr="004C6D3F">
        <w:rPr>
          <w:rFonts w:hint="eastAsia"/>
        </w:rPr>
        <w:t>时间戳指示位</w:t>
      </w:r>
      <w:r>
        <w:rPr>
          <w:rFonts w:hint="eastAsia"/>
        </w:rPr>
        <w:t>为</w:t>
      </w:r>
      <w:r>
        <w:t>0</w:t>
      </w:r>
      <w:r>
        <w:rPr>
          <w:rFonts w:hint="eastAsia"/>
        </w:rPr>
        <w:t>时，表示当前更新神经元不包含时间戳部分，即</w:t>
      </w:r>
      <w:r>
        <w:rPr>
          <w:rFonts w:hint="eastAsia"/>
        </w:rPr>
        <w:t>6</w:t>
      </w:r>
      <w:r>
        <w:t>4</w:t>
      </w:r>
      <w:r w:rsidR="00094F5B">
        <w:t xml:space="preserve"> </w:t>
      </w:r>
      <w:r>
        <w:rPr>
          <w:rFonts w:hint="eastAsia"/>
        </w:rPr>
        <w:t>bit</w:t>
      </w:r>
      <w:r>
        <w:rPr>
          <w:rFonts w:hint="eastAsia"/>
        </w:rPr>
        <w:t>寄存器中</w:t>
      </w:r>
      <w:r>
        <w:rPr>
          <w:rFonts w:hint="eastAsia"/>
        </w:rPr>
        <w:lastRenderedPageBreak/>
        <w:t>包含了</w:t>
      </w:r>
      <w:r>
        <w:rPr>
          <w:rFonts w:hint="eastAsia"/>
        </w:rPr>
        <w:t>4</w:t>
      </w:r>
      <w:r>
        <w:rPr>
          <w:rFonts w:hint="eastAsia"/>
        </w:rPr>
        <w:t>个</w:t>
      </w:r>
      <w:r>
        <w:rPr>
          <w:rFonts w:hint="eastAsia"/>
        </w:rPr>
        <w:t>1</w:t>
      </w:r>
      <w:r>
        <w:t>6</w:t>
      </w:r>
      <w:r w:rsidR="00094F5B">
        <w:t xml:space="preserve"> </w:t>
      </w:r>
      <w:r>
        <w:rPr>
          <w:rFonts w:hint="eastAsia"/>
        </w:rPr>
        <w:t>bit</w:t>
      </w:r>
      <w:r>
        <w:rPr>
          <w:rFonts w:hint="eastAsia"/>
        </w:rPr>
        <w:t>待更新神经元的膜电位</w:t>
      </w:r>
      <w:r w:rsidR="000D2808">
        <w:rPr>
          <w:rFonts w:hint="eastAsia"/>
        </w:rPr>
        <w:t>，且膜电位为定点数</w:t>
      </w:r>
      <w:r>
        <w:rPr>
          <w:rFonts w:hint="eastAsia"/>
        </w:rPr>
        <w:t>；当时间戳指示位为</w:t>
      </w:r>
      <w:r>
        <w:rPr>
          <w:rFonts w:hint="eastAsia"/>
        </w:rPr>
        <w:t>1</w:t>
      </w:r>
      <w:r>
        <w:rPr>
          <w:rFonts w:hint="eastAsia"/>
        </w:rPr>
        <w:t>时，表示当前更新神经元带时间戳，</w:t>
      </w:r>
      <w:r>
        <w:rPr>
          <w:rFonts w:hint="eastAsia"/>
        </w:rPr>
        <w:t>6</w:t>
      </w:r>
      <w:r>
        <w:t>4</w:t>
      </w:r>
      <w:r w:rsidR="00094F5B">
        <w:t xml:space="preserve"> </w:t>
      </w:r>
      <w:r>
        <w:rPr>
          <w:rFonts w:hint="eastAsia"/>
        </w:rPr>
        <w:t>bit</w:t>
      </w:r>
      <w:r>
        <w:rPr>
          <w:rFonts w:hint="eastAsia"/>
        </w:rPr>
        <w:t>寄存器</w:t>
      </w:r>
      <w:r>
        <w:t>4</w:t>
      </w:r>
      <w:r>
        <w:rPr>
          <w:rFonts w:hint="eastAsia"/>
        </w:rPr>
        <w:t>个神经元，每个神经元前</w:t>
      </w:r>
      <w:r>
        <w:rPr>
          <w:rFonts w:hint="eastAsia"/>
        </w:rPr>
        <w:t>8</w:t>
      </w:r>
      <w:r w:rsidR="00094F5B">
        <w:t xml:space="preserve"> </w:t>
      </w:r>
      <w:r>
        <w:rPr>
          <w:rFonts w:hint="eastAsia"/>
        </w:rPr>
        <w:t>bit</w:t>
      </w:r>
      <w:r>
        <w:rPr>
          <w:rFonts w:hint="eastAsia"/>
        </w:rPr>
        <w:t>为时间戳位，后</w:t>
      </w:r>
      <w:r>
        <w:rPr>
          <w:rFonts w:hint="eastAsia"/>
        </w:rPr>
        <w:t>8</w:t>
      </w:r>
      <w:r w:rsidR="00094F5B">
        <w:t xml:space="preserve"> </w:t>
      </w:r>
      <w:r>
        <w:rPr>
          <w:rFonts w:hint="eastAsia"/>
        </w:rPr>
        <w:t>bit</w:t>
      </w:r>
      <w:r>
        <w:rPr>
          <w:rFonts w:hint="eastAsia"/>
        </w:rPr>
        <w:t>为待更新神经元膜电位。</w:t>
      </w:r>
    </w:p>
    <w:p w14:paraId="64A44831" w14:textId="6847FBD5" w:rsidR="00991BD4" w:rsidRDefault="00991BD4" w:rsidP="00991BD4">
      <w:pPr>
        <w:pStyle w:val="30"/>
        <w:spacing w:before="312" w:after="312"/>
        <w:ind w:firstLine="482"/>
      </w:pPr>
      <w:bookmarkStart w:id="75" w:name="_Ref134455834"/>
      <w:bookmarkStart w:id="76" w:name="_Toc135670027"/>
      <w:r>
        <w:rPr>
          <w:rFonts w:hint="eastAsia"/>
        </w:rPr>
        <w:t>3.</w:t>
      </w:r>
      <w:r>
        <w:t>1.2</w:t>
      </w:r>
      <w:r>
        <w:rPr>
          <w:rFonts w:hint="eastAsia"/>
        </w:rPr>
        <w:t xml:space="preserve"> 突触学习</w:t>
      </w:r>
      <w:r w:rsidR="00B411A7">
        <w:rPr>
          <w:rFonts w:hint="eastAsia"/>
        </w:rPr>
        <w:t>与</w:t>
      </w:r>
      <w:r w:rsidR="00B411A7" w:rsidRPr="00B411A7">
        <w:rPr>
          <w:rFonts w:hint="eastAsia"/>
        </w:rPr>
        <w:t>通用运算</w:t>
      </w:r>
      <w:r>
        <w:rPr>
          <w:rFonts w:hint="eastAsia"/>
        </w:rPr>
        <w:t>指令</w:t>
      </w:r>
      <w:bookmarkEnd w:id="75"/>
      <w:bookmarkEnd w:id="76"/>
    </w:p>
    <w:p w14:paraId="2D4062C1" w14:textId="76AB2A83" w:rsidR="00097496" w:rsidRDefault="000D2808" w:rsidP="004C6D3F">
      <w:pPr>
        <w:ind w:firstLine="480"/>
      </w:pPr>
      <w:r>
        <w:t>1</w:t>
      </w:r>
      <w:r>
        <w:rPr>
          <w:rFonts w:hint="eastAsia"/>
        </w:rPr>
        <w:t>）时间依赖规则指令（</w:t>
      </w:r>
      <w:r>
        <w:rPr>
          <w:rFonts w:hint="eastAsia"/>
        </w:rPr>
        <w:t>TDR</w:t>
      </w:r>
      <w:r>
        <w:rPr>
          <w:rFonts w:hint="eastAsia"/>
        </w:rPr>
        <w:t>，</w:t>
      </w:r>
      <w:r>
        <w:rPr>
          <w:rFonts w:hint="eastAsia"/>
        </w:rPr>
        <w:t>time</w:t>
      </w:r>
      <w:r>
        <w:t xml:space="preserve"> </w:t>
      </w:r>
      <w:r>
        <w:rPr>
          <w:rFonts w:hint="eastAsia"/>
        </w:rPr>
        <w:t>dependence</w:t>
      </w:r>
      <w:r>
        <w:t xml:space="preserve"> </w:t>
      </w:r>
      <w:r>
        <w:rPr>
          <w:rFonts w:hint="eastAsia"/>
        </w:rPr>
        <w:t>rule</w:t>
      </w:r>
      <w:r>
        <w:rPr>
          <w:rFonts w:hint="eastAsia"/>
        </w:rPr>
        <w:t>）</w:t>
      </w:r>
    </w:p>
    <w:p w14:paraId="1601C1CF" w14:textId="2BA327F3" w:rsidR="004C6D3F" w:rsidRDefault="000D2808" w:rsidP="00CC424C">
      <w:pPr>
        <w:spacing w:line="400" w:lineRule="exact"/>
        <w:ind w:firstLine="480"/>
      </w:pPr>
      <w:r>
        <w:rPr>
          <w:rFonts w:hint="eastAsia"/>
        </w:rPr>
        <w:t>该指令用于计算两个带有时间戳神经元数据的发放时间差</w:t>
      </w:r>
      <w:r w:rsidRPr="000D2808">
        <w:rPr>
          <w:position w:val="-6"/>
        </w:rPr>
        <w:object w:dxaOrig="300" w:dyaOrig="279" w14:anchorId="1C86AE80">
          <v:shape id="_x0000_i1089" type="#_x0000_t75" style="width:15pt;height:14.4pt" o:ole="">
            <v:imagedata r:id="rId151" o:title=""/>
          </v:shape>
          <o:OLEObject Type="Embed" ProgID="Equation.DSMT4" ShapeID="_x0000_i1089" DrawAspect="Content" ObjectID="_1746284196" r:id="rId152"/>
        </w:object>
      </w:r>
      <w:r w:rsidR="009218EF">
        <w:rPr>
          <w:rFonts w:hint="eastAsia"/>
        </w:rPr>
        <w:t>，并同时计算</w:t>
      </w:r>
      <w:r w:rsidR="009218EF">
        <w:rPr>
          <w:rFonts w:hint="eastAsia"/>
        </w:rPr>
        <w:t>8</w:t>
      </w:r>
      <w:r w:rsidR="009218EF">
        <w:rPr>
          <w:rFonts w:hint="eastAsia"/>
        </w:rPr>
        <w:t>个神经元之间的时间戳</w:t>
      </w:r>
      <w:r>
        <w:rPr>
          <w:rFonts w:hint="eastAsia"/>
        </w:rPr>
        <w:t>。指令定义如图</w:t>
      </w:r>
      <w:r>
        <w:rPr>
          <w:rFonts w:hint="eastAsia"/>
        </w:rPr>
        <w:t>3</w:t>
      </w:r>
      <w:r>
        <w:t>-2</w:t>
      </w:r>
      <w:r>
        <w:rPr>
          <w:rFonts w:hint="eastAsia"/>
        </w:rPr>
        <w:t>所示。</w:t>
      </w:r>
    </w:p>
    <w:p w14:paraId="370E9E44" w14:textId="453BF4BF" w:rsidR="000D2808" w:rsidRDefault="000D2808" w:rsidP="000D2808">
      <w:pPr>
        <w:ind w:firstLine="480"/>
        <w:jc w:val="center"/>
      </w:pPr>
      <w:r>
        <w:rPr>
          <w:rFonts w:hint="eastAsia"/>
          <w:noProof/>
        </w:rPr>
        <w:drawing>
          <wp:inline distT="0" distB="0" distL="0" distR="0" wp14:anchorId="282915CF" wp14:editId="03BB5E3E">
            <wp:extent cx="4800600" cy="441960"/>
            <wp:effectExtent l="0" t="0" r="0" b="0"/>
            <wp:docPr id="13830313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31373" name="图片 1383031373"/>
                    <pic:cNvPicPr/>
                  </pic:nvPicPr>
                  <pic:blipFill>
                    <a:blip r:embed="rId153">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18B43786" w14:textId="31659A70" w:rsidR="000D2808" w:rsidRDefault="000D2808" w:rsidP="000D2808">
      <w:pPr>
        <w:pStyle w:val="a7"/>
      </w:pPr>
      <w:r>
        <w:rPr>
          <w:rFonts w:hint="eastAsia"/>
        </w:rPr>
        <w:t>图</w:t>
      </w:r>
      <w:r>
        <w:t xml:space="preserve">3-2 </w:t>
      </w:r>
      <w:r w:rsidRPr="000D2808">
        <w:rPr>
          <w:rFonts w:hint="eastAsia"/>
        </w:rPr>
        <w:t>时间依赖规则指令</w:t>
      </w:r>
      <w:r>
        <w:rPr>
          <w:rFonts w:hint="eastAsia"/>
        </w:rPr>
        <w:t>设计</w:t>
      </w:r>
    </w:p>
    <w:p w14:paraId="0CE18B49" w14:textId="23CCE9C0" w:rsidR="000D2808" w:rsidRDefault="000D2808" w:rsidP="000D2808">
      <w:pPr>
        <w:ind w:firstLine="480"/>
      </w:pPr>
      <w:r>
        <w:rPr>
          <w:rFonts w:hint="eastAsia"/>
        </w:rPr>
        <w:t>指令中</w:t>
      </w:r>
      <w:r>
        <w:rPr>
          <w:rFonts w:hint="eastAsia"/>
        </w:rPr>
        <w:t>funct</w:t>
      </w:r>
      <w:r>
        <w:t>7</w:t>
      </w:r>
      <w:r>
        <w:rPr>
          <w:rFonts w:hint="eastAsia"/>
        </w:rPr>
        <w:t>保留，作全</w:t>
      </w:r>
      <w:r>
        <w:rPr>
          <w:rFonts w:hint="eastAsia"/>
        </w:rPr>
        <w:t>0</w:t>
      </w:r>
      <w:r>
        <w:rPr>
          <w:rFonts w:hint="eastAsia"/>
        </w:rPr>
        <w:t>处理；源寄存器</w:t>
      </w:r>
      <w:r>
        <w:rPr>
          <w:rFonts w:hint="eastAsia"/>
        </w:rPr>
        <w:t>rs</w:t>
      </w:r>
      <w:r>
        <w:t>2</w:t>
      </w:r>
      <w:r>
        <w:rPr>
          <w:rFonts w:hint="eastAsia"/>
        </w:rPr>
        <w:t>和</w:t>
      </w:r>
      <w:proofErr w:type="gramStart"/>
      <w:r>
        <w:rPr>
          <w:rFonts w:hint="eastAsia"/>
        </w:rPr>
        <w:t>源寄存器</w:t>
      </w:r>
      <w:proofErr w:type="gramEnd"/>
      <w:r>
        <w:rPr>
          <w:rFonts w:hint="eastAsia"/>
        </w:rPr>
        <w:t>rs</w:t>
      </w:r>
      <w:r>
        <w:t>1</w:t>
      </w:r>
      <w:r>
        <w:rPr>
          <w:rFonts w:hint="eastAsia"/>
        </w:rPr>
        <w:t>分别载入了</w:t>
      </w:r>
      <w:r>
        <w:rPr>
          <w:rFonts w:hint="eastAsia"/>
        </w:rPr>
        <w:t>4</w:t>
      </w:r>
      <w:r>
        <w:rPr>
          <w:rFonts w:hint="eastAsia"/>
        </w:rPr>
        <w:t>个</w:t>
      </w:r>
      <w:r>
        <w:rPr>
          <w:rFonts w:hint="eastAsia"/>
        </w:rPr>
        <w:t>1</w:t>
      </w:r>
      <w:r>
        <w:t>6</w:t>
      </w:r>
      <w:r>
        <w:rPr>
          <w:rFonts w:hint="eastAsia"/>
        </w:rPr>
        <w:t>bit</w:t>
      </w:r>
      <w:r>
        <w:rPr>
          <w:rFonts w:hint="eastAsia"/>
        </w:rPr>
        <w:t>的神经元数据，每个</w:t>
      </w:r>
      <w:r>
        <w:t>16</w:t>
      </w:r>
      <w:r w:rsidR="00094F5B">
        <w:t xml:space="preserve"> </w:t>
      </w:r>
      <w:r>
        <w:rPr>
          <w:rFonts w:hint="eastAsia"/>
        </w:rPr>
        <w:t>bit</w:t>
      </w:r>
      <w:r>
        <w:rPr>
          <w:rFonts w:hint="eastAsia"/>
        </w:rPr>
        <w:t>的神经元数据高</w:t>
      </w:r>
      <w:r>
        <w:rPr>
          <w:rFonts w:hint="eastAsia"/>
        </w:rPr>
        <w:t>8</w:t>
      </w:r>
      <w:r>
        <w:rPr>
          <w:rFonts w:hint="eastAsia"/>
        </w:rPr>
        <w:t>位为时间戳数据，低</w:t>
      </w:r>
      <w:r w:rsidR="00C9518A">
        <w:rPr>
          <w:rFonts w:hint="eastAsia"/>
        </w:rPr>
        <w:t>8</w:t>
      </w:r>
      <w:r>
        <w:rPr>
          <w:rFonts w:hint="eastAsia"/>
        </w:rPr>
        <w:t>位为神经元膜电位数据；</w:t>
      </w:r>
      <w:r>
        <w:rPr>
          <w:rFonts w:hint="eastAsia"/>
        </w:rPr>
        <w:t>funct</w:t>
      </w:r>
      <w:r>
        <w:t>3</w:t>
      </w:r>
      <w:r>
        <w:rPr>
          <w:rFonts w:hint="eastAsia"/>
        </w:rPr>
        <w:t>指示</w:t>
      </w:r>
      <w:r>
        <w:rPr>
          <w:rFonts w:hint="eastAsia"/>
        </w:rPr>
        <w:t>TDR</w:t>
      </w:r>
      <w:r>
        <w:rPr>
          <w:rFonts w:hint="eastAsia"/>
        </w:rPr>
        <w:t>指令。</w:t>
      </w:r>
    </w:p>
    <w:p w14:paraId="2D266278" w14:textId="6552BBF5" w:rsidR="000D2808" w:rsidRDefault="000D2808" w:rsidP="00CC424C">
      <w:pPr>
        <w:spacing w:line="400" w:lineRule="exact"/>
        <w:ind w:firstLine="480"/>
        <w:rPr>
          <w:iCs/>
        </w:rPr>
      </w:pPr>
      <w:r>
        <w:rPr>
          <w:rFonts w:hint="eastAsia"/>
        </w:rPr>
        <w:t>通过</w:t>
      </w:r>
      <w:r>
        <w:rPr>
          <w:rFonts w:hint="eastAsia"/>
        </w:rPr>
        <w:t>TDR</w:t>
      </w:r>
      <w:r>
        <w:rPr>
          <w:rFonts w:hint="eastAsia"/>
        </w:rPr>
        <w:t>指令计算出的结果可以用作</w:t>
      </w:r>
      <w:r>
        <w:rPr>
          <w:iCs/>
        </w:rPr>
        <w:fldChar w:fldCharType="begin"/>
      </w:r>
      <w:r>
        <w:rPr>
          <w:iCs/>
        </w:rPr>
        <w:instrText xml:space="preserve"> </w:instrText>
      </w:r>
      <w:r>
        <w:rPr>
          <w:rFonts w:hint="eastAsia"/>
          <w:iCs/>
        </w:rPr>
        <w:instrText>GOTOBUTTON ZEqnNum420942  \* MERGEFORMAT</w:instrText>
      </w:r>
      <w:r>
        <w:rPr>
          <w:iCs/>
        </w:rPr>
        <w:instrText xml:space="preserve"> </w:instrText>
      </w:r>
      <w:r>
        <w:rPr>
          <w:iCs/>
        </w:rPr>
        <w:fldChar w:fldCharType="begin"/>
      </w:r>
      <w:r>
        <w:rPr>
          <w:iCs/>
        </w:rPr>
        <w:instrText xml:space="preserve"> REF ZEqnNum420942 \* Charformat \! \* MERGEFORMAT </w:instrText>
      </w:r>
      <w:r>
        <w:rPr>
          <w:iCs/>
        </w:rPr>
        <w:fldChar w:fldCharType="separate"/>
      </w:r>
      <w:r w:rsidR="00AE6522" w:rsidRPr="00AE6522">
        <w:rPr>
          <w:rFonts w:hint="eastAsia"/>
          <w:iCs/>
        </w:rPr>
        <w:instrText>式</w:instrText>
      </w:r>
      <w:r w:rsidR="00AE6522" w:rsidRPr="00AE6522">
        <w:rPr>
          <w:iCs/>
        </w:rPr>
        <w:instrText>(</w:instrText>
      </w:r>
      <w:r w:rsidR="00AE6522" w:rsidRPr="00CC424C">
        <w:rPr>
          <w:iCs/>
        </w:rPr>
        <w:instrText>2</w:instrText>
      </w:r>
      <w:r w:rsidR="00AE6522" w:rsidRPr="00AE6522">
        <w:rPr>
          <w:iCs/>
        </w:rPr>
        <w:instrText>-</w:instrText>
      </w:r>
      <w:r w:rsidR="00AE6522" w:rsidRPr="00CC424C">
        <w:rPr>
          <w:iCs/>
        </w:rPr>
        <w:instrText>3</w:instrText>
      </w:r>
      <w:r w:rsidR="00AE6522" w:rsidRPr="00AE6522">
        <w:rPr>
          <w:iCs/>
        </w:rPr>
        <w:instrText>)</w:instrText>
      </w:r>
      <w:r>
        <w:rPr>
          <w:iCs/>
        </w:rPr>
        <w:fldChar w:fldCharType="end"/>
      </w:r>
      <w:r>
        <w:rPr>
          <w:iCs/>
        </w:rPr>
        <w:fldChar w:fldCharType="end"/>
      </w:r>
      <w:r>
        <w:rPr>
          <w:rFonts w:hint="eastAsia"/>
          <w:iCs/>
        </w:rPr>
        <w:t>中</w:t>
      </w:r>
      <w:r w:rsidRPr="000D2808">
        <w:rPr>
          <w:iCs/>
          <w:position w:val="-14"/>
        </w:rPr>
        <w:object w:dxaOrig="639" w:dyaOrig="400" w14:anchorId="265863A6">
          <v:shape id="_x0000_i1090" type="#_x0000_t75" style="width:32.4pt;height:20.4pt" o:ole="">
            <v:imagedata r:id="rId154" o:title=""/>
          </v:shape>
          <o:OLEObject Type="Embed" ProgID="Equation.DSMT4" ShapeID="_x0000_i1090" DrawAspect="Content" ObjectID="_1746284197" r:id="rId155"/>
        </w:object>
      </w:r>
      <w:r>
        <w:rPr>
          <w:rFonts w:hint="eastAsia"/>
          <w:iCs/>
        </w:rPr>
        <w:t>。</w:t>
      </w:r>
      <w:r w:rsidR="009218EF">
        <w:rPr>
          <w:rFonts w:hint="eastAsia"/>
          <w:iCs/>
        </w:rPr>
        <w:t>与</w:t>
      </w:r>
      <w:r w:rsidR="009218EF">
        <w:rPr>
          <w:rFonts w:hint="eastAsia"/>
          <w:iCs/>
        </w:rPr>
        <w:t>RISC-V</w:t>
      </w:r>
      <w:r w:rsidR="009218EF">
        <w:rPr>
          <w:iCs/>
        </w:rPr>
        <w:t xml:space="preserve"> </w:t>
      </w:r>
      <w:r w:rsidR="009218EF">
        <w:rPr>
          <w:rFonts w:hint="eastAsia"/>
          <w:iCs/>
        </w:rPr>
        <w:t>P</w:t>
      </w:r>
      <w:r w:rsidR="009218EF">
        <w:rPr>
          <w:rFonts w:hint="eastAsia"/>
          <w:iCs/>
        </w:rPr>
        <w:t>扩展中</w:t>
      </w:r>
      <w:r w:rsidR="009218EF">
        <w:rPr>
          <w:rFonts w:hint="eastAsia"/>
          <w:iCs/>
        </w:rPr>
        <w:t>SUB</w:t>
      </w:r>
      <w:r w:rsidR="009218EF">
        <w:rPr>
          <w:iCs/>
        </w:rPr>
        <w:t>8</w:t>
      </w:r>
      <w:r w:rsidR="009218EF">
        <w:rPr>
          <w:rFonts w:hint="eastAsia"/>
          <w:iCs/>
        </w:rPr>
        <w:t>指令不同的是，</w:t>
      </w:r>
      <w:r w:rsidR="009218EF">
        <w:rPr>
          <w:rFonts w:hint="eastAsia"/>
          <w:iCs/>
        </w:rPr>
        <w:t>TDR</w:t>
      </w:r>
      <w:r w:rsidR="009218EF">
        <w:rPr>
          <w:rFonts w:hint="eastAsia"/>
          <w:iCs/>
        </w:rPr>
        <w:t>指令只会对神经元数据中</w:t>
      </w:r>
      <w:r w:rsidR="00094F5B">
        <w:rPr>
          <w:rFonts w:hint="eastAsia"/>
          <w:iCs/>
        </w:rPr>
        <w:t>的</w:t>
      </w:r>
      <w:r w:rsidR="009218EF">
        <w:rPr>
          <w:rFonts w:hint="eastAsia"/>
          <w:iCs/>
        </w:rPr>
        <w:t>时间</w:t>
      </w:r>
      <w:proofErr w:type="gramStart"/>
      <w:r w:rsidR="009218EF">
        <w:rPr>
          <w:rFonts w:hint="eastAsia"/>
          <w:iCs/>
        </w:rPr>
        <w:t>戳进行</w:t>
      </w:r>
      <w:proofErr w:type="gramEnd"/>
      <w:r w:rsidR="009218EF">
        <w:rPr>
          <w:rFonts w:hint="eastAsia"/>
          <w:iCs/>
        </w:rPr>
        <w:t>读取，且最后得到的结果只包含通过时间</w:t>
      </w:r>
      <w:proofErr w:type="gramStart"/>
      <w:r w:rsidR="009218EF">
        <w:rPr>
          <w:rFonts w:hint="eastAsia"/>
          <w:iCs/>
        </w:rPr>
        <w:t>戳计算</w:t>
      </w:r>
      <w:proofErr w:type="gramEnd"/>
      <w:r w:rsidR="009218EF">
        <w:rPr>
          <w:rFonts w:hint="eastAsia"/>
          <w:iCs/>
        </w:rPr>
        <w:t>出的结果。</w:t>
      </w:r>
    </w:p>
    <w:p w14:paraId="6EFCCE25" w14:textId="251B4C10" w:rsidR="00097496" w:rsidRDefault="00097496" w:rsidP="000D2808">
      <w:pPr>
        <w:ind w:firstLine="480"/>
        <w:rPr>
          <w:iCs/>
        </w:rPr>
      </w:pPr>
      <w:r>
        <w:rPr>
          <w:rFonts w:hint="eastAsia"/>
          <w:iCs/>
        </w:rPr>
        <w:t>2</w:t>
      </w:r>
      <w:r>
        <w:rPr>
          <w:rFonts w:hint="eastAsia"/>
          <w:iCs/>
        </w:rPr>
        <w:t>）反向传播输出方向参数计算指令（</w:t>
      </w:r>
      <w:r>
        <w:rPr>
          <w:rFonts w:hint="eastAsia"/>
          <w:iCs/>
        </w:rPr>
        <w:t>BPO</w:t>
      </w:r>
      <w:r>
        <w:rPr>
          <w:rFonts w:hint="eastAsia"/>
          <w:iCs/>
        </w:rPr>
        <w:t>，</w:t>
      </w:r>
      <w:r>
        <w:rPr>
          <w:rFonts w:hint="eastAsia"/>
          <w:iCs/>
        </w:rPr>
        <w:t>back</w:t>
      </w:r>
      <w:r>
        <w:rPr>
          <w:iCs/>
        </w:rPr>
        <w:t>-</w:t>
      </w:r>
      <w:r>
        <w:rPr>
          <w:rFonts w:hint="eastAsia"/>
          <w:iCs/>
        </w:rPr>
        <w:t>propagation</w:t>
      </w:r>
      <w:r>
        <w:rPr>
          <w:iCs/>
        </w:rPr>
        <w:t xml:space="preserve"> </w:t>
      </w:r>
      <w:r>
        <w:rPr>
          <w:rFonts w:hint="eastAsia"/>
          <w:iCs/>
        </w:rPr>
        <w:t>output</w:t>
      </w:r>
      <w:r>
        <w:rPr>
          <w:iCs/>
        </w:rPr>
        <w:t xml:space="preserve"> </w:t>
      </w:r>
      <w:r>
        <w:rPr>
          <w:rFonts w:hint="eastAsia"/>
          <w:iCs/>
        </w:rPr>
        <w:t>direction</w:t>
      </w:r>
      <w:r>
        <w:rPr>
          <w:iCs/>
        </w:rPr>
        <w:t xml:space="preserve"> </w:t>
      </w:r>
      <w:r>
        <w:rPr>
          <w:rFonts w:hint="eastAsia"/>
          <w:iCs/>
        </w:rPr>
        <w:t>parameter</w:t>
      </w:r>
      <w:r>
        <w:rPr>
          <w:rFonts w:hint="eastAsia"/>
          <w:iCs/>
        </w:rPr>
        <w:t>）</w:t>
      </w:r>
    </w:p>
    <w:p w14:paraId="1CB1C1CF" w14:textId="2E38C280" w:rsidR="00097496" w:rsidRDefault="00097496" w:rsidP="00CC424C">
      <w:pPr>
        <w:spacing w:line="400" w:lineRule="exact"/>
        <w:ind w:firstLine="480"/>
        <w:rPr>
          <w:iCs/>
        </w:rPr>
      </w:pPr>
      <w:r>
        <w:rPr>
          <w:rFonts w:hint="eastAsia"/>
          <w:iCs/>
        </w:rPr>
        <w:t>BPO</w:t>
      </w:r>
      <w:r>
        <w:rPr>
          <w:rFonts w:hint="eastAsia"/>
          <w:iCs/>
        </w:rPr>
        <w:t>指令用于加速</w:t>
      </w:r>
      <w:r>
        <w:rPr>
          <w:rFonts w:hint="eastAsia"/>
          <w:iCs/>
        </w:rPr>
        <w:t>BP</w:t>
      </w:r>
      <w:r>
        <w:rPr>
          <w:iCs/>
        </w:rPr>
        <w:t>-</w:t>
      </w:r>
      <w:r>
        <w:rPr>
          <w:rFonts w:hint="eastAsia"/>
          <w:iCs/>
        </w:rPr>
        <w:t>STDP</w:t>
      </w:r>
      <w:r>
        <w:rPr>
          <w:rFonts w:hint="eastAsia"/>
          <w:iCs/>
        </w:rPr>
        <w:t>计算（</w:t>
      </w:r>
      <w:r>
        <w:fldChar w:fldCharType="begin"/>
      </w:r>
      <w:r>
        <w:instrText xml:space="preserve"> </w:instrText>
      </w:r>
      <w:r>
        <w:rPr>
          <w:rFonts w:hint="eastAsia"/>
        </w:rPr>
        <w:instrText>GOTOBUTTON ZEqnNum936395  \* MERGEFORMAT</w:instrText>
      </w:r>
      <w:r>
        <w:instrText xml:space="preserve"> </w:instrText>
      </w:r>
      <w:fldSimple w:instr=" REF ZEqnNum936395 \* Charformat \! \* MERGEFORMAT ">
        <w:r w:rsidR="00AE6522">
          <w:rPr>
            <w:rFonts w:hint="eastAsia"/>
          </w:rPr>
          <w:instrText>式</w:instrText>
        </w:r>
        <w:r w:rsidR="00AE6522">
          <w:instrText>(2-5)</w:instrText>
        </w:r>
      </w:fldSimple>
      <w:r>
        <w:fldChar w:fldCharType="end"/>
      </w:r>
      <w:r>
        <w:rPr>
          <w:rFonts w:hint="eastAsia"/>
          <w:iCs/>
        </w:rPr>
        <w:t>）中对</w:t>
      </w:r>
      <w:r w:rsidRPr="00097496">
        <w:rPr>
          <w:rFonts w:hint="eastAsia"/>
          <w:iCs/>
        </w:rPr>
        <w:t>突触更新的方向参数</w:t>
      </w:r>
      <w:r w:rsidRPr="00097496">
        <w:rPr>
          <w:iCs/>
          <w:position w:val="-12"/>
        </w:rPr>
        <w:object w:dxaOrig="260" w:dyaOrig="360" w14:anchorId="309A0E7D">
          <v:shape id="_x0000_i1091" type="#_x0000_t75" style="width:13.2pt;height:18pt" o:ole="">
            <v:imagedata r:id="rId156" o:title=""/>
          </v:shape>
          <o:OLEObject Type="Embed" ProgID="Equation.DSMT4" ShapeID="_x0000_i1091" DrawAspect="Content" ObjectID="_1746284198" r:id="rId157"/>
        </w:object>
      </w:r>
      <w:r>
        <w:rPr>
          <w:rFonts w:hint="eastAsia"/>
          <w:iCs/>
        </w:rPr>
        <w:t>的计算过程。一条</w:t>
      </w:r>
      <w:r>
        <w:rPr>
          <w:rFonts w:hint="eastAsia"/>
          <w:iCs/>
        </w:rPr>
        <w:t>BPO</w:t>
      </w:r>
      <w:r>
        <w:rPr>
          <w:rFonts w:hint="eastAsia"/>
          <w:iCs/>
        </w:rPr>
        <w:t>指令更新四条突触更新的方向参数。指令定义如图</w:t>
      </w:r>
      <w:r>
        <w:rPr>
          <w:iCs/>
        </w:rPr>
        <w:t>3-3</w:t>
      </w:r>
      <w:r>
        <w:rPr>
          <w:rFonts w:hint="eastAsia"/>
          <w:iCs/>
        </w:rPr>
        <w:t>所示。</w:t>
      </w:r>
    </w:p>
    <w:p w14:paraId="7A8EF755" w14:textId="52B9CA7B" w:rsidR="00097496" w:rsidRDefault="00097496" w:rsidP="00097496">
      <w:pPr>
        <w:ind w:firstLine="480"/>
        <w:jc w:val="center"/>
      </w:pPr>
      <w:r>
        <w:rPr>
          <w:rFonts w:hint="eastAsia"/>
          <w:noProof/>
        </w:rPr>
        <w:drawing>
          <wp:inline distT="0" distB="0" distL="0" distR="0" wp14:anchorId="3C99A2F5" wp14:editId="33929721">
            <wp:extent cx="4800600" cy="441960"/>
            <wp:effectExtent l="0" t="0" r="0" b="0"/>
            <wp:docPr id="85233820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38202" name="图片 852338202"/>
                    <pic:cNvPicPr/>
                  </pic:nvPicPr>
                  <pic:blipFill>
                    <a:blip r:embed="rId158">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031D8767" w14:textId="10AC0AB3" w:rsidR="00097496" w:rsidRDefault="00097496" w:rsidP="00097496">
      <w:pPr>
        <w:pStyle w:val="a7"/>
      </w:pPr>
      <w:r>
        <w:rPr>
          <w:rFonts w:hint="eastAsia"/>
        </w:rPr>
        <w:t>图</w:t>
      </w:r>
      <w:r>
        <w:rPr>
          <w:rFonts w:hint="eastAsia"/>
        </w:rPr>
        <w:t>3</w:t>
      </w:r>
      <w:r>
        <w:t xml:space="preserve">-3 </w:t>
      </w:r>
      <w:r w:rsidRPr="00097496">
        <w:rPr>
          <w:rFonts w:hint="eastAsia"/>
        </w:rPr>
        <w:t>反向传播输出方向参数计算指令</w:t>
      </w:r>
      <w:r>
        <w:rPr>
          <w:rFonts w:hint="eastAsia"/>
        </w:rPr>
        <w:t>设计</w:t>
      </w:r>
    </w:p>
    <w:p w14:paraId="68EF3659" w14:textId="241C3348" w:rsidR="00097496" w:rsidRDefault="00097496" w:rsidP="00CC424C">
      <w:pPr>
        <w:spacing w:line="400" w:lineRule="exact"/>
        <w:ind w:firstLine="480"/>
        <w:rPr>
          <w:iCs/>
        </w:rPr>
      </w:pPr>
      <w:r w:rsidRPr="00097496">
        <w:rPr>
          <w:rFonts w:hint="eastAsia"/>
        </w:rPr>
        <w:t>指令中</w:t>
      </w:r>
      <w:r w:rsidRPr="00097496">
        <w:rPr>
          <w:rFonts w:hint="eastAsia"/>
        </w:rPr>
        <w:t>funct7</w:t>
      </w:r>
      <w:r>
        <w:rPr>
          <w:rFonts w:hint="eastAsia"/>
        </w:rPr>
        <w:t>为</w:t>
      </w:r>
      <w:r>
        <w:rPr>
          <w:rFonts w:hint="eastAsia"/>
        </w:rPr>
        <w:t>0</w:t>
      </w:r>
      <w:r>
        <w:t>000001</w:t>
      </w:r>
      <w:r>
        <w:rPr>
          <w:rFonts w:hint="eastAsia"/>
        </w:rPr>
        <w:t>，与</w:t>
      </w:r>
      <w:r>
        <w:rPr>
          <w:rFonts w:hint="eastAsia"/>
        </w:rPr>
        <w:t>funct</w:t>
      </w:r>
      <w:r>
        <w:t>3</w:t>
      </w:r>
      <w:r>
        <w:rPr>
          <w:rFonts w:hint="eastAsia"/>
        </w:rPr>
        <w:t>共同指示该指令为</w:t>
      </w:r>
      <w:r>
        <w:rPr>
          <w:rFonts w:hint="eastAsia"/>
        </w:rPr>
        <w:t>BPO</w:t>
      </w:r>
      <w:r>
        <w:rPr>
          <w:rFonts w:hint="eastAsia"/>
        </w:rPr>
        <w:t>指令</w:t>
      </w:r>
      <w:r w:rsidRPr="00097496">
        <w:rPr>
          <w:rFonts w:hint="eastAsia"/>
        </w:rPr>
        <w:t>；源寄存器</w:t>
      </w:r>
      <w:r w:rsidRPr="00097496">
        <w:rPr>
          <w:rFonts w:hint="eastAsia"/>
        </w:rPr>
        <w:t>rs2</w:t>
      </w:r>
      <w:r>
        <w:rPr>
          <w:rFonts w:hint="eastAsia"/>
        </w:rPr>
        <w:t>载入掩码，用于指示目标神经元位置；</w:t>
      </w:r>
      <w:r w:rsidRPr="00097496">
        <w:rPr>
          <w:rFonts w:hint="eastAsia"/>
        </w:rPr>
        <w:t>源寄存器</w:t>
      </w:r>
      <w:r w:rsidRPr="00097496">
        <w:rPr>
          <w:rFonts w:hint="eastAsia"/>
        </w:rPr>
        <w:t>rs1</w:t>
      </w:r>
      <w:r w:rsidRPr="00097496">
        <w:rPr>
          <w:rFonts w:hint="eastAsia"/>
        </w:rPr>
        <w:t>载入了</w:t>
      </w:r>
      <w:r w:rsidRPr="00097496">
        <w:rPr>
          <w:rFonts w:hint="eastAsia"/>
        </w:rPr>
        <w:t>4</w:t>
      </w:r>
      <w:r w:rsidRPr="00097496">
        <w:rPr>
          <w:rFonts w:hint="eastAsia"/>
        </w:rPr>
        <w:t>个神经元</w:t>
      </w:r>
      <w:r>
        <w:rPr>
          <w:rFonts w:hint="eastAsia"/>
        </w:rPr>
        <w:t>发放数据</w:t>
      </w:r>
      <w:r w:rsidRPr="00097496">
        <w:rPr>
          <w:rFonts w:hint="eastAsia"/>
        </w:rPr>
        <w:t>。</w:t>
      </w:r>
      <w:r>
        <w:rPr>
          <w:rFonts w:hint="eastAsia"/>
        </w:rPr>
        <w:t>根据</w:t>
      </w:r>
      <w:r>
        <w:rPr>
          <w:rFonts w:hint="eastAsia"/>
        </w:rPr>
        <w:t>rs</w:t>
      </w:r>
      <w:r>
        <w:t>1</w:t>
      </w:r>
      <w:r>
        <w:rPr>
          <w:rFonts w:hint="eastAsia"/>
        </w:rPr>
        <w:t>与</w:t>
      </w:r>
      <w:r>
        <w:rPr>
          <w:rFonts w:hint="eastAsia"/>
        </w:rPr>
        <w:t>rs</w:t>
      </w:r>
      <w:r>
        <w:t>2</w:t>
      </w:r>
      <w:r>
        <w:rPr>
          <w:rFonts w:hint="eastAsia"/>
        </w:rPr>
        <w:t>以及</w:t>
      </w:r>
      <w:r w:rsidR="00A000ED">
        <w:rPr>
          <w:iCs/>
        </w:rPr>
        <w:fldChar w:fldCharType="begin"/>
      </w:r>
      <w:r w:rsidR="00A000ED">
        <w:rPr>
          <w:iCs/>
        </w:rPr>
        <w:instrText xml:space="preserve"> </w:instrText>
      </w:r>
      <w:r w:rsidR="00A000ED">
        <w:rPr>
          <w:rFonts w:hint="eastAsia"/>
          <w:iCs/>
        </w:rPr>
        <w:instrText>GOTOBUTTON ZEqnNum420942  \* MERGEFORMAT</w:instrText>
      </w:r>
      <w:r w:rsidR="00A000ED">
        <w:rPr>
          <w:iCs/>
        </w:rPr>
        <w:instrText xml:space="preserve"> </w:instrText>
      </w:r>
      <w:r w:rsidR="00A000ED">
        <w:rPr>
          <w:iCs/>
        </w:rPr>
        <w:fldChar w:fldCharType="begin"/>
      </w:r>
      <w:r w:rsidR="00A000ED">
        <w:rPr>
          <w:iCs/>
        </w:rPr>
        <w:instrText xml:space="preserve"> REF ZEqnNum420942 \* Charformat \! \* MERGEFORMAT </w:instrText>
      </w:r>
      <w:r w:rsidR="00A000ED">
        <w:rPr>
          <w:iCs/>
        </w:rPr>
        <w:fldChar w:fldCharType="separate"/>
      </w:r>
      <w:r w:rsidR="00AE6522" w:rsidRPr="00AE6522">
        <w:rPr>
          <w:rFonts w:hint="eastAsia"/>
          <w:iCs/>
        </w:rPr>
        <w:instrText>式</w:instrText>
      </w:r>
      <w:r w:rsidR="00AE6522" w:rsidRPr="00AE6522">
        <w:rPr>
          <w:iCs/>
        </w:rPr>
        <w:instrText>(</w:instrText>
      </w:r>
      <w:r w:rsidR="00AE6522" w:rsidRPr="00CC424C">
        <w:rPr>
          <w:iCs/>
        </w:rPr>
        <w:instrText>2</w:instrText>
      </w:r>
      <w:r w:rsidR="00AE6522" w:rsidRPr="00AE6522">
        <w:rPr>
          <w:iCs/>
        </w:rPr>
        <w:instrText>-</w:instrText>
      </w:r>
      <w:r w:rsidR="00AE6522" w:rsidRPr="00CC424C">
        <w:rPr>
          <w:iCs/>
        </w:rPr>
        <w:instrText>3</w:instrText>
      </w:r>
      <w:r w:rsidR="00AE6522" w:rsidRPr="00AE6522">
        <w:rPr>
          <w:iCs/>
        </w:rPr>
        <w:instrText>)</w:instrText>
      </w:r>
      <w:r w:rsidR="00A000ED">
        <w:rPr>
          <w:iCs/>
        </w:rPr>
        <w:fldChar w:fldCharType="end"/>
      </w:r>
      <w:r w:rsidR="00A000ED">
        <w:rPr>
          <w:iCs/>
        </w:rPr>
        <w:fldChar w:fldCharType="end"/>
      </w:r>
      <w:r w:rsidR="00A000ED">
        <w:rPr>
          <w:rFonts w:hint="eastAsia"/>
          <w:iCs/>
        </w:rPr>
        <w:t>，计算出每个神经元对应的</w:t>
      </w:r>
      <w:r w:rsidR="00A000ED" w:rsidRPr="00097496">
        <w:rPr>
          <w:iCs/>
          <w:position w:val="-12"/>
        </w:rPr>
        <w:object w:dxaOrig="260" w:dyaOrig="360" w14:anchorId="5EBCD8B4">
          <v:shape id="_x0000_i1092" type="#_x0000_t75" style="width:13.2pt;height:18pt" o:ole="">
            <v:imagedata r:id="rId156" o:title=""/>
          </v:shape>
          <o:OLEObject Type="Embed" ProgID="Equation.DSMT4" ShapeID="_x0000_i1092" DrawAspect="Content" ObjectID="_1746284199" r:id="rId159"/>
        </w:object>
      </w:r>
      <w:r w:rsidR="00A000ED">
        <w:rPr>
          <w:rFonts w:hint="eastAsia"/>
          <w:iCs/>
        </w:rPr>
        <w:t>。</w:t>
      </w:r>
    </w:p>
    <w:p w14:paraId="38D30E45" w14:textId="68E8278C" w:rsidR="00A000ED" w:rsidRDefault="00A000ED" w:rsidP="008A0447">
      <w:pPr>
        <w:spacing w:line="400" w:lineRule="exact"/>
        <w:ind w:firstLine="480"/>
        <w:rPr>
          <w:iCs/>
        </w:rPr>
      </w:pPr>
      <w:r>
        <w:rPr>
          <w:rFonts w:hint="eastAsia"/>
          <w:iCs/>
        </w:rPr>
        <w:t>3</w:t>
      </w:r>
      <w:r>
        <w:rPr>
          <w:rFonts w:hint="eastAsia"/>
          <w:iCs/>
        </w:rPr>
        <w:t>）指数函数计算指令（</w:t>
      </w:r>
      <w:r>
        <w:rPr>
          <w:rFonts w:hint="eastAsia"/>
          <w:iCs/>
        </w:rPr>
        <w:t>EXP</w:t>
      </w:r>
      <w:r>
        <w:rPr>
          <w:rFonts w:hint="eastAsia"/>
          <w:iCs/>
        </w:rPr>
        <w:t>，</w:t>
      </w:r>
      <w:r w:rsidRPr="00A000ED">
        <w:rPr>
          <w:iCs/>
        </w:rPr>
        <w:t>exponential function</w:t>
      </w:r>
      <w:r>
        <w:rPr>
          <w:iCs/>
        </w:rPr>
        <w:t xml:space="preserve"> </w:t>
      </w:r>
      <w:r>
        <w:rPr>
          <w:rFonts w:hint="eastAsia"/>
          <w:iCs/>
        </w:rPr>
        <w:t>calculation</w:t>
      </w:r>
      <w:r>
        <w:rPr>
          <w:rFonts w:hint="eastAsia"/>
          <w:iCs/>
        </w:rPr>
        <w:t>）</w:t>
      </w:r>
    </w:p>
    <w:p w14:paraId="1997098B" w14:textId="41674740" w:rsidR="00A000ED" w:rsidRDefault="00A000ED" w:rsidP="008A0447">
      <w:pPr>
        <w:spacing w:line="400" w:lineRule="exact"/>
        <w:ind w:firstLine="480"/>
        <w:rPr>
          <w:iCs/>
        </w:rPr>
      </w:pPr>
      <w:r>
        <w:rPr>
          <w:rFonts w:hint="eastAsia"/>
          <w:iCs/>
        </w:rPr>
        <w:t>在</w:t>
      </w:r>
      <w:proofErr w:type="gramStart"/>
      <w:r w:rsidR="00F27125">
        <w:rPr>
          <w:rFonts w:hint="eastAsia"/>
          <w:iCs/>
        </w:rPr>
        <w:t>本毕设</w:t>
      </w:r>
      <w:proofErr w:type="gramEnd"/>
      <w:r>
        <w:rPr>
          <w:rFonts w:hint="eastAsia"/>
          <w:iCs/>
        </w:rPr>
        <w:t>的设计中，支持</w:t>
      </w:r>
      <w:r>
        <w:rPr>
          <w:iCs/>
        </w:rPr>
        <w:t>16</w:t>
      </w:r>
      <w:r>
        <w:rPr>
          <w:rFonts w:hint="eastAsia"/>
          <w:iCs/>
        </w:rPr>
        <w:t>bit</w:t>
      </w:r>
      <w:r>
        <w:rPr>
          <w:rFonts w:hint="eastAsia"/>
          <w:iCs/>
        </w:rPr>
        <w:t>定点数的指数函数求解。一条</w:t>
      </w:r>
      <w:r>
        <w:rPr>
          <w:rFonts w:hint="eastAsia"/>
          <w:iCs/>
        </w:rPr>
        <w:t>EXP</w:t>
      </w:r>
      <w:r>
        <w:rPr>
          <w:rFonts w:hint="eastAsia"/>
          <w:iCs/>
        </w:rPr>
        <w:t>指令将同时计算</w:t>
      </w:r>
      <w:r>
        <w:rPr>
          <w:rFonts w:hint="eastAsia"/>
          <w:iCs/>
        </w:rPr>
        <w:t>4</w:t>
      </w:r>
      <w:r>
        <w:rPr>
          <w:rFonts w:hint="eastAsia"/>
          <w:iCs/>
        </w:rPr>
        <w:t>个不同的指数函数求解。指令定义如图</w:t>
      </w:r>
      <w:r>
        <w:rPr>
          <w:rFonts w:hint="eastAsia"/>
          <w:iCs/>
        </w:rPr>
        <w:t>3</w:t>
      </w:r>
      <w:r>
        <w:rPr>
          <w:iCs/>
        </w:rPr>
        <w:t>-4</w:t>
      </w:r>
      <w:r>
        <w:rPr>
          <w:rFonts w:hint="eastAsia"/>
          <w:iCs/>
        </w:rPr>
        <w:t>所示。</w:t>
      </w:r>
    </w:p>
    <w:p w14:paraId="20352C5E" w14:textId="4CEE7CED" w:rsidR="00A000ED" w:rsidRDefault="00A000ED" w:rsidP="00A000ED">
      <w:pPr>
        <w:ind w:firstLine="480"/>
        <w:jc w:val="center"/>
      </w:pPr>
      <w:r>
        <w:rPr>
          <w:rFonts w:hint="eastAsia"/>
          <w:noProof/>
        </w:rPr>
        <w:drawing>
          <wp:inline distT="0" distB="0" distL="0" distR="0" wp14:anchorId="743B6D9B" wp14:editId="4B3B2F07">
            <wp:extent cx="4800600" cy="441960"/>
            <wp:effectExtent l="0" t="0" r="0" b="0"/>
            <wp:docPr id="7360663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66338" name="图片 736066338"/>
                    <pic:cNvPicPr/>
                  </pic:nvPicPr>
                  <pic:blipFill>
                    <a:blip r:embed="rId160">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27DB9E54" w14:textId="71B4ADBE" w:rsidR="00A000ED" w:rsidRDefault="00A000ED" w:rsidP="00A000ED">
      <w:pPr>
        <w:pStyle w:val="a7"/>
      </w:pPr>
      <w:r>
        <w:rPr>
          <w:rFonts w:hint="eastAsia"/>
        </w:rPr>
        <w:t>图</w:t>
      </w:r>
      <w:r>
        <w:rPr>
          <w:rFonts w:hint="eastAsia"/>
        </w:rPr>
        <w:t>3</w:t>
      </w:r>
      <w:r>
        <w:t xml:space="preserve">-4 </w:t>
      </w:r>
      <w:r>
        <w:rPr>
          <w:rFonts w:hint="eastAsia"/>
        </w:rPr>
        <w:t>指数函数计算指令设计</w:t>
      </w:r>
    </w:p>
    <w:p w14:paraId="5A280110" w14:textId="35E69C81" w:rsidR="00A000ED" w:rsidRDefault="00A000ED" w:rsidP="00A000ED">
      <w:pPr>
        <w:ind w:firstLine="480"/>
      </w:pPr>
      <w:r w:rsidRPr="00A000ED">
        <w:rPr>
          <w:rFonts w:hint="eastAsia"/>
        </w:rPr>
        <w:t>指令中</w:t>
      </w:r>
      <w:r w:rsidRPr="00A000ED">
        <w:rPr>
          <w:rFonts w:hint="eastAsia"/>
        </w:rPr>
        <w:t>funct7</w:t>
      </w:r>
      <w:r>
        <w:rPr>
          <w:rFonts w:hint="eastAsia"/>
        </w:rPr>
        <w:t>、源寄存器</w:t>
      </w:r>
      <w:r>
        <w:rPr>
          <w:rFonts w:hint="eastAsia"/>
        </w:rPr>
        <w:t>rs</w:t>
      </w:r>
      <w:r>
        <w:t>2</w:t>
      </w:r>
      <w:r>
        <w:rPr>
          <w:rFonts w:hint="eastAsia"/>
        </w:rPr>
        <w:t>保留，</w:t>
      </w:r>
      <w:proofErr w:type="gramStart"/>
      <w:r>
        <w:rPr>
          <w:rFonts w:hint="eastAsia"/>
        </w:rPr>
        <w:t>做全</w:t>
      </w:r>
      <w:proofErr w:type="gramEnd"/>
      <w:r>
        <w:rPr>
          <w:rFonts w:hint="eastAsia"/>
        </w:rPr>
        <w:t>0</w:t>
      </w:r>
      <w:r>
        <w:rPr>
          <w:rFonts w:hint="eastAsia"/>
        </w:rPr>
        <w:t>处理；</w:t>
      </w:r>
      <w:r>
        <w:rPr>
          <w:rFonts w:hint="eastAsia"/>
        </w:rPr>
        <w:t>rs</w:t>
      </w:r>
      <w:r>
        <w:t>1</w:t>
      </w:r>
      <w:r>
        <w:rPr>
          <w:rFonts w:hint="eastAsia"/>
        </w:rPr>
        <w:t>载入了</w:t>
      </w:r>
      <w:r>
        <w:rPr>
          <w:rFonts w:hint="eastAsia"/>
        </w:rPr>
        <w:t>4</w:t>
      </w:r>
      <w:r>
        <w:rPr>
          <w:rFonts w:hint="eastAsia"/>
        </w:rPr>
        <w:t>个</w:t>
      </w:r>
      <w:r>
        <w:rPr>
          <w:rFonts w:hint="eastAsia"/>
        </w:rPr>
        <w:t>1</w:t>
      </w:r>
      <w:r>
        <w:t>6</w:t>
      </w:r>
      <w:r w:rsidR="008A0447">
        <w:t xml:space="preserve"> </w:t>
      </w:r>
      <w:r>
        <w:rPr>
          <w:rFonts w:hint="eastAsia"/>
        </w:rPr>
        <w:t>bit</w:t>
      </w:r>
      <w:r>
        <w:rPr>
          <w:rFonts w:hint="eastAsia"/>
        </w:rPr>
        <w:t>的定点数，用于计算对应的指数函数值；</w:t>
      </w:r>
      <w:r>
        <w:rPr>
          <w:rFonts w:hint="eastAsia"/>
        </w:rPr>
        <w:t>funct</w:t>
      </w:r>
      <w:r>
        <w:t>3</w:t>
      </w:r>
      <w:r>
        <w:rPr>
          <w:rFonts w:hint="eastAsia"/>
        </w:rPr>
        <w:t>指示该指令为</w:t>
      </w:r>
      <w:r>
        <w:rPr>
          <w:rFonts w:hint="eastAsia"/>
        </w:rPr>
        <w:t>EXP</w:t>
      </w:r>
      <w:r>
        <w:rPr>
          <w:rFonts w:hint="eastAsia"/>
        </w:rPr>
        <w:t>指令。</w:t>
      </w:r>
    </w:p>
    <w:p w14:paraId="446FFF26" w14:textId="5483CBB0" w:rsidR="00A000ED" w:rsidRDefault="00A000ED" w:rsidP="00A000ED">
      <w:pPr>
        <w:ind w:firstLine="480"/>
      </w:pPr>
      <w:r>
        <w:rPr>
          <w:rFonts w:hint="eastAsia"/>
        </w:rPr>
        <w:lastRenderedPageBreak/>
        <w:t>在</w:t>
      </w:r>
      <w:r w:rsidR="00DE2D86">
        <w:rPr>
          <w:rFonts w:hint="eastAsia"/>
        </w:rPr>
        <w:t>执行</w:t>
      </w:r>
      <w:r>
        <w:rPr>
          <w:rFonts w:hint="eastAsia"/>
        </w:rPr>
        <w:t>EXP</w:t>
      </w:r>
      <w:r w:rsidR="00DE2D86">
        <w:rPr>
          <w:rFonts w:hint="eastAsia"/>
        </w:rPr>
        <w:t>指令</w:t>
      </w:r>
      <w:r>
        <w:rPr>
          <w:rFonts w:hint="eastAsia"/>
        </w:rPr>
        <w:t>时，采用了</w:t>
      </w:r>
      <w:proofErr w:type="spellStart"/>
      <w:r>
        <w:rPr>
          <w:rFonts w:hint="eastAsia"/>
        </w:rPr>
        <w:t>cordic</w:t>
      </w:r>
      <w:proofErr w:type="spellEnd"/>
      <w:r>
        <w:rPr>
          <w:rFonts w:hint="eastAsia"/>
        </w:rPr>
        <w:t>算法</w:t>
      </w:r>
      <w:proofErr w:type="gramStart"/>
      <w:r>
        <w:rPr>
          <w:rFonts w:hint="eastAsia"/>
        </w:rPr>
        <w:t>来作</w:t>
      </w:r>
      <w:proofErr w:type="gramEnd"/>
      <w:r>
        <w:rPr>
          <w:rFonts w:hint="eastAsia"/>
        </w:rPr>
        <w:t>为硬件实现，并对该算法的收敛域进行了扩展。理论上在计算指数函数时，调用</w:t>
      </w:r>
      <w:r>
        <w:rPr>
          <w:rFonts w:hint="eastAsia"/>
        </w:rPr>
        <w:t>EXP</w:t>
      </w:r>
      <w:r>
        <w:rPr>
          <w:rFonts w:hint="eastAsia"/>
        </w:rPr>
        <w:t>指令相对于调用库函数中的</w:t>
      </w:r>
      <w:r w:rsidR="00DE2D86">
        <w:rPr>
          <w:rFonts w:hint="eastAsia"/>
        </w:rPr>
        <w:t>E</w:t>
      </w:r>
      <w:r>
        <w:rPr>
          <w:rFonts w:hint="eastAsia"/>
        </w:rPr>
        <w:t>xp</w:t>
      </w:r>
      <w:r>
        <w:rPr>
          <w:rFonts w:hint="eastAsia"/>
        </w:rPr>
        <w:t>计算函数要减少周期数</w:t>
      </w:r>
      <w:r>
        <w:rPr>
          <w:rFonts w:hint="eastAsia"/>
        </w:rPr>
        <w:t>5</w:t>
      </w:r>
      <w:r>
        <w:t>-10</w:t>
      </w:r>
      <w:r>
        <w:rPr>
          <w:rFonts w:hint="eastAsia"/>
        </w:rPr>
        <w:t>倍。但是与此同时</w:t>
      </w:r>
      <w:r w:rsidRPr="00A000ED">
        <w:rPr>
          <w:rFonts w:hint="eastAsia"/>
        </w:rPr>
        <w:t>缺点</w:t>
      </w:r>
      <w:r>
        <w:rPr>
          <w:rFonts w:hint="eastAsia"/>
        </w:rPr>
        <w:t>是精度并不如调用库函数使用浮点数。</w:t>
      </w:r>
      <w:r w:rsidR="00DA4F4A">
        <w:rPr>
          <w:rFonts w:hint="eastAsia"/>
        </w:rPr>
        <w:t>具体的硬件实现方法会在</w:t>
      </w:r>
      <w:r w:rsidR="00DA4F4A">
        <w:t>3.5</w:t>
      </w:r>
      <w:r w:rsidR="00DA4F4A">
        <w:rPr>
          <w:rFonts w:hint="eastAsia"/>
        </w:rPr>
        <w:t>节详细讨论。</w:t>
      </w:r>
    </w:p>
    <w:p w14:paraId="26181A48" w14:textId="0F3EE5AB" w:rsidR="00DA4F4A" w:rsidRDefault="00DA4F4A" w:rsidP="00A000ED">
      <w:pPr>
        <w:ind w:firstLine="480"/>
      </w:pPr>
      <w:r>
        <w:rPr>
          <w:rFonts w:hint="eastAsia"/>
        </w:rPr>
        <w:t>4</w:t>
      </w:r>
      <w:r>
        <w:rPr>
          <w:rFonts w:hint="eastAsia"/>
        </w:rPr>
        <w:t>）</w:t>
      </w:r>
      <w:r>
        <w:rPr>
          <w:rFonts w:hint="eastAsia"/>
        </w:rPr>
        <w:t>1</w:t>
      </w:r>
      <w:r>
        <w:t>6</w:t>
      </w:r>
      <w:r>
        <w:rPr>
          <w:rFonts w:hint="eastAsia"/>
        </w:rPr>
        <w:t>bit</w:t>
      </w:r>
      <w:r>
        <w:rPr>
          <w:rFonts w:hint="eastAsia"/>
        </w:rPr>
        <w:t>求和指令（</w:t>
      </w:r>
      <w:r>
        <w:rPr>
          <w:rFonts w:hint="eastAsia"/>
        </w:rPr>
        <w:t>SUM</w:t>
      </w:r>
      <w:r>
        <w:t>16</w:t>
      </w:r>
      <w:r>
        <w:rPr>
          <w:rFonts w:hint="eastAsia"/>
        </w:rPr>
        <w:t>，</w:t>
      </w:r>
      <w:r>
        <w:t>16</w:t>
      </w:r>
      <w:r>
        <w:rPr>
          <w:rFonts w:hint="eastAsia"/>
        </w:rPr>
        <w:t>bit</w:t>
      </w:r>
      <w:r>
        <w:t xml:space="preserve"> </w:t>
      </w:r>
      <w:r>
        <w:rPr>
          <w:rFonts w:hint="eastAsia"/>
        </w:rPr>
        <w:t>sum</w:t>
      </w:r>
      <w:r>
        <w:rPr>
          <w:rFonts w:hint="eastAsia"/>
        </w:rPr>
        <w:t>）。</w:t>
      </w:r>
    </w:p>
    <w:p w14:paraId="6BE8A6D6" w14:textId="5C0E672D" w:rsidR="00DA4F4A" w:rsidRDefault="00DA4F4A" w:rsidP="00A000ED">
      <w:pPr>
        <w:ind w:firstLine="480"/>
      </w:pPr>
      <w:r>
        <w:rPr>
          <w:rFonts w:hint="eastAsia"/>
        </w:rPr>
        <w:t>SUM</w:t>
      </w:r>
      <w:r>
        <w:rPr>
          <w:rFonts w:hint="eastAsia"/>
        </w:rPr>
        <w:t>指令用于计算一个寄存器内</w:t>
      </w:r>
      <w:r>
        <w:t>4</w:t>
      </w:r>
      <w:r>
        <w:rPr>
          <w:rFonts w:hint="eastAsia"/>
        </w:rPr>
        <w:t>个</w:t>
      </w:r>
      <w:r>
        <w:rPr>
          <w:rFonts w:hint="eastAsia"/>
        </w:rPr>
        <w:t>1</w:t>
      </w:r>
      <w:r>
        <w:t>6</w:t>
      </w:r>
      <w:r>
        <w:rPr>
          <w:rFonts w:hint="eastAsia"/>
        </w:rPr>
        <w:t>bit</w:t>
      </w:r>
      <w:r>
        <w:rPr>
          <w:rFonts w:hint="eastAsia"/>
        </w:rPr>
        <w:t>值的和，并根据对应的掩码进行选择。该指令的定义如图</w:t>
      </w:r>
      <w:r>
        <w:rPr>
          <w:rFonts w:hint="eastAsia"/>
        </w:rPr>
        <w:t>3</w:t>
      </w:r>
      <w:r>
        <w:t>-5</w:t>
      </w:r>
      <w:r>
        <w:rPr>
          <w:rFonts w:hint="eastAsia"/>
        </w:rPr>
        <w:t>所示。</w:t>
      </w:r>
    </w:p>
    <w:p w14:paraId="20C7E450" w14:textId="41F5A8E2" w:rsidR="00DA4F4A" w:rsidRDefault="00F17A9A" w:rsidP="00F17A9A">
      <w:pPr>
        <w:ind w:firstLine="480"/>
        <w:jc w:val="center"/>
      </w:pPr>
      <w:r>
        <w:rPr>
          <w:rFonts w:hint="eastAsia"/>
          <w:noProof/>
        </w:rPr>
        <w:drawing>
          <wp:inline distT="0" distB="0" distL="0" distR="0" wp14:anchorId="085CCC3C" wp14:editId="6F47042A">
            <wp:extent cx="4800600" cy="441960"/>
            <wp:effectExtent l="0" t="0" r="0" b="0"/>
            <wp:docPr id="21253669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66970" name="图片 2125366970"/>
                    <pic:cNvPicPr/>
                  </pic:nvPicPr>
                  <pic:blipFill>
                    <a:blip r:embed="rId161">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12F3D1EA" w14:textId="710B0267" w:rsidR="00F17A9A" w:rsidRDefault="00F17A9A" w:rsidP="00F17A9A">
      <w:pPr>
        <w:pStyle w:val="a7"/>
      </w:pPr>
      <w:r>
        <w:rPr>
          <w:rFonts w:hint="eastAsia"/>
        </w:rPr>
        <w:t>图</w:t>
      </w:r>
      <w:r>
        <w:rPr>
          <w:rFonts w:hint="eastAsia"/>
        </w:rPr>
        <w:t>3</w:t>
      </w:r>
      <w:r>
        <w:t>-5 16</w:t>
      </w:r>
      <w:r>
        <w:rPr>
          <w:rFonts w:hint="eastAsia"/>
        </w:rPr>
        <w:t>bit</w:t>
      </w:r>
      <w:r>
        <w:rPr>
          <w:rFonts w:hint="eastAsia"/>
        </w:rPr>
        <w:t>求和指令设计</w:t>
      </w:r>
    </w:p>
    <w:p w14:paraId="75433F18" w14:textId="16B07110" w:rsidR="00F17A9A" w:rsidRDefault="00F17A9A" w:rsidP="00F17A9A">
      <w:pPr>
        <w:ind w:firstLine="480"/>
      </w:pPr>
      <w:r>
        <w:rPr>
          <w:rFonts w:hint="eastAsia"/>
        </w:rPr>
        <w:t>该指令的</w:t>
      </w:r>
      <w:r>
        <w:rPr>
          <w:rFonts w:hint="eastAsia"/>
        </w:rPr>
        <w:t>funct</w:t>
      </w:r>
      <w:r>
        <w:t>7[7:1]</w:t>
      </w:r>
      <w:r>
        <w:rPr>
          <w:rFonts w:hint="eastAsia"/>
        </w:rPr>
        <w:t>为保留位，</w:t>
      </w:r>
      <w:r>
        <w:rPr>
          <w:rFonts w:hint="eastAsia"/>
        </w:rPr>
        <w:t>funct</w:t>
      </w:r>
      <w:r>
        <w:t>7[0]</w:t>
      </w:r>
      <w:r>
        <w:rPr>
          <w:rFonts w:hint="eastAsia"/>
        </w:rPr>
        <w:t>为累加寄存器指示位</w:t>
      </w:r>
      <w:proofErr w:type="spellStart"/>
      <w:r>
        <w:rPr>
          <w:rFonts w:hint="eastAsia"/>
        </w:rPr>
        <w:t>acc</w:t>
      </w:r>
      <w:r>
        <w:t>_flag</w:t>
      </w:r>
      <w:proofErr w:type="spellEnd"/>
      <w:r>
        <w:rPr>
          <w:rFonts w:hint="eastAsia"/>
        </w:rPr>
        <w:t>：当</w:t>
      </w:r>
      <w:proofErr w:type="spellStart"/>
      <w:r>
        <w:rPr>
          <w:rFonts w:hint="eastAsia"/>
        </w:rPr>
        <w:t>a</w:t>
      </w:r>
      <w:r>
        <w:t>cc_flag</w:t>
      </w:r>
      <w:proofErr w:type="spellEnd"/>
      <w:r>
        <w:rPr>
          <w:rFonts w:hint="eastAsia"/>
        </w:rPr>
        <w:t>为</w:t>
      </w:r>
      <w:r>
        <w:rPr>
          <w:rFonts w:hint="eastAsia"/>
        </w:rPr>
        <w:t>1</w:t>
      </w:r>
      <w:r>
        <w:rPr>
          <w:rFonts w:hint="eastAsia"/>
        </w:rPr>
        <w:t>时，计算时需要根据源寄存器</w:t>
      </w:r>
      <w:r>
        <w:rPr>
          <w:rFonts w:hint="eastAsia"/>
        </w:rPr>
        <w:t>rs</w:t>
      </w:r>
      <w:r>
        <w:t>2</w:t>
      </w:r>
      <w:r>
        <w:rPr>
          <w:rFonts w:hint="eastAsia"/>
        </w:rPr>
        <w:t>中的掩码选出源寄存器</w:t>
      </w:r>
      <w:r>
        <w:rPr>
          <w:rFonts w:hint="eastAsia"/>
        </w:rPr>
        <w:t>rs1</w:t>
      </w:r>
      <w:r>
        <w:rPr>
          <w:rFonts w:hint="eastAsia"/>
        </w:rPr>
        <w:t>中的</w:t>
      </w:r>
      <w:r>
        <w:rPr>
          <w:rFonts w:hint="eastAsia"/>
        </w:rPr>
        <w:t>4</w:t>
      </w:r>
      <w:r>
        <w:rPr>
          <w:rFonts w:hint="eastAsia"/>
        </w:rPr>
        <w:t>个</w:t>
      </w:r>
      <w:r>
        <w:rPr>
          <w:rFonts w:hint="eastAsia"/>
        </w:rPr>
        <w:t>1</w:t>
      </w:r>
      <w:r>
        <w:t>6</w:t>
      </w:r>
      <w:r>
        <w:rPr>
          <w:rFonts w:hint="eastAsia"/>
        </w:rPr>
        <w:t>bit</w:t>
      </w:r>
      <w:proofErr w:type="gramStart"/>
      <w:r>
        <w:rPr>
          <w:rFonts w:hint="eastAsia"/>
        </w:rPr>
        <w:t>数参与</w:t>
      </w:r>
      <w:proofErr w:type="gramEnd"/>
      <w:r>
        <w:rPr>
          <w:rFonts w:hint="eastAsia"/>
        </w:rPr>
        <w:t>计算的数据，将其累加后再加上累加寄存器中的值作为结果，</w:t>
      </w:r>
      <w:proofErr w:type="gramStart"/>
      <w:r>
        <w:rPr>
          <w:rFonts w:hint="eastAsia"/>
        </w:rPr>
        <w:t>并存回</w:t>
      </w:r>
      <w:proofErr w:type="gramEnd"/>
      <w:r>
        <w:rPr>
          <w:rFonts w:hint="eastAsia"/>
        </w:rPr>
        <w:t>累加寄存器；若为</w:t>
      </w:r>
      <w:r>
        <w:rPr>
          <w:rFonts w:hint="eastAsia"/>
        </w:rPr>
        <w:t>0</w:t>
      </w:r>
      <w:r>
        <w:rPr>
          <w:rFonts w:hint="eastAsia"/>
        </w:rPr>
        <w:t>，则只累加源</w:t>
      </w:r>
      <w:r w:rsidRPr="00F17A9A">
        <w:rPr>
          <w:rFonts w:hint="eastAsia"/>
        </w:rPr>
        <w:t>根据源寄存器</w:t>
      </w:r>
      <w:r w:rsidRPr="00F17A9A">
        <w:rPr>
          <w:rFonts w:hint="eastAsia"/>
        </w:rPr>
        <w:t>rs2</w:t>
      </w:r>
      <w:r w:rsidRPr="00F17A9A">
        <w:rPr>
          <w:rFonts w:hint="eastAsia"/>
        </w:rPr>
        <w:t>中的掩码选出源寄存器</w:t>
      </w:r>
      <w:r w:rsidRPr="00F17A9A">
        <w:rPr>
          <w:rFonts w:hint="eastAsia"/>
        </w:rPr>
        <w:t>rs1</w:t>
      </w:r>
      <w:r w:rsidRPr="00F17A9A">
        <w:rPr>
          <w:rFonts w:hint="eastAsia"/>
        </w:rPr>
        <w:t>中的</w:t>
      </w:r>
      <w:r w:rsidRPr="00F17A9A">
        <w:rPr>
          <w:rFonts w:hint="eastAsia"/>
        </w:rPr>
        <w:t>4</w:t>
      </w:r>
      <w:r w:rsidRPr="00F17A9A">
        <w:rPr>
          <w:rFonts w:hint="eastAsia"/>
        </w:rPr>
        <w:t>个</w:t>
      </w:r>
      <w:r w:rsidRPr="00F17A9A">
        <w:rPr>
          <w:rFonts w:hint="eastAsia"/>
        </w:rPr>
        <w:t>16</w:t>
      </w:r>
      <w:r w:rsidR="008A0447">
        <w:t xml:space="preserve"> </w:t>
      </w:r>
      <w:r w:rsidRPr="00F17A9A">
        <w:rPr>
          <w:rFonts w:hint="eastAsia"/>
        </w:rPr>
        <w:t>bit</w:t>
      </w:r>
      <w:proofErr w:type="gramStart"/>
      <w:r w:rsidRPr="00F17A9A">
        <w:rPr>
          <w:rFonts w:hint="eastAsia"/>
        </w:rPr>
        <w:t>数参与</w:t>
      </w:r>
      <w:proofErr w:type="gramEnd"/>
      <w:r w:rsidRPr="00F17A9A">
        <w:rPr>
          <w:rFonts w:hint="eastAsia"/>
        </w:rPr>
        <w:t>计算的数据</w:t>
      </w:r>
      <w:r>
        <w:rPr>
          <w:rFonts w:hint="eastAsia"/>
        </w:rPr>
        <w:t>，并返回结果，不保存到累加寄存器中。指令中</w:t>
      </w:r>
      <w:r>
        <w:rPr>
          <w:rFonts w:hint="eastAsia"/>
        </w:rPr>
        <w:t>funct</w:t>
      </w:r>
      <w:r>
        <w:t>3</w:t>
      </w:r>
      <w:r>
        <w:rPr>
          <w:rFonts w:hint="eastAsia"/>
        </w:rPr>
        <w:t>指示该指令为</w:t>
      </w:r>
      <w:r>
        <w:rPr>
          <w:rFonts w:hint="eastAsia"/>
        </w:rPr>
        <w:t>SUM</w:t>
      </w:r>
      <w:r>
        <w:t>16</w:t>
      </w:r>
      <w:r>
        <w:rPr>
          <w:rFonts w:hint="eastAsia"/>
        </w:rPr>
        <w:t>指令。</w:t>
      </w:r>
    </w:p>
    <w:p w14:paraId="3C7A3401" w14:textId="09EE258B" w:rsidR="003F6D0C" w:rsidRPr="00DA4F4A" w:rsidRDefault="003F6D0C" w:rsidP="00F17A9A">
      <w:pPr>
        <w:ind w:firstLine="480"/>
      </w:pPr>
      <w:r>
        <w:rPr>
          <w:rFonts w:hint="eastAsia"/>
        </w:rPr>
        <w:t>SUM</w:t>
      </w:r>
      <w:r>
        <w:t>16</w:t>
      </w:r>
      <w:r>
        <w:rPr>
          <w:rFonts w:hint="eastAsia"/>
        </w:rPr>
        <w:t>指令不光可以单独对</w:t>
      </w:r>
      <w:r>
        <w:rPr>
          <w:rFonts w:hint="eastAsia"/>
        </w:rPr>
        <w:t>1</w:t>
      </w:r>
      <w:r>
        <w:t>6</w:t>
      </w:r>
      <w:r w:rsidR="008A0447">
        <w:t xml:space="preserve"> </w:t>
      </w:r>
      <w:r>
        <w:rPr>
          <w:rFonts w:hint="eastAsia"/>
        </w:rPr>
        <w:t>bit</w:t>
      </w:r>
      <w:r>
        <w:rPr>
          <w:rFonts w:hint="eastAsia"/>
        </w:rPr>
        <w:t>数据组进行求和，也可以参与到突触可塑性算法的计算中。根据</w:t>
      </w:r>
      <w:r>
        <w:rPr>
          <w:iCs/>
        </w:rPr>
        <w:fldChar w:fldCharType="begin"/>
      </w:r>
      <w:r>
        <w:rPr>
          <w:iCs/>
        </w:rPr>
        <w:instrText xml:space="preserve"> </w:instrText>
      </w:r>
      <w:r>
        <w:rPr>
          <w:rFonts w:hint="eastAsia"/>
          <w:iCs/>
        </w:rPr>
        <w:instrText>GOTOBUTTON ZEqnNum936395  \* MERGEFORMAT</w:instrText>
      </w:r>
      <w:r>
        <w:rPr>
          <w:iCs/>
        </w:rPr>
        <w:instrText xml:space="preserve"> </w:instrText>
      </w:r>
      <w:r>
        <w:rPr>
          <w:iCs/>
        </w:rPr>
        <w:fldChar w:fldCharType="begin"/>
      </w:r>
      <w:r>
        <w:rPr>
          <w:iCs/>
        </w:rPr>
        <w:instrText xml:space="preserve"> REF ZEqnNum936395 \* Charformat \! \* MERGEFORMAT </w:instrText>
      </w:r>
      <w:r>
        <w:rPr>
          <w:iCs/>
        </w:rPr>
        <w:fldChar w:fldCharType="separate"/>
      </w:r>
      <w:r w:rsidR="00AE6522" w:rsidRPr="00AE6522">
        <w:rPr>
          <w:rFonts w:hint="eastAsia"/>
          <w:iCs/>
        </w:rPr>
        <w:instrText>式</w:instrText>
      </w:r>
      <w:r w:rsidR="00AE6522" w:rsidRPr="00AE6522">
        <w:rPr>
          <w:iCs/>
        </w:rPr>
        <w:instrText>(</w:instrText>
      </w:r>
      <w:r w:rsidR="00AE6522" w:rsidRPr="00CC424C">
        <w:rPr>
          <w:iCs/>
        </w:rPr>
        <w:instrText>2</w:instrText>
      </w:r>
      <w:r w:rsidR="00AE6522" w:rsidRPr="00AE6522">
        <w:rPr>
          <w:iCs/>
        </w:rPr>
        <w:instrText>-</w:instrText>
      </w:r>
      <w:r w:rsidR="00AE6522" w:rsidRPr="00CC424C">
        <w:rPr>
          <w:iCs/>
        </w:rPr>
        <w:instrText>5</w:instrText>
      </w:r>
      <w:r w:rsidR="00AE6522" w:rsidRPr="00AE6522">
        <w:rPr>
          <w:iCs/>
        </w:rPr>
        <w:instrText>)</w:instrText>
      </w:r>
      <w:r>
        <w:rPr>
          <w:iCs/>
        </w:rPr>
        <w:fldChar w:fldCharType="end"/>
      </w:r>
      <w:r>
        <w:rPr>
          <w:iCs/>
        </w:rPr>
        <w:fldChar w:fldCharType="end"/>
      </w:r>
      <w:r>
        <w:rPr>
          <w:rFonts w:hint="eastAsia"/>
          <w:iCs/>
        </w:rPr>
        <w:t>与</w:t>
      </w:r>
      <w:r>
        <w:fldChar w:fldCharType="begin"/>
      </w:r>
      <w:r>
        <w:instrText xml:space="preserve"> </w:instrText>
      </w:r>
      <w:r>
        <w:rPr>
          <w:rFonts w:hint="eastAsia"/>
        </w:rPr>
        <w:instrText>GOTOBUTTON ZEqnNum789086  \* MERGEFORMAT</w:instrText>
      </w:r>
      <w:r>
        <w:instrText xml:space="preserve"> </w:instrText>
      </w:r>
      <w:fldSimple w:instr=" REF ZEqnNum789086 \* Charformat \! \* MERGEFORMAT ">
        <w:r w:rsidR="00AE6522">
          <w:rPr>
            <w:rFonts w:hint="eastAsia"/>
          </w:rPr>
          <w:instrText>式</w:instrText>
        </w:r>
        <w:r w:rsidR="00AE6522">
          <w:rPr>
            <w:rFonts w:hint="eastAsia"/>
          </w:rPr>
          <w:instrText>(</w:instrText>
        </w:r>
        <w:r w:rsidR="00AE6522">
          <w:instrText>2-6)</w:instrText>
        </w:r>
      </w:fldSimple>
      <w:r>
        <w:fldChar w:fldCharType="end"/>
      </w:r>
      <w:r>
        <w:rPr>
          <w:rFonts w:hint="eastAsia"/>
        </w:rPr>
        <w:t>，都需要对相应数据进行累加，因此在保证基础运算的情况下也能支持突触可塑性算法的计算。</w:t>
      </w:r>
    </w:p>
    <w:p w14:paraId="2F2D13E4" w14:textId="6F631536" w:rsidR="00991BD4" w:rsidRDefault="00991BD4" w:rsidP="00991BD4">
      <w:pPr>
        <w:pStyle w:val="30"/>
        <w:spacing w:before="312" w:after="312"/>
        <w:ind w:firstLine="482"/>
      </w:pPr>
      <w:bookmarkStart w:id="77" w:name="_Ref134455865"/>
      <w:bookmarkStart w:id="78" w:name="_Toc135670028"/>
      <w:r>
        <w:rPr>
          <w:rFonts w:hint="eastAsia"/>
        </w:rPr>
        <w:t>3.</w:t>
      </w:r>
      <w:r>
        <w:t>1.</w:t>
      </w:r>
      <w:r w:rsidR="00B411A7">
        <w:t>3</w:t>
      </w:r>
      <w:r>
        <w:rPr>
          <w:rFonts w:hint="eastAsia"/>
        </w:rPr>
        <w:t xml:space="preserve"> 脉冲神经网络配置指令</w:t>
      </w:r>
      <w:bookmarkEnd w:id="77"/>
      <w:bookmarkEnd w:id="78"/>
    </w:p>
    <w:p w14:paraId="710E411B" w14:textId="128F1071" w:rsidR="006118C7" w:rsidRPr="006118C7" w:rsidRDefault="006118C7" w:rsidP="00CC424C">
      <w:pPr>
        <w:spacing w:line="400" w:lineRule="exact"/>
        <w:ind w:firstLine="480"/>
      </w:pPr>
      <w:r>
        <w:rPr>
          <w:rFonts w:hint="eastAsia"/>
        </w:rPr>
        <w:t>在脉冲神经网络中神经元与突触可塑性的计算中有很多重复使用的参数，根据</w:t>
      </w:r>
      <w:r>
        <w:rPr>
          <w:iCs/>
        </w:rPr>
        <w:fldChar w:fldCharType="begin"/>
      </w:r>
      <w:r>
        <w:rPr>
          <w:iCs/>
        </w:rPr>
        <w:instrText xml:space="preserve"> </w:instrText>
      </w:r>
      <w:r>
        <w:rPr>
          <w:rFonts w:hint="eastAsia"/>
          <w:iCs/>
        </w:rPr>
        <w:instrText>GOTOBUTTON ZEqnNum123075  \* MERGEFORMAT</w:instrText>
      </w:r>
      <w:r>
        <w:rPr>
          <w:iCs/>
        </w:rPr>
        <w:instrText xml:space="preserve"> </w:instrText>
      </w:r>
      <w:r>
        <w:rPr>
          <w:iCs/>
        </w:rPr>
        <w:fldChar w:fldCharType="begin"/>
      </w:r>
      <w:r>
        <w:rPr>
          <w:iCs/>
        </w:rPr>
        <w:instrText xml:space="preserve"> REF ZEqnNum123075 \* Charformat \! \* MERGEFORMAT </w:instrText>
      </w:r>
      <w:r>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2</w:instrText>
      </w:r>
      <w:r w:rsidR="00AE6522" w:rsidRPr="00AE6522">
        <w:rPr>
          <w:iCs/>
        </w:rPr>
        <w:instrText>)</w:instrText>
      </w:r>
      <w:r>
        <w:rPr>
          <w:iCs/>
        </w:rPr>
        <w:fldChar w:fldCharType="end"/>
      </w:r>
      <w:r>
        <w:rPr>
          <w:iCs/>
        </w:rPr>
        <w:fldChar w:fldCharType="end"/>
      </w:r>
      <w:r>
        <w:rPr>
          <w:rFonts w:hint="eastAsia"/>
          <w:iCs/>
        </w:rPr>
        <w:t>、</w:t>
      </w:r>
      <w:r>
        <w:fldChar w:fldCharType="begin"/>
      </w:r>
      <w:r>
        <w:instrText xml:space="preserve"> </w:instrText>
      </w:r>
      <w:r>
        <w:rPr>
          <w:rFonts w:hint="eastAsia"/>
        </w:rPr>
        <w:instrText>GOTOBUTTON ZEqnNum936395  \* MERGEFORMAT</w:instrText>
      </w:r>
      <w:r>
        <w:instrText xml:space="preserve"> </w:instrText>
      </w:r>
      <w:fldSimple w:instr=" REF ZEqnNum936395 \* Charformat \! \* MERGEFORMAT ">
        <w:r w:rsidR="00AE6522">
          <w:rPr>
            <w:rFonts w:hint="eastAsia"/>
          </w:rPr>
          <w:instrText>式</w:instrText>
        </w:r>
        <w:r w:rsidR="00AE6522">
          <w:instrText>(2-5)</w:instrText>
        </w:r>
      </w:fldSimple>
      <w:r>
        <w:fldChar w:fldCharType="end"/>
      </w:r>
      <w:r>
        <w:rPr>
          <w:rFonts w:hint="eastAsia"/>
        </w:rPr>
        <w:t>以及</w:t>
      </w:r>
      <w:r>
        <w:rPr>
          <w:iCs/>
        </w:rPr>
        <w:fldChar w:fldCharType="begin"/>
      </w:r>
      <w:r>
        <w:rPr>
          <w:iCs/>
        </w:rPr>
        <w:instrText xml:space="preserve"> </w:instrText>
      </w:r>
      <w:r>
        <w:rPr>
          <w:rFonts w:hint="eastAsia"/>
          <w:iCs/>
        </w:rPr>
        <w:instrText>GOTOBUTTON ZEqnNum789086  \* MERGEFORMAT</w:instrText>
      </w:r>
      <w:r>
        <w:rPr>
          <w:iCs/>
        </w:rPr>
        <w:instrText xml:space="preserve"> </w:instrText>
      </w:r>
      <w:r>
        <w:rPr>
          <w:iCs/>
        </w:rPr>
        <w:fldChar w:fldCharType="begin"/>
      </w:r>
      <w:r>
        <w:rPr>
          <w:iCs/>
        </w:rPr>
        <w:instrText xml:space="preserve"> REF ZEqnNum789086 \* Charformat \! \* MERGEFORMAT </w:instrText>
      </w:r>
      <w:r>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2</w:instrText>
      </w:r>
      <w:r w:rsidR="00AE6522" w:rsidRPr="00AE6522">
        <w:rPr>
          <w:iCs/>
        </w:rPr>
        <w:instrText>-</w:instrText>
      </w:r>
      <w:r w:rsidR="00AE6522" w:rsidRPr="00CC424C">
        <w:rPr>
          <w:iCs/>
        </w:rPr>
        <w:instrText>6</w:instrText>
      </w:r>
      <w:r w:rsidR="00AE6522" w:rsidRPr="00AE6522">
        <w:rPr>
          <w:iCs/>
        </w:rPr>
        <w:instrText>)</w:instrText>
      </w:r>
      <w:r>
        <w:rPr>
          <w:iCs/>
        </w:rPr>
        <w:fldChar w:fldCharType="end"/>
      </w:r>
      <w:r>
        <w:rPr>
          <w:iCs/>
        </w:rPr>
        <w:fldChar w:fldCharType="end"/>
      </w:r>
      <w:r>
        <w:rPr>
          <w:rFonts w:hint="eastAsia"/>
          <w:iCs/>
        </w:rPr>
        <w:t>，可以总结出以下三个主要的参数</w:t>
      </w:r>
      <w:r>
        <w:rPr>
          <w:rFonts w:hint="eastAsia"/>
        </w:rPr>
        <w:t>：神经元重置膜电位</w:t>
      </w:r>
      <w:r w:rsidR="00167AEB">
        <w:rPr>
          <w:rFonts w:hint="eastAsia"/>
        </w:rPr>
        <w:t>；神经元更新时间常数</w:t>
      </w:r>
      <w:r w:rsidR="00167AEB" w:rsidRPr="006118C7">
        <w:rPr>
          <w:position w:val="-6"/>
        </w:rPr>
        <w:object w:dxaOrig="200" w:dyaOrig="220" w14:anchorId="52439F0D">
          <v:shape id="_x0000_i1093" type="#_x0000_t75" style="width:10.2pt;height:10.8pt" o:ole="">
            <v:imagedata r:id="rId162" o:title=""/>
          </v:shape>
          <o:OLEObject Type="Embed" ProgID="Equation.DSMT4" ShapeID="_x0000_i1093" DrawAspect="Content" ObjectID="_1746284200" r:id="rId163"/>
        </w:object>
      </w:r>
      <w:r w:rsidR="00167AEB">
        <w:rPr>
          <w:rFonts w:hint="eastAsia"/>
        </w:rPr>
        <w:t>；突触可塑性学习率</w:t>
      </w:r>
      <w:r w:rsidR="00167AEB" w:rsidRPr="00167AEB">
        <w:rPr>
          <w:position w:val="-10"/>
        </w:rPr>
        <w:object w:dxaOrig="240" w:dyaOrig="260" w14:anchorId="141BE570">
          <v:shape id="_x0000_i1094" type="#_x0000_t75" style="width:12pt;height:13.2pt" o:ole="">
            <v:imagedata r:id="rId164" o:title=""/>
          </v:shape>
          <o:OLEObject Type="Embed" ProgID="Equation.DSMT4" ShapeID="_x0000_i1094" DrawAspect="Content" ObjectID="_1746284201" r:id="rId165"/>
        </w:object>
      </w:r>
      <w:r w:rsidR="00167AEB">
        <w:rPr>
          <w:rFonts w:hint="eastAsia"/>
        </w:rPr>
        <w:t>。因此可以在脉冲神经网络计算单元中定义寄存器组，分别保存对应的神经网络参数。为了能初始化神经网络参数寄存器，</w:t>
      </w:r>
      <w:r w:rsidR="00F27125">
        <w:rPr>
          <w:rFonts w:hint="eastAsia"/>
        </w:rPr>
        <w:t>本设计</w:t>
      </w:r>
      <w:r w:rsidR="00167AEB">
        <w:rPr>
          <w:rFonts w:hint="eastAsia"/>
        </w:rPr>
        <w:t>定义了以下脉冲神经网络配置指令。</w:t>
      </w:r>
    </w:p>
    <w:p w14:paraId="4A255D6C" w14:textId="157669D6" w:rsidR="003F6D0C" w:rsidRDefault="003F6D0C" w:rsidP="003F6D0C">
      <w:pPr>
        <w:ind w:firstLine="480"/>
      </w:pPr>
      <w:r>
        <w:rPr>
          <w:rFonts w:hint="eastAsia"/>
        </w:rPr>
        <w:t>1</w:t>
      </w:r>
      <w:r>
        <w:rPr>
          <w:rFonts w:hint="eastAsia"/>
        </w:rPr>
        <w:t>）网络时间常数设置指令（</w:t>
      </w:r>
      <w:r>
        <w:rPr>
          <w:rFonts w:hint="eastAsia"/>
        </w:rPr>
        <w:t>STAU</w:t>
      </w:r>
      <w:r>
        <w:rPr>
          <w:rFonts w:hint="eastAsia"/>
        </w:rPr>
        <w:t>，</w:t>
      </w:r>
      <w:r>
        <w:rPr>
          <w:rFonts w:hint="eastAsia"/>
        </w:rPr>
        <w:t>set</w:t>
      </w:r>
      <w:r>
        <w:t xml:space="preserve"> </w:t>
      </w:r>
      <w:r>
        <w:rPr>
          <w:rFonts w:hint="eastAsia"/>
        </w:rPr>
        <w:t>tau</w:t>
      </w:r>
      <w:r>
        <w:rPr>
          <w:rFonts w:hint="eastAsia"/>
        </w:rPr>
        <w:t>）</w:t>
      </w:r>
    </w:p>
    <w:p w14:paraId="76DE63B2" w14:textId="05A798CB" w:rsidR="003F6D0C" w:rsidRDefault="006118C7" w:rsidP="00CC424C">
      <w:pPr>
        <w:spacing w:line="400" w:lineRule="exact"/>
        <w:ind w:firstLine="480"/>
        <w:rPr>
          <w:iCs/>
        </w:rPr>
      </w:pPr>
      <w:r>
        <w:rPr>
          <w:rFonts w:hint="eastAsia"/>
        </w:rPr>
        <w:t>STAU</w:t>
      </w:r>
      <w:r>
        <w:rPr>
          <w:rFonts w:hint="eastAsia"/>
        </w:rPr>
        <w:t>指令用于设置神经元更新时使用的时间常数</w:t>
      </w:r>
      <w:r w:rsidRPr="006118C7">
        <w:rPr>
          <w:position w:val="-6"/>
        </w:rPr>
        <w:object w:dxaOrig="200" w:dyaOrig="220" w14:anchorId="284EF96E">
          <v:shape id="_x0000_i1095" type="#_x0000_t75" style="width:10.2pt;height:10.8pt" o:ole="">
            <v:imagedata r:id="rId162" o:title=""/>
          </v:shape>
          <o:OLEObject Type="Embed" ProgID="Equation.DSMT4" ShapeID="_x0000_i1095" DrawAspect="Content" ObjectID="_1746284202" r:id="rId166"/>
        </w:object>
      </w:r>
      <w:r w:rsidR="00167AEB">
        <w:rPr>
          <w:rFonts w:hint="eastAsia"/>
        </w:rPr>
        <w:t>寄存器初始值</w:t>
      </w:r>
      <w:r>
        <w:rPr>
          <w:rFonts w:hint="eastAsia"/>
        </w:rPr>
        <w:t>。根据</w:t>
      </w:r>
      <w:r>
        <w:rPr>
          <w:iCs/>
        </w:rPr>
        <w:fldChar w:fldCharType="begin"/>
      </w:r>
      <w:r>
        <w:rPr>
          <w:iCs/>
        </w:rPr>
        <w:instrText xml:space="preserve"> </w:instrText>
      </w:r>
      <w:r>
        <w:rPr>
          <w:rFonts w:hint="eastAsia"/>
          <w:iCs/>
        </w:rPr>
        <w:instrText>GOTOBUTTON ZEqnNum123075  \* MERGEFORMAT</w:instrText>
      </w:r>
      <w:r>
        <w:rPr>
          <w:iCs/>
        </w:rPr>
        <w:instrText xml:space="preserve"> </w:instrText>
      </w:r>
      <w:r>
        <w:rPr>
          <w:iCs/>
        </w:rPr>
        <w:fldChar w:fldCharType="begin"/>
      </w:r>
      <w:r>
        <w:rPr>
          <w:iCs/>
        </w:rPr>
        <w:instrText xml:space="preserve"> REF ZEqnNum123075 \* Charformat \! \* MERGEFORMAT </w:instrText>
      </w:r>
      <w:r>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2</w:instrText>
      </w:r>
      <w:r w:rsidR="00AE6522" w:rsidRPr="00AE6522">
        <w:rPr>
          <w:iCs/>
        </w:rPr>
        <w:instrText>)</w:instrText>
      </w:r>
      <w:r>
        <w:rPr>
          <w:iCs/>
        </w:rPr>
        <w:fldChar w:fldCharType="end"/>
      </w:r>
      <w:r>
        <w:rPr>
          <w:iCs/>
        </w:rPr>
        <w:fldChar w:fldCharType="end"/>
      </w:r>
      <w:r>
        <w:rPr>
          <w:rFonts w:hint="eastAsia"/>
          <w:iCs/>
        </w:rPr>
        <w:t>，在神经元更新时会从储存有时间常数的寄存器中读取参数并使用。时间常数为一个</w:t>
      </w:r>
      <w:r>
        <w:rPr>
          <w:iCs/>
        </w:rPr>
        <w:t>16</w:t>
      </w:r>
      <w:r>
        <w:rPr>
          <w:rFonts w:hint="eastAsia"/>
          <w:iCs/>
        </w:rPr>
        <w:t>bit</w:t>
      </w:r>
      <w:r>
        <w:rPr>
          <w:rFonts w:hint="eastAsia"/>
          <w:iCs/>
        </w:rPr>
        <w:t>定点数。该指令的指令定义如图</w:t>
      </w:r>
      <w:r>
        <w:rPr>
          <w:rFonts w:hint="eastAsia"/>
          <w:iCs/>
        </w:rPr>
        <w:t>3</w:t>
      </w:r>
      <w:r>
        <w:rPr>
          <w:iCs/>
        </w:rPr>
        <w:t>-6</w:t>
      </w:r>
      <w:r>
        <w:rPr>
          <w:rFonts w:hint="eastAsia"/>
          <w:iCs/>
        </w:rPr>
        <w:t>所示。</w:t>
      </w:r>
    </w:p>
    <w:p w14:paraId="50F730EF" w14:textId="17358AAE" w:rsidR="006118C7" w:rsidRDefault="006118C7" w:rsidP="006118C7">
      <w:pPr>
        <w:ind w:firstLine="480"/>
        <w:jc w:val="center"/>
      </w:pPr>
      <w:r>
        <w:rPr>
          <w:rFonts w:hint="eastAsia"/>
          <w:noProof/>
        </w:rPr>
        <w:drawing>
          <wp:inline distT="0" distB="0" distL="0" distR="0" wp14:anchorId="7C15F87E" wp14:editId="2ACC8EF8">
            <wp:extent cx="4740409" cy="436418"/>
            <wp:effectExtent l="0" t="0" r="0" b="0"/>
            <wp:docPr id="195522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2096" name="图片 1"/>
                    <pic:cNvPicPr/>
                  </pic:nvPicPr>
                  <pic:blipFill>
                    <a:blip r:embed="rId167">
                      <a:extLst>
                        <a:ext uri="{28A0092B-C50C-407E-A947-70E740481C1C}">
                          <a14:useLocalDpi xmlns:a14="http://schemas.microsoft.com/office/drawing/2010/main" val="0"/>
                        </a:ext>
                      </a:extLst>
                    </a:blip>
                    <a:stretch>
                      <a:fillRect/>
                    </a:stretch>
                  </pic:blipFill>
                  <pic:spPr>
                    <a:xfrm>
                      <a:off x="0" y="0"/>
                      <a:ext cx="4860113" cy="447438"/>
                    </a:xfrm>
                    <a:prstGeom prst="rect">
                      <a:avLst/>
                    </a:prstGeom>
                  </pic:spPr>
                </pic:pic>
              </a:graphicData>
            </a:graphic>
          </wp:inline>
        </w:drawing>
      </w:r>
    </w:p>
    <w:p w14:paraId="36D80B7A" w14:textId="73AE18C5" w:rsidR="006118C7" w:rsidRDefault="006118C7" w:rsidP="006118C7">
      <w:pPr>
        <w:pStyle w:val="a7"/>
      </w:pPr>
      <w:r>
        <w:rPr>
          <w:rFonts w:hint="eastAsia"/>
        </w:rPr>
        <w:t>图</w:t>
      </w:r>
      <w:r>
        <w:rPr>
          <w:rFonts w:hint="eastAsia"/>
        </w:rPr>
        <w:t>3</w:t>
      </w:r>
      <w:r>
        <w:t xml:space="preserve">-6 </w:t>
      </w:r>
      <w:r w:rsidRPr="006118C7">
        <w:rPr>
          <w:rFonts w:hint="eastAsia"/>
        </w:rPr>
        <w:t>网络时间常数设置指令</w:t>
      </w:r>
      <w:r>
        <w:rPr>
          <w:rFonts w:hint="eastAsia"/>
        </w:rPr>
        <w:t>设计</w:t>
      </w:r>
    </w:p>
    <w:p w14:paraId="0CF45E0B" w14:textId="6A77284B" w:rsidR="006118C7" w:rsidRDefault="006118C7" w:rsidP="00CC424C">
      <w:pPr>
        <w:spacing w:line="400" w:lineRule="exact"/>
        <w:ind w:firstLine="480"/>
      </w:pPr>
      <w:r>
        <w:rPr>
          <w:rFonts w:hint="eastAsia"/>
        </w:rPr>
        <w:t>指令中</w:t>
      </w:r>
      <w:r>
        <w:rPr>
          <w:rFonts w:hint="eastAsia"/>
        </w:rPr>
        <w:t>funct</w:t>
      </w:r>
      <w:r>
        <w:t>7</w:t>
      </w:r>
      <w:r>
        <w:rPr>
          <w:rFonts w:hint="eastAsia"/>
        </w:rPr>
        <w:t>与</w:t>
      </w:r>
      <w:r>
        <w:rPr>
          <w:rFonts w:hint="eastAsia"/>
        </w:rPr>
        <w:t>funct</w:t>
      </w:r>
      <w:r>
        <w:t>3</w:t>
      </w:r>
      <w:r>
        <w:rPr>
          <w:rFonts w:hint="eastAsia"/>
        </w:rPr>
        <w:t>共同指示该指令为</w:t>
      </w:r>
      <w:r>
        <w:rPr>
          <w:rFonts w:hint="eastAsia"/>
        </w:rPr>
        <w:t>STAU</w:t>
      </w:r>
      <w:r>
        <w:rPr>
          <w:rFonts w:hint="eastAsia"/>
        </w:rPr>
        <w:t>指令；源寄存器</w:t>
      </w:r>
      <w:r>
        <w:rPr>
          <w:rFonts w:hint="eastAsia"/>
        </w:rPr>
        <w:t>rs</w:t>
      </w:r>
      <w:r>
        <w:t>2</w:t>
      </w:r>
      <w:r>
        <w:rPr>
          <w:rFonts w:hint="eastAsia"/>
        </w:rPr>
        <w:t>位保留，全</w:t>
      </w:r>
      <w:r>
        <w:rPr>
          <w:rFonts w:hint="eastAsia"/>
        </w:rPr>
        <w:t>0</w:t>
      </w:r>
      <w:r>
        <w:rPr>
          <w:rFonts w:hint="eastAsia"/>
        </w:rPr>
        <w:t>处理；源寄存器</w:t>
      </w:r>
      <w:r>
        <w:rPr>
          <w:rFonts w:hint="eastAsia"/>
        </w:rPr>
        <w:t>rs</w:t>
      </w:r>
      <w:r>
        <w:t>1</w:t>
      </w:r>
      <w:r>
        <w:rPr>
          <w:rFonts w:hint="eastAsia"/>
        </w:rPr>
        <w:t>中载入的是网络时间常数</w:t>
      </w:r>
      <w:r w:rsidRPr="006118C7">
        <w:rPr>
          <w:position w:val="-6"/>
        </w:rPr>
        <w:object w:dxaOrig="200" w:dyaOrig="220" w14:anchorId="25ECE42A">
          <v:shape id="_x0000_i1096" type="#_x0000_t75" style="width:10.2pt;height:10.8pt" o:ole="">
            <v:imagedata r:id="rId162" o:title=""/>
          </v:shape>
          <o:OLEObject Type="Embed" ProgID="Equation.DSMT4" ShapeID="_x0000_i1096" DrawAspect="Content" ObjectID="_1746284203" r:id="rId168"/>
        </w:object>
      </w:r>
      <w:r>
        <w:rPr>
          <w:rFonts w:hint="eastAsia"/>
        </w:rPr>
        <w:t>；目标寄存器默认都是</w:t>
      </w:r>
      <w:r>
        <w:rPr>
          <w:rFonts w:hint="eastAsia"/>
        </w:rPr>
        <w:t>SNN</w:t>
      </w:r>
      <w:r>
        <w:rPr>
          <w:rFonts w:hint="eastAsia"/>
        </w:rPr>
        <w:t>运算单元的</w:t>
      </w:r>
      <w:r>
        <w:rPr>
          <w:rFonts w:hint="eastAsia"/>
        </w:rPr>
        <w:t>SNN</w:t>
      </w:r>
      <w:r>
        <w:rPr>
          <w:rFonts w:hint="eastAsia"/>
        </w:rPr>
        <w:t>专用寄存器组。</w:t>
      </w:r>
    </w:p>
    <w:p w14:paraId="37BC8DD9" w14:textId="099D68FC" w:rsidR="00167AEB" w:rsidRDefault="00167AEB" w:rsidP="006118C7">
      <w:pPr>
        <w:ind w:firstLine="480"/>
      </w:pPr>
      <w:r>
        <w:rPr>
          <w:rFonts w:hint="eastAsia"/>
        </w:rPr>
        <w:lastRenderedPageBreak/>
        <w:t>2</w:t>
      </w:r>
      <w:r>
        <w:rPr>
          <w:rFonts w:hint="eastAsia"/>
        </w:rPr>
        <w:t>）突触可塑性学习</w:t>
      </w:r>
      <w:proofErr w:type="gramStart"/>
      <w:r>
        <w:rPr>
          <w:rFonts w:hint="eastAsia"/>
        </w:rPr>
        <w:t>率设置</w:t>
      </w:r>
      <w:proofErr w:type="gramEnd"/>
      <w:r>
        <w:rPr>
          <w:rFonts w:hint="eastAsia"/>
        </w:rPr>
        <w:t>指令（</w:t>
      </w:r>
      <w:r>
        <w:rPr>
          <w:rFonts w:hint="eastAsia"/>
        </w:rPr>
        <w:t>SLR</w:t>
      </w:r>
      <w:r>
        <w:rPr>
          <w:rFonts w:hint="eastAsia"/>
        </w:rPr>
        <w:t>，</w:t>
      </w:r>
      <w:r>
        <w:rPr>
          <w:rFonts w:hint="eastAsia"/>
        </w:rPr>
        <w:t>set</w:t>
      </w:r>
      <w:r>
        <w:t xml:space="preserve"> </w:t>
      </w:r>
      <w:r>
        <w:rPr>
          <w:rFonts w:hint="eastAsia"/>
        </w:rPr>
        <w:t>learning</w:t>
      </w:r>
      <w:r>
        <w:t xml:space="preserve"> </w:t>
      </w:r>
      <w:r>
        <w:rPr>
          <w:rFonts w:hint="eastAsia"/>
        </w:rPr>
        <w:t>rate</w:t>
      </w:r>
      <w:r>
        <w:rPr>
          <w:rFonts w:hint="eastAsia"/>
        </w:rPr>
        <w:t>）</w:t>
      </w:r>
    </w:p>
    <w:p w14:paraId="13638FEB" w14:textId="1022F7DA" w:rsidR="00167AEB" w:rsidRDefault="00167AEB" w:rsidP="00CC424C">
      <w:pPr>
        <w:spacing w:line="400" w:lineRule="exact"/>
        <w:ind w:firstLine="480"/>
      </w:pPr>
      <w:r>
        <w:rPr>
          <w:rFonts w:hint="eastAsia"/>
        </w:rPr>
        <w:t>SLR</w:t>
      </w:r>
      <w:r>
        <w:rPr>
          <w:rFonts w:hint="eastAsia"/>
        </w:rPr>
        <w:t>用于设置突触可塑性学习率</w:t>
      </w:r>
      <w:r w:rsidRPr="00167AEB">
        <w:rPr>
          <w:position w:val="-10"/>
        </w:rPr>
        <w:object w:dxaOrig="240" w:dyaOrig="260" w14:anchorId="527121D8">
          <v:shape id="_x0000_i1097" type="#_x0000_t75" style="width:12pt;height:13.2pt" o:ole="">
            <v:imagedata r:id="rId169" o:title=""/>
          </v:shape>
          <o:OLEObject Type="Embed" ProgID="Equation.DSMT4" ShapeID="_x0000_i1097" DrawAspect="Content" ObjectID="_1746284204" r:id="rId170"/>
        </w:object>
      </w:r>
      <w:r>
        <w:rPr>
          <w:rFonts w:hint="eastAsia"/>
        </w:rPr>
        <w:t>寄存器初始值。根据</w:t>
      </w:r>
      <w:r>
        <w:rPr>
          <w:iCs/>
        </w:rPr>
        <w:fldChar w:fldCharType="begin"/>
      </w:r>
      <w:r>
        <w:rPr>
          <w:iCs/>
        </w:rPr>
        <w:instrText xml:space="preserve"> </w:instrText>
      </w:r>
      <w:r>
        <w:rPr>
          <w:rFonts w:hint="eastAsia"/>
          <w:iCs/>
        </w:rPr>
        <w:instrText>GOTOBUTTON ZEqnNum936395  \* MERGEFORMAT</w:instrText>
      </w:r>
      <w:r>
        <w:rPr>
          <w:iCs/>
        </w:rPr>
        <w:instrText xml:space="preserve"> </w:instrText>
      </w:r>
      <w:r>
        <w:rPr>
          <w:iCs/>
        </w:rPr>
        <w:fldChar w:fldCharType="begin"/>
      </w:r>
      <w:r>
        <w:rPr>
          <w:iCs/>
        </w:rPr>
        <w:instrText xml:space="preserve"> REF ZEqnNum936395 \* Charformat \! \* MERGEFORMAT </w:instrText>
      </w:r>
      <w:r>
        <w:rPr>
          <w:iCs/>
        </w:rPr>
        <w:fldChar w:fldCharType="separate"/>
      </w:r>
      <w:r w:rsidR="00AE6522" w:rsidRPr="00AE6522">
        <w:rPr>
          <w:rFonts w:hint="eastAsia"/>
          <w:iCs/>
        </w:rPr>
        <w:instrText>式</w:instrText>
      </w:r>
      <w:r w:rsidR="00AE6522" w:rsidRPr="00AE6522">
        <w:rPr>
          <w:iCs/>
        </w:rPr>
        <w:instrText>(</w:instrText>
      </w:r>
      <w:r w:rsidR="00AE6522" w:rsidRPr="00CC424C">
        <w:rPr>
          <w:iCs/>
        </w:rPr>
        <w:instrText>2</w:instrText>
      </w:r>
      <w:r w:rsidR="00AE6522" w:rsidRPr="00AE6522">
        <w:rPr>
          <w:iCs/>
        </w:rPr>
        <w:instrText>-</w:instrText>
      </w:r>
      <w:r w:rsidR="00AE6522" w:rsidRPr="00CC424C">
        <w:rPr>
          <w:iCs/>
        </w:rPr>
        <w:instrText>5</w:instrText>
      </w:r>
      <w:r w:rsidR="00AE6522" w:rsidRPr="00AE6522">
        <w:rPr>
          <w:iCs/>
        </w:rPr>
        <w:instrText>)</w:instrText>
      </w:r>
      <w:r>
        <w:rPr>
          <w:iCs/>
        </w:rPr>
        <w:fldChar w:fldCharType="end"/>
      </w:r>
      <w:r>
        <w:rPr>
          <w:iCs/>
        </w:rPr>
        <w:fldChar w:fldCharType="end"/>
      </w:r>
      <w:r>
        <w:rPr>
          <w:rFonts w:hint="eastAsia"/>
          <w:iCs/>
        </w:rPr>
        <w:t>与</w:t>
      </w:r>
      <w:r>
        <w:fldChar w:fldCharType="begin"/>
      </w:r>
      <w:r>
        <w:instrText xml:space="preserve"> </w:instrText>
      </w:r>
      <w:r>
        <w:rPr>
          <w:rFonts w:hint="eastAsia"/>
        </w:rPr>
        <w:instrText>GOTOBUTTON ZEqnNum789086  \* MERGEFORMAT</w:instrText>
      </w:r>
      <w:r>
        <w:instrText xml:space="preserve"> </w:instrText>
      </w:r>
      <w:fldSimple w:instr=" REF ZEqnNum789086 \* Charformat \! \* MERGEFORMAT ">
        <w:r w:rsidR="00AE6522">
          <w:rPr>
            <w:rFonts w:hint="eastAsia"/>
          </w:rPr>
          <w:instrText>式</w:instrText>
        </w:r>
        <w:r w:rsidR="00AE6522">
          <w:rPr>
            <w:rFonts w:hint="eastAsia"/>
          </w:rPr>
          <w:instrText>(</w:instrText>
        </w:r>
        <w:r w:rsidR="00AE6522">
          <w:instrText>2-6)</w:instrText>
        </w:r>
      </w:fldSimple>
      <w:r>
        <w:fldChar w:fldCharType="end"/>
      </w:r>
      <w:r>
        <w:rPr>
          <w:rFonts w:hint="eastAsia"/>
        </w:rPr>
        <w:t>，使用</w:t>
      </w:r>
      <w:r>
        <w:rPr>
          <w:rFonts w:hint="eastAsia"/>
        </w:rPr>
        <w:t>BP</w:t>
      </w:r>
      <w:r>
        <w:t>-</w:t>
      </w:r>
      <w:r>
        <w:rPr>
          <w:rFonts w:hint="eastAsia"/>
        </w:rPr>
        <w:t>STDP</w:t>
      </w:r>
      <w:r>
        <w:rPr>
          <w:rFonts w:hint="eastAsia"/>
        </w:rPr>
        <w:t>突触可塑性算法时会从储存有学习率的寄存器</w:t>
      </w:r>
      <w:commentRangeStart w:id="79"/>
      <w:r>
        <w:rPr>
          <w:rFonts w:hint="eastAsia"/>
        </w:rPr>
        <w:t>中</w:t>
      </w:r>
      <w:commentRangeEnd w:id="79"/>
      <w:r w:rsidR="001817B9">
        <w:rPr>
          <w:rStyle w:val="afa"/>
        </w:rPr>
        <w:commentReference w:id="79"/>
      </w:r>
      <w:r>
        <w:rPr>
          <w:rFonts w:hint="eastAsia"/>
        </w:rPr>
        <w:t>读取参数并使用。突触可塑性学习率是一个</w:t>
      </w:r>
      <w:r>
        <w:rPr>
          <w:rFonts w:hint="eastAsia"/>
        </w:rPr>
        <w:t>1</w:t>
      </w:r>
      <w:r>
        <w:t>6</w:t>
      </w:r>
      <w:r w:rsidR="008A0447">
        <w:t xml:space="preserve"> </w:t>
      </w:r>
      <w:r>
        <w:rPr>
          <w:rFonts w:hint="eastAsia"/>
        </w:rPr>
        <w:t>bit</w:t>
      </w:r>
      <w:r>
        <w:rPr>
          <w:rFonts w:hint="eastAsia"/>
        </w:rPr>
        <w:t>定点数。指令定义如图</w:t>
      </w:r>
      <w:r>
        <w:rPr>
          <w:rFonts w:hint="eastAsia"/>
        </w:rPr>
        <w:t>3</w:t>
      </w:r>
      <w:r>
        <w:t>-7</w:t>
      </w:r>
      <w:r>
        <w:rPr>
          <w:rFonts w:hint="eastAsia"/>
        </w:rPr>
        <w:t>所示。</w:t>
      </w:r>
    </w:p>
    <w:p w14:paraId="7196955E" w14:textId="7BAB74E4" w:rsidR="00167AEB" w:rsidRDefault="00167AEB" w:rsidP="00167AEB">
      <w:pPr>
        <w:ind w:firstLine="480"/>
        <w:jc w:val="center"/>
      </w:pPr>
      <w:r>
        <w:rPr>
          <w:rFonts w:hint="eastAsia"/>
          <w:noProof/>
        </w:rPr>
        <w:drawing>
          <wp:inline distT="0" distB="0" distL="0" distR="0" wp14:anchorId="7BB05924" wp14:editId="63BB1936">
            <wp:extent cx="4800600" cy="441960"/>
            <wp:effectExtent l="0" t="0" r="0" b="0"/>
            <wp:docPr id="4922805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80595" name="图片 492280595"/>
                    <pic:cNvPicPr/>
                  </pic:nvPicPr>
                  <pic:blipFill>
                    <a:blip r:embed="rId171">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427BF7E7" w14:textId="5B7B6FF2" w:rsidR="00167AEB" w:rsidRDefault="00167AEB" w:rsidP="00167AEB">
      <w:pPr>
        <w:pStyle w:val="a7"/>
      </w:pPr>
      <w:r>
        <w:rPr>
          <w:rFonts w:hint="eastAsia"/>
        </w:rPr>
        <w:t>图</w:t>
      </w:r>
      <w:r>
        <w:rPr>
          <w:rFonts w:hint="eastAsia"/>
        </w:rPr>
        <w:t>3</w:t>
      </w:r>
      <w:r>
        <w:t xml:space="preserve">-7 </w:t>
      </w:r>
      <w:r w:rsidRPr="00167AEB">
        <w:rPr>
          <w:rFonts w:hint="eastAsia"/>
        </w:rPr>
        <w:t>突触可塑性学习</w:t>
      </w:r>
      <w:proofErr w:type="gramStart"/>
      <w:r w:rsidRPr="00167AEB">
        <w:rPr>
          <w:rFonts w:hint="eastAsia"/>
        </w:rPr>
        <w:t>率设置</w:t>
      </w:r>
      <w:proofErr w:type="gramEnd"/>
      <w:r w:rsidRPr="00167AEB">
        <w:rPr>
          <w:rFonts w:hint="eastAsia"/>
        </w:rPr>
        <w:t>指令</w:t>
      </w:r>
      <w:r>
        <w:rPr>
          <w:rFonts w:hint="eastAsia"/>
        </w:rPr>
        <w:t>设计</w:t>
      </w:r>
    </w:p>
    <w:p w14:paraId="0DAD9C75" w14:textId="05CEB31D" w:rsidR="00167AEB" w:rsidRDefault="00167AEB" w:rsidP="00167AEB">
      <w:pPr>
        <w:ind w:firstLine="480"/>
      </w:pPr>
      <w:r w:rsidRPr="00167AEB">
        <w:rPr>
          <w:rFonts w:hint="eastAsia"/>
        </w:rPr>
        <w:t>指令中</w:t>
      </w:r>
      <w:r w:rsidRPr="00167AEB">
        <w:rPr>
          <w:rFonts w:hint="eastAsia"/>
        </w:rPr>
        <w:t>funct7</w:t>
      </w:r>
      <w:r w:rsidRPr="00167AEB">
        <w:rPr>
          <w:rFonts w:hint="eastAsia"/>
        </w:rPr>
        <w:t>与</w:t>
      </w:r>
      <w:r w:rsidRPr="00167AEB">
        <w:rPr>
          <w:rFonts w:hint="eastAsia"/>
        </w:rPr>
        <w:t>funct3</w:t>
      </w:r>
      <w:r w:rsidRPr="00167AEB">
        <w:rPr>
          <w:rFonts w:hint="eastAsia"/>
        </w:rPr>
        <w:t>共同指示该指令为</w:t>
      </w:r>
      <w:r w:rsidRPr="00167AEB">
        <w:rPr>
          <w:rFonts w:hint="eastAsia"/>
        </w:rPr>
        <w:t>S</w:t>
      </w:r>
      <w:r>
        <w:rPr>
          <w:rFonts w:hint="eastAsia"/>
        </w:rPr>
        <w:t>LR</w:t>
      </w:r>
      <w:r w:rsidRPr="00167AEB">
        <w:rPr>
          <w:rFonts w:hint="eastAsia"/>
        </w:rPr>
        <w:t>指令；源寄存器</w:t>
      </w:r>
      <w:r w:rsidRPr="00167AEB">
        <w:rPr>
          <w:rFonts w:hint="eastAsia"/>
        </w:rPr>
        <w:t>rs2</w:t>
      </w:r>
      <w:r w:rsidRPr="00167AEB">
        <w:rPr>
          <w:rFonts w:hint="eastAsia"/>
        </w:rPr>
        <w:t>位保留，全</w:t>
      </w:r>
      <w:r w:rsidRPr="00167AEB">
        <w:rPr>
          <w:rFonts w:hint="eastAsia"/>
        </w:rPr>
        <w:t>0</w:t>
      </w:r>
      <w:r w:rsidRPr="00167AEB">
        <w:rPr>
          <w:rFonts w:hint="eastAsia"/>
        </w:rPr>
        <w:t>处理；源寄存器</w:t>
      </w:r>
      <w:r w:rsidRPr="00167AEB">
        <w:rPr>
          <w:rFonts w:hint="eastAsia"/>
        </w:rPr>
        <w:t>rs1</w:t>
      </w:r>
      <w:r w:rsidRPr="00167AEB">
        <w:rPr>
          <w:rFonts w:hint="eastAsia"/>
        </w:rPr>
        <w:t>中载入的是</w:t>
      </w:r>
      <w:r>
        <w:rPr>
          <w:rFonts w:hint="eastAsia"/>
        </w:rPr>
        <w:t>突触可塑性学习率</w:t>
      </w:r>
      <w:r w:rsidRPr="00167AEB">
        <w:rPr>
          <w:rFonts w:hint="eastAsia"/>
        </w:rPr>
        <w:t xml:space="preserve"> </w:t>
      </w:r>
      <w:r w:rsidRPr="00167AEB">
        <w:rPr>
          <w:rFonts w:hint="eastAsia"/>
        </w:rPr>
        <w:t>；目标寄存器默认都是</w:t>
      </w:r>
      <w:r w:rsidRPr="00167AEB">
        <w:rPr>
          <w:rFonts w:hint="eastAsia"/>
        </w:rPr>
        <w:t>SNN</w:t>
      </w:r>
      <w:r w:rsidRPr="00167AEB">
        <w:rPr>
          <w:rFonts w:hint="eastAsia"/>
        </w:rPr>
        <w:t>运算单元的</w:t>
      </w:r>
      <w:r w:rsidRPr="00167AEB">
        <w:rPr>
          <w:rFonts w:hint="eastAsia"/>
        </w:rPr>
        <w:t>SNN</w:t>
      </w:r>
      <w:r w:rsidRPr="00167AEB">
        <w:rPr>
          <w:rFonts w:hint="eastAsia"/>
        </w:rPr>
        <w:t>专用寄存器组。</w:t>
      </w:r>
    </w:p>
    <w:p w14:paraId="2C86E223" w14:textId="7A07B198" w:rsidR="00167AEB" w:rsidRDefault="00167AEB" w:rsidP="00167AEB">
      <w:pPr>
        <w:ind w:firstLine="480"/>
      </w:pPr>
      <w:r>
        <w:rPr>
          <w:rFonts w:hint="eastAsia"/>
        </w:rPr>
        <w:t>3</w:t>
      </w:r>
      <w:r>
        <w:rPr>
          <w:rFonts w:hint="eastAsia"/>
        </w:rPr>
        <w:t>）神经元重置膜电位设置指令（</w:t>
      </w:r>
      <w:r>
        <w:rPr>
          <w:rFonts w:hint="eastAsia"/>
        </w:rPr>
        <w:t>SVR</w:t>
      </w:r>
      <w:r>
        <w:rPr>
          <w:rFonts w:hint="eastAsia"/>
        </w:rPr>
        <w:t>，</w:t>
      </w:r>
      <w:r>
        <w:rPr>
          <w:rFonts w:hint="eastAsia"/>
        </w:rPr>
        <w:t>set</w:t>
      </w:r>
      <w:r>
        <w:t xml:space="preserve"> </w:t>
      </w:r>
      <w:r>
        <w:rPr>
          <w:rFonts w:hint="eastAsia"/>
        </w:rPr>
        <w:t>reset</w:t>
      </w:r>
      <w:r>
        <w:t xml:space="preserve"> </w:t>
      </w:r>
      <w:r>
        <w:rPr>
          <w:rFonts w:hint="eastAsia"/>
        </w:rPr>
        <w:t>voltage</w:t>
      </w:r>
      <w:r>
        <w:rPr>
          <w:rFonts w:hint="eastAsia"/>
        </w:rPr>
        <w:t>）</w:t>
      </w:r>
    </w:p>
    <w:p w14:paraId="494F018A" w14:textId="288B1C12" w:rsidR="00167AEB" w:rsidRDefault="00167AEB" w:rsidP="00CC424C">
      <w:pPr>
        <w:spacing w:line="400" w:lineRule="exact"/>
        <w:ind w:firstLine="480"/>
        <w:rPr>
          <w:iCs/>
        </w:rPr>
      </w:pPr>
      <w:r>
        <w:rPr>
          <w:rFonts w:hint="eastAsia"/>
        </w:rPr>
        <w:t>SVR</w:t>
      </w:r>
      <w:r>
        <w:rPr>
          <w:rFonts w:hint="eastAsia"/>
        </w:rPr>
        <w:t>用于设置神经元重置膜电位</w:t>
      </w:r>
      <w:r w:rsidR="005C1921" w:rsidRPr="005C1921">
        <w:rPr>
          <w:position w:val="-12"/>
        </w:rPr>
        <w:object w:dxaOrig="420" w:dyaOrig="360" w14:anchorId="22FF1B55">
          <v:shape id="_x0000_i1098" type="#_x0000_t75" style="width:21pt;height:18pt" o:ole="">
            <v:imagedata r:id="rId172" o:title=""/>
          </v:shape>
          <o:OLEObject Type="Embed" ProgID="Equation.DSMT4" ShapeID="_x0000_i1098" DrawAspect="Content" ObjectID="_1746284205" r:id="rId173"/>
        </w:object>
      </w:r>
      <w:r w:rsidR="005C1921">
        <w:rPr>
          <w:rFonts w:hint="eastAsia"/>
        </w:rPr>
        <w:t>寄存器初始值。根据</w:t>
      </w:r>
      <w:r w:rsidR="005C1921">
        <w:rPr>
          <w:iCs/>
        </w:rPr>
        <w:fldChar w:fldCharType="begin"/>
      </w:r>
      <w:r w:rsidR="005C1921">
        <w:rPr>
          <w:iCs/>
        </w:rPr>
        <w:instrText xml:space="preserve"> </w:instrText>
      </w:r>
      <w:r w:rsidR="005C1921">
        <w:rPr>
          <w:rFonts w:hint="eastAsia"/>
          <w:iCs/>
        </w:rPr>
        <w:instrText>GOTOBUTTON ZEqnNum123075  \* MERGEFORMAT</w:instrText>
      </w:r>
      <w:r w:rsidR="005C1921">
        <w:rPr>
          <w:iCs/>
        </w:rPr>
        <w:instrText xml:space="preserve"> </w:instrText>
      </w:r>
      <w:r w:rsidR="005C1921">
        <w:rPr>
          <w:iCs/>
        </w:rPr>
        <w:fldChar w:fldCharType="begin"/>
      </w:r>
      <w:r w:rsidR="005C1921">
        <w:rPr>
          <w:iCs/>
        </w:rPr>
        <w:instrText xml:space="preserve"> REF ZEqnNum123075 \* Charformat \! \* MERGEFORMAT </w:instrText>
      </w:r>
      <w:r w:rsidR="005C1921">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2</w:instrText>
      </w:r>
      <w:r w:rsidR="00AE6522" w:rsidRPr="00AE6522">
        <w:rPr>
          <w:iCs/>
        </w:rPr>
        <w:instrText>)</w:instrText>
      </w:r>
      <w:r w:rsidR="005C1921">
        <w:rPr>
          <w:iCs/>
        </w:rPr>
        <w:fldChar w:fldCharType="end"/>
      </w:r>
      <w:r w:rsidR="005C1921">
        <w:rPr>
          <w:iCs/>
        </w:rPr>
        <w:fldChar w:fldCharType="end"/>
      </w:r>
      <w:r w:rsidR="005C1921">
        <w:rPr>
          <w:rFonts w:hint="eastAsia"/>
          <w:iCs/>
        </w:rPr>
        <w:t>，</w:t>
      </w:r>
      <w:r w:rsidR="005C1921" w:rsidRPr="005C1921">
        <w:rPr>
          <w:rFonts w:hint="eastAsia"/>
          <w:iCs/>
        </w:rPr>
        <w:t>在神经元更新时会从储存有神经元重置膜电位的寄存器中读取参数并使用。神经元重置膜电位</w:t>
      </w:r>
      <w:r w:rsidR="005C1921">
        <w:rPr>
          <w:rFonts w:hint="eastAsia"/>
          <w:iCs/>
        </w:rPr>
        <w:t>为一个</w:t>
      </w:r>
      <w:r w:rsidR="005C1921">
        <w:rPr>
          <w:rFonts w:hint="eastAsia"/>
          <w:iCs/>
        </w:rPr>
        <w:t>1</w:t>
      </w:r>
      <w:r w:rsidR="005C1921">
        <w:rPr>
          <w:iCs/>
        </w:rPr>
        <w:t>6</w:t>
      </w:r>
      <w:r w:rsidR="008A0447">
        <w:rPr>
          <w:iCs/>
        </w:rPr>
        <w:t xml:space="preserve"> </w:t>
      </w:r>
      <w:r w:rsidR="005C1921">
        <w:rPr>
          <w:rFonts w:hint="eastAsia"/>
          <w:iCs/>
        </w:rPr>
        <w:t>bit</w:t>
      </w:r>
      <w:r w:rsidR="005C1921">
        <w:rPr>
          <w:rFonts w:hint="eastAsia"/>
          <w:iCs/>
        </w:rPr>
        <w:t>定点数。</w:t>
      </w:r>
      <w:r w:rsidR="005C1921" w:rsidRPr="005C1921">
        <w:rPr>
          <w:rFonts w:hint="eastAsia"/>
          <w:iCs/>
        </w:rPr>
        <w:t>指令定义如图</w:t>
      </w:r>
      <w:r w:rsidR="005C1921" w:rsidRPr="005C1921">
        <w:rPr>
          <w:rFonts w:hint="eastAsia"/>
          <w:iCs/>
        </w:rPr>
        <w:t>3-</w:t>
      </w:r>
      <w:r w:rsidR="005C1921">
        <w:rPr>
          <w:iCs/>
        </w:rPr>
        <w:t>8</w:t>
      </w:r>
      <w:r w:rsidR="005C1921" w:rsidRPr="005C1921">
        <w:rPr>
          <w:rFonts w:hint="eastAsia"/>
          <w:iCs/>
        </w:rPr>
        <w:t>所示</w:t>
      </w:r>
      <w:r w:rsidR="005C1921">
        <w:rPr>
          <w:rFonts w:hint="eastAsia"/>
          <w:iCs/>
        </w:rPr>
        <w:t>。</w:t>
      </w:r>
    </w:p>
    <w:p w14:paraId="6CDACE70" w14:textId="11CC6272" w:rsidR="005C1921" w:rsidRDefault="005C1921" w:rsidP="005C1921">
      <w:pPr>
        <w:ind w:firstLine="480"/>
        <w:jc w:val="center"/>
      </w:pPr>
      <w:r>
        <w:rPr>
          <w:rFonts w:hint="eastAsia"/>
          <w:noProof/>
        </w:rPr>
        <w:drawing>
          <wp:inline distT="0" distB="0" distL="0" distR="0" wp14:anchorId="68E976E5" wp14:editId="42A1F6B2">
            <wp:extent cx="4800600" cy="441960"/>
            <wp:effectExtent l="0" t="0" r="0" b="0"/>
            <wp:docPr id="126182499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24990" name="图片 1261824990"/>
                    <pic:cNvPicPr/>
                  </pic:nvPicPr>
                  <pic:blipFill>
                    <a:blip r:embed="rId174">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0225C377" w14:textId="3D94E618" w:rsidR="005C1921" w:rsidRDefault="005C1921" w:rsidP="005C1921">
      <w:pPr>
        <w:pStyle w:val="a7"/>
      </w:pPr>
      <w:r>
        <w:rPr>
          <w:rFonts w:hint="eastAsia"/>
        </w:rPr>
        <w:t>图</w:t>
      </w:r>
      <w:r>
        <w:rPr>
          <w:rFonts w:hint="eastAsia"/>
        </w:rPr>
        <w:t>3</w:t>
      </w:r>
      <w:r>
        <w:t xml:space="preserve">-8 </w:t>
      </w:r>
      <w:r w:rsidRPr="005C1921">
        <w:rPr>
          <w:rFonts w:hint="eastAsia"/>
        </w:rPr>
        <w:t>神经元重置膜电位设置指令</w:t>
      </w:r>
      <w:r>
        <w:rPr>
          <w:rFonts w:hint="eastAsia"/>
        </w:rPr>
        <w:t>设计</w:t>
      </w:r>
    </w:p>
    <w:p w14:paraId="42E67DD0" w14:textId="05888404" w:rsidR="005C1921" w:rsidRDefault="005C1921" w:rsidP="005C1921">
      <w:pPr>
        <w:ind w:firstLine="480"/>
      </w:pPr>
      <w:r w:rsidRPr="005C1921">
        <w:rPr>
          <w:rFonts w:hint="eastAsia"/>
        </w:rPr>
        <w:t>指令中</w:t>
      </w:r>
      <w:r w:rsidRPr="005C1921">
        <w:rPr>
          <w:rFonts w:hint="eastAsia"/>
        </w:rPr>
        <w:t>funct7</w:t>
      </w:r>
      <w:r w:rsidRPr="005C1921">
        <w:rPr>
          <w:rFonts w:hint="eastAsia"/>
        </w:rPr>
        <w:t>与</w:t>
      </w:r>
      <w:r w:rsidRPr="005C1921">
        <w:rPr>
          <w:rFonts w:hint="eastAsia"/>
        </w:rPr>
        <w:t>funct3</w:t>
      </w:r>
      <w:r w:rsidRPr="005C1921">
        <w:rPr>
          <w:rFonts w:hint="eastAsia"/>
        </w:rPr>
        <w:t>共同指示该指令为</w:t>
      </w:r>
      <w:r>
        <w:rPr>
          <w:rFonts w:hint="eastAsia"/>
        </w:rPr>
        <w:t>SVR</w:t>
      </w:r>
      <w:r w:rsidRPr="005C1921">
        <w:rPr>
          <w:rFonts w:hint="eastAsia"/>
        </w:rPr>
        <w:t>指令；源寄存器</w:t>
      </w:r>
      <w:r w:rsidRPr="005C1921">
        <w:rPr>
          <w:rFonts w:hint="eastAsia"/>
        </w:rPr>
        <w:t>rs2</w:t>
      </w:r>
      <w:r w:rsidRPr="005C1921">
        <w:rPr>
          <w:rFonts w:hint="eastAsia"/>
        </w:rPr>
        <w:t>位保留，全</w:t>
      </w:r>
      <w:r w:rsidRPr="005C1921">
        <w:rPr>
          <w:rFonts w:hint="eastAsia"/>
        </w:rPr>
        <w:t>0</w:t>
      </w:r>
      <w:r w:rsidRPr="005C1921">
        <w:rPr>
          <w:rFonts w:hint="eastAsia"/>
        </w:rPr>
        <w:t>处理；源寄存器</w:t>
      </w:r>
      <w:r w:rsidRPr="005C1921">
        <w:rPr>
          <w:rFonts w:hint="eastAsia"/>
        </w:rPr>
        <w:t>rs1</w:t>
      </w:r>
      <w:r w:rsidRPr="005C1921">
        <w:rPr>
          <w:rFonts w:hint="eastAsia"/>
        </w:rPr>
        <w:t>中载入的是</w:t>
      </w:r>
      <w:r>
        <w:rPr>
          <w:rFonts w:hint="eastAsia"/>
        </w:rPr>
        <w:t>神经元重置膜电位</w:t>
      </w:r>
      <w:r w:rsidRPr="005C1921">
        <w:rPr>
          <w:rFonts w:hint="eastAsia"/>
        </w:rPr>
        <w:t xml:space="preserve"> </w:t>
      </w:r>
      <w:r w:rsidRPr="005C1921">
        <w:rPr>
          <w:rFonts w:hint="eastAsia"/>
        </w:rPr>
        <w:t>；目标寄存器默认都是</w:t>
      </w:r>
      <w:r w:rsidRPr="005C1921">
        <w:rPr>
          <w:rFonts w:hint="eastAsia"/>
        </w:rPr>
        <w:t>SNN</w:t>
      </w:r>
      <w:r w:rsidRPr="005C1921">
        <w:rPr>
          <w:rFonts w:hint="eastAsia"/>
        </w:rPr>
        <w:t>运算单元的</w:t>
      </w:r>
      <w:r w:rsidRPr="005C1921">
        <w:rPr>
          <w:rFonts w:hint="eastAsia"/>
        </w:rPr>
        <w:t>SNN</w:t>
      </w:r>
      <w:r w:rsidRPr="005C1921">
        <w:rPr>
          <w:rFonts w:hint="eastAsia"/>
        </w:rPr>
        <w:t>专用寄存器组。</w:t>
      </w:r>
    </w:p>
    <w:p w14:paraId="04025261" w14:textId="1D464129" w:rsidR="005C1921" w:rsidRDefault="005C1921" w:rsidP="005C1921">
      <w:pPr>
        <w:ind w:firstLine="480"/>
      </w:pPr>
      <w:r>
        <w:rPr>
          <w:rFonts w:hint="eastAsia"/>
        </w:rPr>
        <w:t>4</w:t>
      </w:r>
      <w:r>
        <w:rPr>
          <w:rFonts w:hint="eastAsia"/>
        </w:rPr>
        <w:t>）累加寄存器初始值设置指令（</w:t>
      </w:r>
      <w:r>
        <w:rPr>
          <w:rFonts w:hint="eastAsia"/>
        </w:rPr>
        <w:t>SACC</w:t>
      </w:r>
      <w:r>
        <w:rPr>
          <w:rFonts w:hint="eastAsia"/>
        </w:rPr>
        <w:t>，</w:t>
      </w:r>
      <w:r>
        <w:rPr>
          <w:rFonts w:hint="eastAsia"/>
        </w:rPr>
        <w:t>set</w:t>
      </w:r>
      <w:r>
        <w:t xml:space="preserve"> </w:t>
      </w:r>
      <w:r>
        <w:rPr>
          <w:rFonts w:hint="eastAsia"/>
        </w:rPr>
        <w:t>accumulation</w:t>
      </w:r>
      <w:r>
        <w:t xml:space="preserve"> </w:t>
      </w:r>
      <w:r>
        <w:rPr>
          <w:rFonts w:hint="eastAsia"/>
        </w:rPr>
        <w:t>register</w:t>
      </w:r>
      <w:r>
        <w:rPr>
          <w:rFonts w:hint="eastAsia"/>
        </w:rPr>
        <w:t>）</w:t>
      </w:r>
    </w:p>
    <w:p w14:paraId="4CA4614F" w14:textId="1F7F7970" w:rsidR="005C1921" w:rsidRDefault="005C1921" w:rsidP="005C1921">
      <w:pPr>
        <w:ind w:firstLine="480"/>
      </w:pPr>
      <w:r>
        <w:rPr>
          <w:rFonts w:hint="eastAsia"/>
        </w:rPr>
        <w:t>SACC</w:t>
      </w:r>
      <w:r>
        <w:rPr>
          <w:rFonts w:hint="eastAsia"/>
        </w:rPr>
        <w:t>指令用于设置</w:t>
      </w:r>
      <w:r>
        <w:rPr>
          <w:rFonts w:hint="eastAsia"/>
        </w:rPr>
        <w:t>SNN</w:t>
      </w:r>
      <w:r>
        <w:rPr>
          <w:rFonts w:hint="eastAsia"/>
        </w:rPr>
        <w:t>计算单元中累加寄存器的初始值。指令设计如图</w:t>
      </w:r>
      <w:r>
        <w:rPr>
          <w:rFonts w:hint="eastAsia"/>
        </w:rPr>
        <w:t>3</w:t>
      </w:r>
      <w:r>
        <w:t>-9</w:t>
      </w:r>
      <w:r>
        <w:rPr>
          <w:rFonts w:hint="eastAsia"/>
        </w:rPr>
        <w:t>所示。</w:t>
      </w:r>
    </w:p>
    <w:p w14:paraId="7750BF40" w14:textId="167FA469" w:rsidR="005C1921" w:rsidRDefault="005C1921" w:rsidP="005C1921">
      <w:pPr>
        <w:ind w:firstLine="480"/>
        <w:jc w:val="center"/>
      </w:pPr>
      <w:r>
        <w:rPr>
          <w:rFonts w:hint="eastAsia"/>
          <w:noProof/>
        </w:rPr>
        <w:drawing>
          <wp:inline distT="0" distB="0" distL="0" distR="0" wp14:anchorId="39D317B4" wp14:editId="4686A269">
            <wp:extent cx="4800600" cy="441960"/>
            <wp:effectExtent l="0" t="0" r="0" b="0"/>
            <wp:docPr id="20284446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44622" name="图片 2028444622"/>
                    <pic:cNvPicPr/>
                  </pic:nvPicPr>
                  <pic:blipFill>
                    <a:blip r:embed="rId175">
                      <a:extLst>
                        <a:ext uri="{28A0092B-C50C-407E-A947-70E740481C1C}">
                          <a14:useLocalDpi xmlns:a14="http://schemas.microsoft.com/office/drawing/2010/main" val="0"/>
                        </a:ext>
                      </a:extLst>
                    </a:blip>
                    <a:stretch>
                      <a:fillRect/>
                    </a:stretch>
                  </pic:blipFill>
                  <pic:spPr>
                    <a:xfrm>
                      <a:off x="0" y="0"/>
                      <a:ext cx="4800600" cy="441960"/>
                    </a:xfrm>
                    <a:prstGeom prst="rect">
                      <a:avLst/>
                    </a:prstGeom>
                  </pic:spPr>
                </pic:pic>
              </a:graphicData>
            </a:graphic>
          </wp:inline>
        </w:drawing>
      </w:r>
    </w:p>
    <w:p w14:paraId="57D39344" w14:textId="2B3E8BED" w:rsidR="005C1921" w:rsidRDefault="005C1921" w:rsidP="005C1921">
      <w:pPr>
        <w:pStyle w:val="a7"/>
      </w:pPr>
      <w:r>
        <w:rPr>
          <w:rFonts w:hint="eastAsia"/>
        </w:rPr>
        <w:t>图</w:t>
      </w:r>
      <w:r>
        <w:rPr>
          <w:rFonts w:hint="eastAsia"/>
        </w:rPr>
        <w:t>3</w:t>
      </w:r>
      <w:r>
        <w:t>-9</w:t>
      </w:r>
      <w:r w:rsidR="00B739F7" w:rsidRPr="00B739F7">
        <w:rPr>
          <w:rFonts w:hint="eastAsia"/>
        </w:rPr>
        <w:t>累加寄存器初始值设置指令</w:t>
      </w:r>
      <w:r w:rsidR="00B739F7">
        <w:rPr>
          <w:rFonts w:hint="eastAsia"/>
        </w:rPr>
        <w:t>设计</w:t>
      </w:r>
    </w:p>
    <w:p w14:paraId="59A15174" w14:textId="00A111E0" w:rsidR="00B2013E" w:rsidRDefault="00B2013E" w:rsidP="005C1921">
      <w:pPr>
        <w:ind w:firstLine="480"/>
      </w:pPr>
      <w:r w:rsidRPr="00B2013E">
        <w:rPr>
          <w:rFonts w:hint="eastAsia"/>
        </w:rPr>
        <w:t>指令中</w:t>
      </w:r>
      <w:r w:rsidRPr="00B2013E">
        <w:rPr>
          <w:rFonts w:hint="eastAsia"/>
        </w:rPr>
        <w:t>funct7</w:t>
      </w:r>
      <w:r w:rsidRPr="00B2013E">
        <w:rPr>
          <w:rFonts w:hint="eastAsia"/>
        </w:rPr>
        <w:t>与</w:t>
      </w:r>
      <w:r w:rsidRPr="00B2013E">
        <w:rPr>
          <w:rFonts w:hint="eastAsia"/>
        </w:rPr>
        <w:t>funct3</w:t>
      </w:r>
      <w:r w:rsidRPr="00B2013E">
        <w:rPr>
          <w:rFonts w:hint="eastAsia"/>
        </w:rPr>
        <w:t>共同指示该指令为</w:t>
      </w:r>
      <w:r w:rsidRPr="00B2013E">
        <w:rPr>
          <w:rFonts w:hint="eastAsia"/>
        </w:rPr>
        <w:t>S</w:t>
      </w:r>
      <w:r>
        <w:rPr>
          <w:rFonts w:hint="eastAsia"/>
        </w:rPr>
        <w:t>ACC</w:t>
      </w:r>
      <w:r w:rsidRPr="00B2013E">
        <w:rPr>
          <w:rFonts w:hint="eastAsia"/>
        </w:rPr>
        <w:t>指令；源寄存器</w:t>
      </w:r>
      <w:r w:rsidRPr="00B2013E">
        <w:rPr>
          <w:rFonts w:hint="eastAsia"/>
        </w:rPr>
        <w:t>rs2</w:t>
      </w:r>
      <w:r w:rsidRPr="00B2013E">
        <w:rPr>
          <w:rFonts w:hint="eastAsia"/>
        </w:rPr>
        <w:t>位保留，全</w:t>
      </w:r>
      <w:r w:rsidRPr="00B2013E">
        <w:rPr>
          <w:rFonts w:hint="eastAsia"/>
        </w:rPr>
        <w:t>0</w:t>
      </w:r>
      <w:r w:rsidRPr="00B2013E">
        <w:rPr>
          <w:rFonts w:hint="eastAsia"/>
        </w:rPr>
        <w:t>处理；源寄存器</w:t>
      </w:r>
      <w:r w:rsidRPr="00B2013E">
        <w:rPr>
          <w:rFonts w:hint="eastAsia"/>
        </w:rPr>
        <w:t>rs1</w:t>
      </w:r>
      <w:r w:rsidRPr="00B2013E">
        <w:rPr>
          <w:rFonts w:hint="eastAsia"/>
        </w:rPr>
        <w:t>中载入的是</w:t>
      </w:r>
      <w:r>
        <w:rPr>
          <w:rFonts w:hint="eastAsia"/>
        </w:rPr>
        <w:t>累加寄存器初始值</w:t>
      </w:r>
      <w:r w:rsidRPr="00B2013E">
        <w:rPr>
          <w:rFonts w:hint="eastAsia"/>
        </w:rPr>
        <w:t>；目标寄存器默认都是</w:t>
      </w:r>
      <w:r w:rsidRPr="00B2013E">
        <w:rPr>
          <w:rFonts w:hint="eastAsia"/>
        </w:rPr>
        <w:t>SNN</w:t>
      </w:r>
      <w:r w:rsidRPr="00B2013E">
        <w:rPr>
          <w:rFonts w:hint="eastAsia"/>
        </w:rPr>
        <w:t>运算单元的</w:t>
      </w:r>
      <w:r w:rsidRPr="00B2013E">
        <w:rPr>
          <w:rFonts w:hint="eastAsia"/>
        </w:rPr>
        <w:t>SNN</w:t>
      </w:r>
      <w:r w:rsidRPr="00B2013E">
        <w:rPr>
          <w:rFonts w:hint="eastAsia"/>
        </w:rPr>
        <w:t>专用寄存器组。</w:t>
      </w:r>
    </w:p>
    <w:p w14:paraId="75386936" w14:textId="51949018" w:rsidR="005C1921" w:rsidRDefault="005C1921" w:rsidP="005C1921">
      <w:pPr>
        <w:ind w:firstLine="480"/>
      </w:pPr>
      <w:r>
        <w:rPr>
          <w:rFonts w:hint="eastAsia"/>
        </w:rPr>
        <w:t>累加寄存器主要用于和累加指令</w:t>
      </w:r>
      <w:r>
        <w:rPr>
          <w:rFonts w:hint="eastAsia"/>
        </w:rPr>
        <w:t>SUM</w:t>
      </w:r>
      <w:r>
        <w:t>16</w:t>
      </w:r>
      <w:r>
        <w:rPr>
          <w:rFonts w:hint="eastAsia"/>
        </w:rPr>
        <w:t>配合计算。</w:t>
      </w:r>
      <w:r>
        <w:rPr>
          <w:rFonts w:hint="eastAsia"/>
        </w:rPr>
        <w:t>SUM</w:t>
      </w:r>
      <w:r>
        <w:t>16</w:t>
      </w:r>
      <w:r>
        <w:rPr>
          <w:rFonts w:hint="eastAsia"/>
        </w:rPr>
        <w:t>中如果</w:t>
      </w:r>
      <w:proofErr w:type="spellStart"/>
      <w:r w:rsidR="00B2013E">
        <w:rPr>
          <w:rFonts w:hint="eastAsia"/>
        </w:rPr>
        <w:t>acc_flag</w:t>
      </w:r>
      <w:proofErr w:type="spellEnd"/>
      <w:r w:rsidR="00B2013E">
        <w:rPr>
          <w:rFonts w:hint="eastAsia"/>
        </w:rPr>
        <w:t>设置为</w:t>
      </w:r>
      <w:r w:rsidR="00B2013E">
        <w:rPr>
          <w:rFonts w:hint="eastAsia"/>
        </w:rPr>
        <w:t>1</w:t>
      </w:r>
      <w:r w:rsidR="00B2013E">
        <w:rPr>
          <w:rFonts w:hint="eastAsia"/>
        </w:rPr>
        <w:t>，则将累加寄存器的值作为第三操作数参与到累加计算中。</w:t>
      </w:r>
    </w:p>
    <w:p w14:paraId="2E574B97" w14:textId="307D36BD" w:rsidR="006A517A" w:rsidRDefault="00991BD4" w:rsidP="006A517A">
      <w:pPr>
        <w:pStyle w:val="20"/>
        <w:spacing w:before="312" w:after="312"/>
      </w:pPr>
      <w:bookmarkStart w:id="80" w:name="_Toc135670029"/>
      <w:r>
        <w:t>3</w:t>
      </w:r>
      <w:r w:rsidR="006A517A">
        <w:t>.</w:t>
      </w:r>
      <w:r>
        <w:t>2</w:t>
      </w:r>
      <w:r w:rsidR="006A517A">
        <w:t xml:space="preserve"> </w:t>
      </w:r>
      <w:r w:rsidR="006A517A" w:rsidRPr="006A517A">
        <w:rPr>
          <w:rFonts w:hint="eastAsia"/>
        </w:rPr>
        <w:t>脉冲神经网络加速模块</w:t>
      </w:r>
      <w:r w:rsidR="003243BF" w:rsidRPr="003243BF">
        <w:rPr>
          <w:rFonts w:hint="eastAsia"/>
        </w:rPr>
        <w:t>整体设计</w:t>
      </w:r>
      <w:r w:rsidR="001817B9">
        <w:rPr>
          <w:rFonts w:hint="eastAsia"/>
        </w:rPr>
        <w:t>与实现</w:t>
      </w:r>
      <w:bookmarkEnd w:id="80"/>
    </w:p>
    <w:p w14:paraId="52474D4A" w14:textId="2E8176EE" w:rsidR="00644428" w:rsidRDefault="00F27125" w:rsidP="00644428">
      <w:pPr>
        <w:ind w:firstLine="480"/>
      </w:pPr>
      <w:r>
        <w:rPr>
          <w:rFonts w:hint="eastAsia"/>
        </w:rPr>
        <w:t>本设计</w:t>
      </w:r>
      <w:r w:rsidR="0074355A">
        <w:rPr>
          <w:rFonts w:hint="eastAsia"/>
        </w:rPr>
        <w:t>中的脉冲神经网络加速模块</w:t>
      </w:r>
      <w:r w:rsidR="00711B88">
        <w:rPr>
          <w:rFonts w:hint="eastAsia"/>
        </w:rPr>
        <w:t>（</w:t>
      </w:r>
      <w:r w:rsidR="00711B88">
        <w:rPr>
          <w:rFonts w:hint="eastAsia"/>
        </w:rPr>
        <w:t>SNNU</w:t>
      </w:r>
      <w:r w:rsidR="00711B88">
        <w:rPr>
          <w:rFonts w:hint="eastAsia"/>
        </w:rPr>
        <w:t>，</w:t>
      </w:r>
      <w:r w:rsidR="00711B88">
        <w:rPr>
          <w:rFonts w:hint="eastAsia"/>
        </w:rPr>
        <w:t>s</w:t>
      </w:r>
      <w:r w:rsidR="00711B88">
        <w:t>piking neural network unit</w:t>
      </w:r>
      <w:r w:rsidR="00711B88">
        <w:rPr>
          <w:rFonts w:hint="eastAsia"/>
        </w:rPr>
        <w:t>）</w:t>
      </w:r>
      <w:r w:rsidR="0074355A">
        <w:rPr>
          <w:rFonts w:hint="eastAsia"/>
        </w:rPr>
        <w:t>是作为一个执行级的运算单元嵌入到一个基于</w:t>
      </w:r>
      <w:r w:rsidR="0074355A">
        <w:rPr>
          <w:rFonts w:hint="eastAsia"/>
        </w:rPr>
        <w:t>RISC-V</w:t>
      </w:r>
      <w:r w:rsidR="0074355A">
        <w:rPr>
          <w:rFonts w:hint="eastAsia"/>
        </w:rPr>
        <w:t>指令集架构的双发射顺序处理器</w:t>
      </w:r>
      <w:r w:rsidR="0018118D">
        <w:rPr>
          <w:rFonts w:hint="eastAsia"/>
        </w:rPr>
        <w:t>“</w:t>
      </w:r>
      <w:r w:rsidR="0018118D" w:rsidRPr="0018118D">
        <w:t>Polaris</w:t>
      </w:r>
      <w:r w:rsidR="0018118D">
        <w:rPr>
          <w:rFonts w:hint="eastAsia"/>
        </w:rPr>
        <w:t>”</w:t>
      </w:r>
      <w:r w:rsidR="00443DA1" w:rsidRPr="00443DA1">
        <w:rPr>
          <w:vertAlign w:val="superscript"/>
        </w:rPr>
        <w:fldChar w:fldCharType="begin"/>
      </w:r>
      <w:r w:rsidR="00443DA1" w:rsidRPr="00443DA1">
        <w:rPr>
          <w:vertAlign w:val="superscript"/>
        </w:rPr>
        <w:instrText xml:space="preserve"> </w:instrText>
      </w:r>
      <w:r w:rsidR="00443DA1" w:rsidRPr="00443DA1">
        <w:rPr>
          <w:rFonts w:hint="eastAsia"/>
          <w:vertAlign w:val="superscript"/>
        </w:rPr>
        <w:instrText>REF _Ref134454771 \r \h</w:instrText>
      </w:r>
      <w:r w:rsidR="00443DA1" w:rsidRPr="00443DA1">
        <w:rPr>
          <w:vertAlign w:val="superscript"/>
        </w:rPr>
        <w:instrText xml:space="preserve"> </w:instrText>
      </w:r>
      <w:r w:rsidR="00443DA1">
        <w:rPr>
          <w:vertAlign w:val="superscript"/>
        </w:rPr>
        <w:instrText xml:space="preserve"> \* MERGEFORMAT </w:instrText>
      </w:r>
      <w:r w:rsidR="00443DA1" w:rsidRPr="00443DA1">
        <w:rPr>
          <w:vertAlign w:val="superscript"/>
        </w:rPr>
      </w:r>
      <w:r w:rsidR="00443DA1" w:rsidRPr="00443DA1">
        <w:rPr>
          <w:vertAlign w:val="superscript"/>
        </w:rPr>
        <w:fldChar w:fldCharType="separate"/>
      </w:r>
      <w:r w:rsidR="00AE6522">
        <w:rPr>
          <w:vertAlign w:val="superscript"/>
        </w:rPr>
        <w:t>[51]</w:t>
      </w:r>
      <w:r w:rsidR="00443DA1" w:rsidRPr="00443DA1">
        <w:rPr>
          <w:vertAlign w:val="superscript"/>
        </w:rPr>
        <w:fldChar w:fldCharType="end"/>
      </w:r>
      <w:r w:rsidR="0074355A">
        <w:rPr>
          <w:rFonts w:hint="eastAsia"/>
        </w:rPr>
        <w:t>中，运算单元整体设计如图</w:t>
      </w:r>
      <w:r w:rsidR="0074355A">
        <w:rPr>
          <w:rFonts w:hint="eastAsia"/>
        </w:rPr>
        <w:t>3</w:t>
      </w:r>
      <w:r w:rsidR="0074355A">
        <w:t>-10</w:t>
      </w:r>
      <w:r w:rsidR="0074355A">
        <w:rPr>
          <w:rFonts w:hint="eastAsia"/>
        </w:rPr>
        <w:t>所示。</w:t>
      </w:r>
    </w:p>
    <w:p w14:paraId="0C0390B5" w14:textId="7436C262" w:rsidR="0074355A" w:rsidRDefault="00711B88" w:rsidP="00711B88">
      <w:pPr>
        <w:ind w:firstLine="480"/>
        <w:jc w:val="center"/>
      </w:pPr>
      <w:r>
        <w:rPr>
          <w:rFonts w:hint="eastAsia"/>
          <w:noProof/>
        </w:rPr>
        <w:lastRenderedPageBreak/>
        <w:drawing>
          <wp:inline distT="0" distB="0" distL="0" distR="0" wp14:anchorId="73CC1E43" wp14:editId="0AE6F386">
            <wp:extent cx="4384964" cy="2999943"/>
            <wp:effectExtent l="0" t="0" r="0" b="0"/>
            <wp:docPr id="14675038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03836" name="图片 5"/>
                    <pic:cNvPicPr/>
                  </pic:nvPicPr>
                  <pic:blipFill>
                    <a:blip r:embed="rId176">
                      <a:extLst>
                        <a:ext uri="{28A0092B-C50C-407E-A947-70E740481C1C}">
                          <a14:useLocalDpi xmlns:a14="http://schemas.microsoft.com/office/drawing/2010/main" val="0"/>
                        </a:ext>
                      </a:extLst>
                    </a:blip>
                    <a:stretch>
                      <a:fillRect/>
                    </a:stretch>
                  </pic:blipFill>
                  <pic:spPr>
                    <a:xfrm>
                      <a:off x="0" y="0"/>
                      <a:ext cx="4402131" cy="3011688"/>
                    </a:xfrm>
                    <a:prstGeom prst="rect">
                      <a:avLst/>
                    </a:prstGeom>
                  </pic:spPr>
                </pic:pic>
              </a:graphicData>
            </a:graphic>
          </wp:inline>
        </w:drawing>
      </w:r>
    </w:p>
    <w:p w14:paraId="22C54297" w14:textId="5EACF3CD" w:rsidR="00711B88" w:rsidRDefault="00711B88" w:rsidP="00711B88">
      <w:pPr>
        <w:pStyle w:val="a7"/>
      </w:pPr>
      <w:r>
        <w:rPr>
          <w:rFonts w:hint="eastAsia"/>
        </w:rPr>
        <w:t>图</w:t>
      </w:r>
      <w:r>
        <w:rPr>
          <w:rFonts w:hint="eastAsia"/>
        </w:rPr>
        <w:t>3</w:t>
      </w:r>
      <w:r>
        <w:t xml:space="preserve">-10 </w:t>
      </w:r>
      <w:r w:rsidRPr="00711B88">
        <w:rPr>
          <w:rFonts w:hint="eastAsia"/>
        </w:rPr>
        <w:t>脉冲神经网络加速模块整体设计</w:t>
      </w:r>
    </w:p>
    <w:p w14:paraId="2560A38B" w14:textId="77777777" w:rsidR="00B622D9" w:rsidRDefault="00B622D9" w:rsidP="00711B88">
      <w:pPr>
        <w:pStyle w:val="a7"/>
      </w:pPr>
    </w:p>
    <w:p w14:paraId="46AA82A0" w14:textId="3483967D" w:rsidR="00711B88" w:rsidRDefault="00711B88" w:rsidP="00711B88">
      <w:pPr>
        <w:ind w:firstLine="480"/>
      </w:pPr>
      <w:r>
        <w:rPr>
          <w:rFonts w:hint="eastAsia"/>
        </w:rPr>
        <w:t>S</w:t>
      </w:r>
      <w:r>
        <w:t>N</w:t>
      </w:r>
      <w:r>
        <w:rPr>
          <w:rFonts w:hint="eastAsia"/>
        </w:rPr>
        <w:t>NU</w:t>
      </w:r>
      <w:r>
        <w:rPr>
          <w:rFonts w:hint="eastAsia"/>
        </w:rPr>
        <w:t>可以分为</w:t>
      </w:r>
      <w:r>
        <w:rPr>
          <w:rFonts w:hint="eastAsia"/>
        </w:rPr>
        <w:t>3</w:t>
      </w:r>
      <w:r>
        <w:rPr>
          <w:rFonts w:hint="eastAsia"/>
        </w:rPr>
        <w:t>个部分</w:t>
      </w:r>
      <w:r w:rsidR="005076E8">
        <w:rPr>
          <w:rFonts w:hint="eastAsia"/>
        </w:rPr>
        <w:t>。</w:t>
      </w:r>
      <w:r>
        <w:rPr>
          <w:rFonts w:hint="eastAsia"/>
        </w:rPr>
        <w:t>其中各个模块为：</w:t>
      </w:r>
      <w:r>
        <w:rPr>
          <w:rFonts w:hint="eastAsia"/>
        </w:rPr>
        <w:t>SNN</w:t>
      </w:r>
      <w:r>
        <w:rPr>
          <w:rFonts w:hint="eastAsia"/>
        </w:rPr>
        <w:t>发射单元（</w:t>
      </w:r>
      <w:r>
        <w:rPr>
          <w:rFonts w:hint="eastAsia"/>
        </w:rPr>
        <w:t>SISU</w:t>
      </w:r>
      <w:r>
        <w:rPr>
          <w:rFonts w:hint="eastAsia"/>
        </w:rPr>
        <w:t>，</w:t>
      </w:r>
      <w:r>
        <w:rPr>
          <w:rFonts w:hint="eastAsia"/>
        </w:rPr>
        <w:t xml:space="preserve"> </w:t>
      </w:r>
      <w:proofErr w:type="spellStart"/>
      <w:r>
        <w:rPr>
          <w:rFonts w:hint="eastAsia"/>
        </w:rPr>
        <w:t>snn</w:t>
      </w:r>
      <w:proofErr w:type="spellEnd"/>
      <w:r>
        <w:t xml:space="preserve"> </w:t>
      </w:r>
      <w:r>
        <w:rPr>
          <w:rFonts w:hint="eastAsia"/>
        </w:rPr>
        <w:t>issue</w:t>
      </w:r>
      <w:r>
        <w:t xml:space="preserve"> unit</w:t>
      </w:r>
      <w:r>
        <w:rPr>
          <w:rFonts w:hint="eastAsia"/>
        </w:rPr>
        <w:t>）负责对传入的指令进行进一步解码，根据指令分类与需要发射到对应的运算单元；</w:t>
      </w:r>
      <w:r>
        <w:rPr>
          <w:rFonts w:hint="eastAsia"/>
        </w:rPr>
        <w:t>LIF</w:t>
      </w:r>
      <w:r>
        <w:rPr>
          <w:rFonts w:hint="eastAsia"/>
        </w:rPr>
        <w:t>神经元更新单元（</w:t>
      </w:r>
      <w:r>
        <w:rPr>
          <w:rFonts w:hint="eastAsia"/>
        </w:rPr>
        <w:t>LNU</w:t>
      </w:r>
      <w:r>
        <w:rPr>
          <w:rFonts w:hint="eastAsia"/>
        </w:rPr>
        <w:t>，</w:t>
      </w:r>
      <w:r>
        <w:rPr>
          <w:rFonts w:hint="eastAsia"/>
        </w:rPr>
        <w:t>LIF</w:t>
      </w:r>
      <w:r>
        <w:t xml:space="preserve"> </w:t>
      </w:r>
      <w:r>
        <w:rPr>
          <w:rFonts w:hint="eastAsia"/>
        </w:rPr>
        <w:t>neuron</w:t>
      </w:r>
      <w:r>
        <w:t xml:space="preserve"> </w:t>
      </w:r>
      <w:r>
        <w:rPr>
          <w:rFonts w:hint="eastAsia"/>
        </w:rPr>
        <w:t>unit</w:t>
      </w:r>
      <w:r>
        <w:rPr>
          <w:rFonts w:hint="eastAsia"/>
        </w:rPr>
        <w:t>），负责</w:t>
      </w:r>
      <w:r>
        <w:rPr>
          <w:rFonts w:hint="eastAsia"/>
        </w:rPr>
        <w:t>LIF</w:t>
      </w:r>
      <w:r>
        <w:rPr>
          <w:rFonts w:hint="eastAsia"/>
        </w:rPr>
        <w:t>神经元的更新；突触计算单元（</w:t>
      </w:r>
      <w:r>
        <w:rPr>
          <w:rFonts w:hint="eastAsia"/>
        </w:rPr>
        <w:t>SU</w:t>
      </w:r>
      <w:r>
        <w:rPr>
          <w:rFonts w:hint="eastAsia"/>
        </w:rPr>
        <w:t>，</w:t>
      </w:r>
      <w:r>
        <w:rPr>
          <w:rFonts w:hint="eastAsia"/>
        </w:rPr>
        <w:t>synapse</w:t>
      </w:r>
      <w:r>
        <w:t xml:space="preserve"> </w:t>
      </w:r>
      <w:r>
        <w:rPr>
          <w:rFonts w:hint="eastAsia"/>
        </w:rPr>
        <w:t>unit</w:t>
      </w:r>
      <w:r>
        <w:rPr>
          <w:rFonts w:hint="eastAsia"/>
        </w:rPr>
        <w:t>），负责</w:t>
      </w:r>
      <w:r w:rsidR="005076E8">
        <w:rPr>
          <w:rFonts w:hint="eastAsia"/>
        </w:rPr>
        <w:t>突触可塑性相关计算过程，包括累加、求自然指数函数以及</w:t>
      </w:r>
      <w:r w:rsidR="005076E8">
        <w:rPr>
          <w:rFonts w:hint="eastAsia"/>
        </w:rPr>
        <w:t>BP-STDP</w:t>
      </w:r>
      <w:r w:rsidR="005076E8">
        <w:rPr>
          <w:rFonts w:hint="eastAsia"/>
        </w:rPr>
        <w:t>相关计算。</w:t>
      </w:r>
    </w:p>
    <w:p w14:paraId="0335D83C" w14:textId="361919B0" w:rsidR="005076E8" w:rsidRDefault="005076E8" w:rsidP="00711B88">
      <w:pPr>
        <w:ind w:firstLine="480"/>
      </w:pPr>
      <w:r>
        <w:rPr>
          <w:rFonts w:hint="eastAsia"/>
        </w:rPr>
        <w:t>SNNU</w:t>
      </w:r>
      <w:r>
        <w:rPr>
          <w:rFonts w:hint="eastAsia"/>
        </w:rPr>
        <w:t>被作为一个运算器增加到了处理器流水线中。为了不阻塞流水线，不影响除了</w:t>
      </w:r>
      <w:r>
        <w:rPr>
          <w:rFonts w:hint="eastAsia"/>
        </w:rPr>
        <w:t>SNN</w:t>
      </w:r>
      <w:r>
        <w:rPr>
          <w:rFonts w:hint="eastAsia"/>
        </w:rPr>
        <w:t>扩展指令以外的其他指令工作，</w:t>
      </w:r>
      <w:r>
        <w:rPr>
          <w:rFonts w:hint="eastAsia"/>
        </w:rPr>
        <w:t>SNNU</w:t>
      </w:r>
      <w:r>
        <w:rPr>
          <w:rFonts w:hint="eastAsia"/>
        </w:rPr>
        <w:t>也采用了流水线设计。整个部分分为两级流水，首先由</w:t>
      </w:r>
      <w:r>
        <w:rPr>
          <w:rFonts w:hint="eastAsia"/>
        </w:rPr>
        <w:t>ISU</w:t>
      </w:r>
      <w:r>
        <w:rPr>
          <w:rFonts w:hint="eastAsia"/>
        </w:rPr>
        <w:t>作为第一级流水线，将收到的译码信息以及指令进一步分析，按照对应功能发送到</w:t>
      </w:r>
      <w:r w:rsidR="004B4CAD">
        <w:rPr>
          <w:rFonts w:hint="eastAsia"/>
        </w:rPr>
        <w:t>相</w:t>
      </w:r>
      <w:r>
        <w:rPr>
          <w:rFonts w:hint="eastAsia"/>
        </w:rPr>
        <w:t>应的部件；流水线第二级由</w:t>
      </w:r>
      <w:r>
        <w:rPr>
          <w:rFonts w:hint="eastAsia"/>
        </w:rPr>
        <w:t>LNU</w:t>
      </w:r>
      <w:r>
        <w:rPr>
          <w:rFonts w:hint="eastAsia"/>
        </w:rPr>
        <w:t>以及</w:t>
      </w:r>
      <w:r>
        <w:rPr>
          <w:rFonts w:hint="eastAsia"/>
        </w:rPr>
        <w:t>SU</w:t>
      </w:r>
      <w:r>
        <w:rPr>
          <w:rFonts w:hint="eastAsia"/>
        </w:rPr>
        <w:t>组成，在完成运算后将结果经过一个选择器输出到处理器流水线的提交（</w:t>
      </w:r>
      <w:r>
        <w:rPr>
          <w:rFonts w:hint="eastAsia"/>
        </w:rPr>
        <w:t>commit</w:t>
      </w:r>
      <w:r>
        <w:rPr>
          <w:rFonts w:hint="eastAsia"/>
        </w:rPr>
        <w:t>）级。</w:t>
      </w:r>
    </w:p>
    <w:p w14:paraId="0B2957C4" w14:textId="77777777" w:rsidR="00B622D9" w:rsidRPr="0074355A" w:rsidRDefault="00B622D9" w:rsidP="00044D6B">
      <w:pPr>
        <w:ind w:firstLineChars="0" w:firstLine="0"/>
      </w:pPr>
    </w:p>
    <w:p w14:paraId="75B45803" w14:textId="2081A427" w:rsidR="006A2E7A" w:rsidRDefault="00991BD4" w:rsidP="003243BF">
      <w:pPr>
        <w:pStyle w:val="20"/>
        <w:spacing w:before="312" w:after="312"/>
      </w:pPr>
      <w:bookmarkStart w:id="81" w:name="_Toc135670030"/>
      <w:r>
        <w:t>3</w:t>
      </w:r>
      <w:r w:rsidR="006A2E7A">
        <w:t>.</w:t>
      </w:r>
      <w:r>
        <w:t>3</w:t>
      </w:r>
      <w:r w:rsidR="006A2E7A">
        <w:t xml:space="preserve"> </w:t>
      </w:r>
      <w:r w:rsidR="006A2E7A" w:rsidRPr="006A2E7A">
        <w:rPr>
          <w:rFonts w:hint="eastAsia"/>
        </w:rPr>
        <w:t>发射</w:t>
      </w:r>
      <w:r w:rsidR="006A2E7A">
        <w:rPr>
          <w:rFonts w:hint="eastAsia"/>
        </w:rPr>
        <w:t>单元</w:t>
      </w:r>
      <w:r w:rsidR="006A2E7A" w:rsidRPr="006A2E7A">
        <w:rPr>
          <w:rFonts w:hint="eastAsia"/>
        </w:rPr>
        <w:t>设计</w:t>
      </w:r>
      <w:r w:rsidR="00B739F7">
        <w:rPr>
          <w:rFonts w:hint="eastAsia"/>
        </w:rPr>
        <w:t>与实现</w:t>
      </w:r>
      <w:bookmarkEnd w:id="81"/>
    </w:p>
    <w:p w14:paraId="7B038C7E" w14:textId="55969AD5" w:rsidR="0041014A" w:rsidRDefault="0041014A" w:rsidP="0041014A">
      <w:pPr>
        <w:ind w:firstLine="480"/>
      </w:pPr>
      <w:r>
        <w:rPr>
          <w:rFonts w:hint="eastAsia"/>
        </w:rPr>
        <w:t>发射单元负责对</w:t>
      </w:r>
      <w:r w:rsidRPr="0041014A">
        <w:rPr>
          <w:rFonts w:hint="eastAsia"/>
        </w:rPr>
        <w:t>收到的译码信息以及指令进一步分析</w:t>
      </w:r>
      <w:r>
        <w:rPr>
          <w:rFonts w:hint="eastAsia"/>
        </w:rPr>
        <w:t>，并按照功能区分将指令送往不同的计算模块。</w:t>
      </w:r>
      <w:r>
        <w:rPr>
          <w:rFonts w:hint="eastAsia"/>
        </w:rPr>
        <w:t>ISU</w:t>
      </w:r>
      <w:r>
        <w:rPr>
          <w:rFonts w:hint="eastAsia"/>
        </w:rPr>
        <w:t>的模块设计如图</w:t>
      </w:r>
      <w:r>
        <w:rPr>
          <w:rFonts w:hint="eastAsia"/>
        </w:rPr>
        <w:t>3</w:t>
      </w:r>
      <w:r>
        <w:t>-11</w:t>
      </w:r>
      <w:r>
        <w:rPr>
          <w:rFonts w:hint="eastAsia"/>
        </w:rPr>
        <w:t>所示。</w:t>
      </w:r>
    </w:p>
    <w:p w14:paraId="69EC20FA" w14:textId="562968D6" w:rsidR="0041014A" w:rsidRDefault="0041014A" w:rsidP="0041014A">
      <w:pPr>
        <w:ind w:firstLine="480"/>
        <w:jc w:val="center"/>
      </w:pPr>
      <w:r>
        <w:rPr>
          <w:rFonts w:hint="eastAsia"/>
          <w:noProof/>
        </w:rPr>
        <w:lastRenderedPageBreak/>
        <w:drawing>
          <wp:inline distT="0" distB="0" distL="0" distR="0" wp14:anchorId="0DA7BD2D" wp14:editId="76C21B9F">
            <wp:extent cx="3844637" cy="2050473"/>
            <wp:effectExtent l="0" t="0" r="0" b="0"/>
            <wp:docPr id="4570412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41257" name="图片 6"/>
                    <pic:cNvPicPr/>
                  </pic:nvPicPr>
                  <pic:blipFill>
                    <a:blip r:embed="rId177">
                      <a:extLst>
                        <a:ext uri="{28A0092B-C50C-407E-A947-70E740481C1C}">
                          <a14:useLocalDpi xmlns:a14="http://schemas.microsoft.com/office/drawing/2010/main" val="0"/>
                        </a:ext>
                      </a:extLst>
                    </a:blip>
                    <a:stretch>
                      <a:fillRect/>
                    </a:stretch>
                  </pic:blipFill>
                  <pic:spPr>
                    <a:xfrm>
                      <a:off x="0" y="0"/>
                      <a:ext cx="3851730" cy="2054256"/>
                    </a:xfrm>
                    <a:prstGeom prst="rect">
                      <a:avLst/>
                    </a:prstGeom>
                  </pic:spPr>
                </pic:pic>
              </a:graphicData>
            </a:graphic>
          </wp:inline>
        </w:drawing>
      </w:r>
    </w:p>
    <w:p w14:paraId="665924CD" w14:textId="57AFF2CA" w:rsidR="0041014A" w:rsidRDefault="0041014A" w:rsidP="0041014A">
      <w:pPr>
        <w:pStyle w:val="a7"/>
      </w:pPr>
      <w:r>
        <w:rPr>
          <w:rFonts w:hint="eastAsia"/>
        </w:rPr>
        <w:t>图</w:t>
      </w:r>
      <w:r>
        <w:rPr>
          <w:rFonts w:hint="eastAsia"/>
        </w:rPr>
        <w:t>3</w:t>
      </w:r>
      <w:r>
        <w:t xml:space="preserve">-11 </w:t>
      </w:r>
      <w:r>
        <w:rPr>
          <w:rFonts w:hint="eastAsia"/>
        </w:rPr>
        <w:t>发射模块</w:t>
      </w:r>
      <w:r w:rsidR="00BE2260">
        <w:rPr>
          <w:rFonts w:hint="eastAsia"/>
        </w:rPr>
        <w:t>设计</w:t>
      </w:r>
    </w:p>
    <w:p w14:paraId="105817DB" w14:textId="77777777" w:rsidR="00415E09" w:rsidRDefault="00415E09" w:rsidP="0041014A">
      <w:pPr>
        <w:pStyle w:val="a7"/>
      </w:pPr>
    </w:p>
    <w:p w14:paraId="2C624A4E" w14:textId="7BC0A904" w:rsidR="00BE2260" w:rsidRDefault="00BE2260" w:rsidP="00BE2260">
      <w:pPr>
        <w:ind w:firstLine="480"/>
      </w:pPr>
      <w:r>
        <w:rPr>
          <w:rFonts w:hint="eastAsia"/>
        </w:rPr>
        <w:t>发射模块由一个操作查找控制模块，</w:t>
      </w:r>
      <w:r>
        <w:rPr>
          <w:rFonts w:hint="eastAsia"/>
        </w:rPr>
        <w:t>SNN</w:t>
      </w:r>
      <w:r>
        <w:rPr>
          <w:rFonts w:hint="eastAsia"/>
        </w:rPr>
        <w:t>寄存器组（</w:t>
      </w:r>
      <w:r>
        <w:rPr>
          <w:rFonts w:hint="eastAsia"/>
        </w:rPr>
        <w:t>SNNRF</w:t>
      </w:r>
      <w:r>
        <w:rPr>
          <w:rFonts w:hint="eastAsia"/>
        </w:rPr>
        <w:t>，</w:t>
      </w:r>
      <w:r>
        <w:rPr>
          <w:rFonts w:hint="eastAsia"/>
        </w:rPr>
        <w:t>SNN</w:t>
      </w:r>
      <w:r>
        <w:t xml:space="preserve"> register file</w:t>
      </w:r>
      <w:r>
        <w:rPr>
          <w:rFonts w:hint="eastAsia"/>
        </w:rPr>
        <w:t>）以及一个信号整合模块组成。指令信息进入</w:t>
      </w:r>
      <w:r>
        <w:rPr>
          <w:rFonts w:hint="eastAsia"/>
        </w:rPr>
        <w:t>ISU</w:t>
      </w:r>
      <w:r>
        <w:rPr>
          <w:rFonts w:hint="eastAsia"/>
        </w:rPr>
        <w:t>后，先进入查找控制模块匹配对应的操作，指令中神经元相关指令（</w:t>
      </w:r>
      <w:r>
        <w:fldChar w:fldCharType="begin"/>
      </w:r>
      <w:r>
        <w:instrText xml:space="preserve"> </w:instrText>
      </w:r>
      <w:r>
        <w:rPr>
          <w:rFonts w:hint="eastAsia"/>
        </w:rPr>
        <w:instrText>REF _Ref134455783 \h</w:instrText>
      </w:r>
      <w:r>
        <w:instrText xml:space="preserve"> </w:instrText>
      </w:r>
      <w:r>
        <w:fldChar w:fldCharType="separate"/>
      </w:r>
      <w:r w:rsidR="00AE6522">
        <w:rPr>
          <w:rFonts w:hint="eastAsia"/>
        </w:rPr>
        <w:t>3.</w:t>
      </w:r>
      <w:r w:rsidR="00AE6522">
        <w:t>1.1</w:t>
      </w:r>
      <w:r w:rsidR="00AE6522">
        <w:rPr>
          <w:rFonts w:hint="eastAsia"/>
        </w:rPr>
        <w:t xml:space="preserve"> </w:t>
      </w:r>
      <w:r w:rsidR="00AE6522">
        <w:rPr>
          <w:rFonts w:hint="eastAsia"/>
        </w:rPr>
        <w:t>神经元更新指令</w:t>
      </w:r>
      <w:r>
        <w:fldChar w:fldCharType="end"/>
      </w:r>
      <w:r>
        <w:rPr>
          <w:rFonts w:hint="eastAsia"/>
        </w:rPr>
        <w:t>）匹配</w:t>
      </w:r>
      <w:r>
        <w:rPr>
          <w:rFonts w:hint="eastAsia"/>
        </w:rPr>
        <w:t>LNU</w:t>
      </w:r>
      <w:r>
        <w:rPr>
          <w:rFonts w:hint="eastAsia"/>
        </w:rPr>
        <w:t>模块；突触及通用计算指令（</w:t>
      </w:r>
      <w:r>
        <w:fldChar w:fldCharType="begin"/>
      </w:r>
      <w:r>
        <w:instrText xml:space="preserve"> </w:instrText>
      </w:r>
      <w:r>
        <w:rPr>
          <w:rFonts w:hint="eastAsia"/>
        </w:rPr>
        <w:instrText>REF _Ref134455834 \h</w:instrText>
      </w:r>
      <w:r>
        <w:instrText xml:space="preserve"> </w:instrText>
      </w:r>
      <w:r>
        <w:fldChar w:fldCharType="separate"/>
      </w:r>
      <w:r w:rsidR="00AE6522">
        <w:rPr>
          <w:rFonts w:hint="eastAsia"/>
        </w:rPr>
        <w:t>3.</w:t>
      </w:r>
      <w:r w:rsidR="00AE6522">
        <w:t>1.2</w:t>
      </w:r>
      <w:r w:rsidR="00AE6522">
        <w:rPr>
          <w:rFonts w:hint="eastAsia"/>
        </w:rPr>
        <w:t xml:space="preserve"> </w:t>
      </w:r>
      <w:r w:rsidR="00AE6522">
        <w:rPr>
          <w:rFonts w:hint="eastAsia"/>
        </w:rPr>
        <w:t>突触学习与</w:t>
      </w:r>
      <w:r w:rsidR="00AE6522" w:rsidRPr="00B411A7">
        <w:rPr>
          <w:rFonts w:hint="eastAsia"/>
        </w:rPr>
        <w:t>通用运算</w:t>
      </w:r>
      <w:r w:rsidR="00AE6522">
        <w:rPr>
          <w:rFonts w:hint="eastAsia"/>
        </w:rPr>
        <w:t>指令</w:t>
      </w:r>
      <w:r>
        <w:fldChar w:fldCharType="end"/>
      </w:r>
      <w:r>
        <w:rPr>
          <w:rFonts w:hint="eastAsia"/>
        </w:rPr>
        <w:t>）匹配</w:t>
      </w:r>
      <w:r>
        <w:rPr>
          <w:rFonts w:hint="eastAsia"/>
        </w:rPr>
        <w:t>SU</w:t>
      </w:r>
      <w:r>
        <w:rPr>
          <w:rFonts w:hint="eastAsia"/>
        </w:rPr>
        <w:t>模块；</w:t>
      </w:r>
      <w:r>
        <w:rPr>
          <w:rFonts w:hint="eastAsia"/>
        </w:rPr>
        <w:t>SNNRF</w:t>
      </w:r>
      <w:r>
        <w:rPr>
          <w:rFonts w:hint="eastAsia"/>
        </w:rPr>
        <w:t>配置相关指令（</w:t>
      </w:r>
      <w:r>
        <w:fldChar w:fldCharType="begin"/>
      </w:r>
      <w:r>
        <w:instrText xml:space="preserve"> </w:instrText>
      </w:r>
      <w:r>
        <w:rPr>
          <w:rFonts w:hint="eastAsia"/>
        </w:rPr>
        <w:instrText>REF _Ref134455865 \h</w:instrText>
      </w:r>
      <w:r>
        <w:instrText xml:space="preserve"> </w:instrText>
      </w:r>
      <w:r>
        <w:fldChar w:fldCharType="separate"/>
      </w:r>
      <w:r w:rsidR="00AE6522">
        <w:rPr>
          <w:rFonts w:hint="eastAsia"/>
        </w:rPr>
        <w:t>3.</w:t>
      </w:r>
      <w:r w:rsidR="00AE6522">
        <w:t>1.3</w:t>
      </w:r>
      <w:r w:rsidR="00AE6522">
        <w:rPr>
          <w:rFonts w:hint="eastAsia"/>
        </w:rPr>
        <w:t xml:space="preserve"> </w:t>
      </w:r>
      <w:r w:rsidR="00AE6522">
        <w:rPr>
          <w:rFonts w:hint="eastAsia"/>
        </w:rPr>
        <w:t>脉冲神经网络配置指令</w:t>
      </w:r>
      <w:r>
        <w:fldChar w:fldCharType="end"/>
      </w:r>
      <w:r>
        <w:rPr>
          <w:rFonts w:hint="eastAsia"/>
        </w:rPr>
        <w:t>）直接匹配</w:t>
      </w:r>
      <w:r>
        <w:rPr>
          <w:rFonts w:hint="eastAsia"/>
        </w:rPr>
        <w:t>ISU</w:t>
      </w:r>
      <w:r>
        <w:rPr>
          <w:rFonts w:hint="eastAsia"/>
        </w:rPr>
        <w:t>。匹配成功后产生信号，如果是匹配的</w:t>
      </w:r>
      <w:r>
        <w:rPr>
          <w:rFonts w:hint="eastAsia"/>
        </w:rPr>
        <w:t>ISU</w:t>
      </w:r>
      <w:r>
        <w:rPr>
          <w:rFonts w:hint="eastAsia"/>
        </w:rPr>
        <w:t>操作，则流水仅由</w:t>
      </w:r>
      <w:r>
        <w:rPr>
          <w:rFonts w:hint="eastAsia"/>
        </w:rPr>
        <w:t>ISU</w:t>
      </w:r>
      <w:r>
        <w:rPr>
          <w:rFonts w:hint="eastAsia"/>
        </w:rPr>
        <w:t>完成，不再进入流水线第二级；若匹配</w:t>
      </w:r>
      <w:r>
        <w:rPr>
          <w:rFonts w:hint="eastAsia"/>
        </w:rPr>
        <w:t>LNU</w:t>
      </w:r>
      <w:r>
        <w:rPr>
          <w:rFonts w:hint="eastAsia"/>
        </w:rPr>
        <w:t>或</w:t>
      </w:r>
      <w:r>
        <w:rPr>
          <w:rFonts w:hint="eastAsia"/>
        </w:rPr>
        <w:t>SU</w:t>
      </w:r>
      <w:r>
        <w:rPr>
          <w:rFonts w:hint="eastAsia"/>
        </w:rPr>
        <w:t>，则</w:t>
      </w:r>
      <w:r w:rsidR="00CF3F11" w:rsidRPr="00CF3F11">
        <w:rPr>
          <w:rFonts w:hint="eastAsia"/>
        </w:rPr>
        <w:t>匹配</w:t>
      </w:r>
      <w:r w:rsidR="00CF3F11">
        <w:rPr>
          <w:rFonts w:hint="eastAsia"/>
        </w:rPr>
        <w:t>后信号进入信号整合模块，与</w:t>
      </w:r>
      <w:r w:rsidR="00CF3F11">
        <w:rPr>
          <w:rFonts w:hint="eastAsia"/>
        </w:rPr>
        <w:t>SNNRF</w:t>
      </w:r>
      <w:r w:rsidR="00CF3F11">
        <w:rPr>
          <w:rFonts w:hint="eastAsia"/>
        </w:rPr>
        <w:t>中数据一并组合后通过</w:t>
      </w:r>
      <w:proofErr w:type="spellStart"/>
      <w:r w:rsidR="00CF3F11">
        <w:rPr>
          <w:rFonts w:hint="eastAsia"/>
        </w:rPr>
        <w:t>SCtrl</w:t>
      </w:r>
      <w:proofErr w:type="spellEnd"/>
      <w:r w:rsidR="00CF3F11">
        <w:rPr>
          <w:rFonts w:hint="eastAsia"/>
        </w:rPr>
        <w:t>总线</w:t>
      </w:r>
      <w:r>
        <w:rPr>
          <w:rFonts w:hint="eastAsia"/>
        </w:rPr>
        <w:t>进入流水线第二级。</w:t>
      </w:r>
    </w:p>
    <w:p w14:paraId="43391E00" w14:textId="2920ED6C" w:rsidR="004B4CAD" w:rsidRDefault="00505F34" w:rsidP="00BE2260">
      <w:pPr>
        <w:ind w:firstLine="480"/>
      </w:pPr>
      <w:r>
        <w:rPr>
          <w:rFonts w:hint="eastAsia"/>
        </w:rPr>
        <w:t>信号整合模块将传入</w:t>
      </w:r>
      <w:r>
        <w:rPr>
          <w:rFonts w:hint="eastAsia"/>
        </w:rPr>
        <w:t>SNNU</w:t>
      </w:r>
      <w:r>
        <w:rPr>
          <w:rFonts w:hint="eastAsia"/>
        </w:rPr>
        <w:t>的操作数按照</w:t>
      </w:r>
      <w:r>
        <w:rPr>
          <w:rFonts w:hint="eastAsia"/>
        </w:rPr>
        <w:t>4</w:t>
      </w:r>
      <w:r>
        <w:rPr>
          <w:rFonts w:hint="eastAsia"/>
        </w:rPr>
        <w:t>个</w:t>
      </w:r>
      <w:r>
        <w:rPr>
          <w:rFonts w:hint="eastAsia"/>
        </w:rPr>
        <w:t>1</w:t>
      </w:r>
      <w:r>
        <w:t>6</w:t>
      </w:r>
      <w:r w:rsidR="008A0447">
        <w:t xml:space="preserve"> </w:t>
      </w:r>
      <w:r>
        <w:rPr>
          <w:rFonts w:hint="eastAsia"/>
        </w:rPr>
        <w:t>bit</w:t>
      </w:r>
      <w:r>
        <w:rPr>
          <w:rFonts w:hint="eastAsia"/>
        </w:rPr>
        <w:t>的形式对源操作数进行划分，随后将从操作查找模块发出的匹配信号以及</w:t>
      </w:r>
      <w:r>
        <w:rPr>
          <w:rFonts w:hint="eastAsia"/>
        </w:rPr>
        <w:t>SNNRF</w:t>
      </w:r>
      <w:r>
        <w:rPr>
          <w:rFonts w:hint="eastAsia"/>
        </w:rPr>
        <w:t>的数据一并打包后通过</w:t>
      </w:r>
      <w:proofErr w:type="spellStart"/>
      <w:r>
        <w:rPr>
          <w:rFonts w:hint="eastAsia"/>
        </w:rPr>
        <w:t>SCtrl</w:t>
      </w:r>
      <w:proofErr w:type="spellEnd"/>
      <w:r>
        <w:rPr>
          <w:rFonts w:hint="eastAsia"/>
        </w:rPr>
        <w:t>总线传出。</w:t>
      </w:r>
      <w:r w:rsidRPr="00505F34">
        <w:t>SNNRF</w:t>
      </w:r>
      <w:r>
        <w:rPr>
          <w:rFonts w:hint="eastAsia"/>
        </w:rPr>
        <w:t>的数据只作用于</w:t>
      </w:r>
      <w:r>
        <w:rPr>
          <w:rFonts w:hint="eastAsia"/>
        </w:rPr>
        <w:t>SNNU</w:t>
      </w:r>
      <w:r>
        <w:rPr>
          <w:rFonts w:hint="eastAsia"/>
        </w:rPr>
        <w:t>模块内部，不参与除</w:t>
      </w:r>
      <w:r>
        <w:rPr>
          <w:rFonts w:hint="eastAsia"/>
        </w:rPr>
        <w:t>SNN</w:t>
      </w:r>
      <w:r>
        <w:rPr>
          <w:rFonts w:hint="eastAsia"/>
        </w:rPr>
        <w:t>扩展指令以外的其他指令运算；</w:t>
      </w:r>
      <w:proofErr w:type="spellStart"/>
      <w:r w:rsidRPr="00505F34">
        <w:rPr>
          <w:rFonts w:hint="eastAsia"/>
        </w:rPr>
        <w:t>SCtrl</w:t>
      </w:r>
      <w:proofErr w:type="spellEnd"/>
      <w:r w:rsidRPr="00505F34">
        <w:rPr>
          <w:rFonts w:hint="eastAsia"/>
        </w:rPr>
        <w:t>总线</w:t>
      </w:r>
      <w:r>
        <w:rPr>
          <w:rFonts w:hint="eastAsia"/>
        </w:rPr>
        <w:t>是一类在</w:t>
      </w:r>
      <w:r>
        <w:rPr>
          <w:rFonts w:hint="eastAsia"/>
        </w:rPr>
        <w:t>SNNU</w:t>
      </w:r>
      <w:r>
        <w:rPr>
          <w:rFonts w:hint="eastAsia"/>
        </w:rPr>
        <w:t>中各个部件之间通信的专用总线，包含了每条指令的操作类型信号、匹配信号、向量化的操作数、寄存器访问值以及累加值的反馈。</w:t>
      </w:r>
    </w:p>
    <w:p w14:paraId="24B3726F" w14:textId="77777777" w:rsidR="00415E09" w:rsidRPr="0041014A" w:rsidRDefault="00415E09" w:rsidP="00BE2260">
      <w:pPr>
        <w:ind w:firstLine="480"/>
      </w:pPr>
    </w:p>
    <w:p w14:paraId="679FDA36" w14:textId="3F0E2B05" w:rsidR="006A2E7A" w:rsidRDefault="00991BD4" w:rsidP="003243BF">
      <w:pPr>
        <w:pStyle w:val="20"/>
        <w:spacing w:before="312" w:after="312"/>
      </w:pPr>
      <w:bookmarkStart w:id="82" w:name="_Toc135670031"/>
      <w:r>
        <w:t>3</w:t>
      </w:r>
      <w:r w:rsidR="006A2E7A">
        <w:t>.</w:t>
      </w:r>
      <w:r>
        <w:t>4</w:t>
      </w:r>
      <w:r w:rsidR="006A2E7A">
        <w:t xml:space="preserve"> </w:t>
      </w:r>
      <w:r w:rsidR="006A2E7A">
        <w:rPr>
          <w:rFonts w:hint="eastAsia"/>
        </w:rPr>
        <w:t>LIF</w:t>
      </w:r>
      <w:r w:rsidR="006A2E7A" w:rsidRPr="006A2E7A">
        <w:rPr>
          <w:rFonts w:hint="eastAsia"/>
        </w:rPr>
        <w:t>神经元</w:t>
      </w:r>
      <w:r w:rsidR="006A2E7A">
        <w:rPr>
          <w:rFonts w:hint="eastAsia"/>
        </w:rPr>
        <w:t>更新单元</w:t>
      </w:r>
      <w:r w:rsidR="006A2E7A" w:rsidRPr="006A2E7A">
        <w:rPr>
          <w:rFonts w:hint="eastAsia"/>
        </w:rPr>
        <w:t>设计</w:t>
      </w:r>
      <w:r w:rsidR="00B739F7">
        <w:rPr>
          <w:rFonts w:hint="eastAsia"/>
        </w:rPr>
        <w:t>与实现</w:t>
      </w:r>
      <w:bookmarkEnd w:id="82"/>
    </w:p>
    <w:p w14:paraId="50BD41AA" w14:textId="7BB3C6AE" w:rsidR="00505F34" w:rsidRDefault="00505F34" w:rsidP="00505F34">
      <w:pPr>
        <w:ind w:firstLine="480"/>
        <w:rPr>
          <w:iCs/>
        </w:rPr>
      </w:pPr>
      <w:r>
        <w:rPr>
          <w:rFonts w:hint="eastAsia"/>
        </w:rPr>
        <w:t>LIF</w:t>
      </w:r>
      <w:r>
        <w:rPr>
          <w:rFonts w:hint="eastAsia"/>
        </w:rPr>
        <w:t>神经元更新单元接受通过</w:t>
      </w:r>
      <w:proofErr w:type="spellStart"/>
      <w:r>
        <w:rPr>
          <w:rFonts w:hint="eastAsia"/>
        </w:rPr>
        <w:t>SCtrl</w:t>
      </w:r>
      <w:proofErr w:type="spellEnd"/>
      <w:r>
        <w:rPr>
          <w:rFonts w:hint="eastAsia"/>
        </w:rPr>
        <w:t>总线传入的信号，并根据</w:t>
      </w:r>
      <w:r w:rsidR="003F1C95">
        <w:rPr>
          <w:iCs/>
        </w:rPr>
        <w:fldChar w:fldCharType="begin"/>
      </w:r>
      <w:r w:rsidR="003F1C95">
        <w:rPr>
          <w:iCs/>
        </w:rPr>
        <w:instrText xml:space="preserve"> </w:instrText>
      </w:r>
      <w:r w:rsidR="003F1C95">
        <w:rPr>
          <w:rFonts w:hint="eastAsia"/>
          <w:iCs/>
        </w:rPr>
        <w:instrText>GOTOBUTTON ZEqnNum123075  \* MERGEFORMAT</w:instrText>
      </w:r>
      <w:r w:rsidR="003F1C95">
        <w:rPr>
          <w:iCs/>
        </w:rPr>
        <w:instrText xml:space="preserve"> </w:instrText>
      </w:r>
      <w:r w:rsidR="003F1C95">
        <w:rPr>
          <w:iCs/>
        </w:rPr>
        <w:fldChar w:fldCharType="begin"/>
      </w:r>
      <w:r w:rsidR="003F1C95">
        <w:rPr>
          <w:iCs/>
        </w:rPr>
        <w:instrText xml:space="preserve"> REF ZEqnNum123075 \* Charformat \! \* MERGEFORMAT </w:instrText>
      </w:r>
      <w:r w:rsidR="003F1C95">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2</w:instrText>
      </w:r>
      <w:r w:rsidR="00AE6522" w:rsidRPr="00AE6522">
        <w:rPr>
          <w:iCs/>
        </w:rPr>
        <w:instrText>)</w:instrText>
      </w:r>
      <w:r w:rsidR="003F1C95">
        <w:rPr>
          <w:iCs/>
        </w:rPr>
        <w:fldChar w:fldCharType="end"/>
      </w:r>
      <w:r w:rsidR="003F1C95">
        <w:rPr>
          <w:iCs/>
        </w:rPr>
        <w:fldChar w:fldCharType="end"/>
      </w:r>
      <w:r w:rsidR="003F1C95">
        <w:rPr>
          <w:rFonts w:hint="eastAsia"/>
          <w:iCs/>
        </w:rPr>
        <w:t>对</w:t>
      </w:r>
      <w:r w:rsidR="003F1C95">
        <w:rPr>
          <w:rFonts w:hint="eastAsia"/>
          <w:iCs/>
        </w:rPr>
        <w:t>4</w:t>
      </w:r>
      <w:r w:rsidR="003F1C95">
        <w:rPr>
          <w:rFonts w:hint="eastAsia"/>
          <w:iCs/>
        </w:rPr>
        <w:t>个</w:t>
      </w:r>
      <w:r w:rsidR="003F1C95">
        <w:rPr>
          <w:rFonts w:hint="eastAsia"/>
          <w:iCs/>
        </w:rPr>
        <w:t>LIF</w:t>
      </w:r>
      <w:r w:rsidR="003F1C95">
        <w:rPr>
          <w:rFonts w:hint="eastAsia"/>
          <w:iCs/>
        </w:rPr>
        <w:t>模型神经元同时进行更新。</w:t>
      </w:r>
      <w:r w:rsidR="003F1C95">
        <w:rPr>
          <w:rFonts w:hint="eastAsia"/>
          <w:iCs/>
        </w:rPr>
        <w:t>LNU</w:t>
      </w:r>
      <w:r w:rsidR="003F1C95">
        <w:rPr>
          <w:rFonts w:hint="eastAsia"/>
          <w:iCs/>
        </w:rPr>
        <w:t>的硬件设计如图</w:t>
      </w:r>
      <w:r w:rsidR="003F1C95">
        <w:rPr>
          <w:rFonts w:hint="eastAsia"/>
          <w:iCs/>
        </w:rPr>
        <w:t>3</w:t>
      </w:r>
      <w:r w:rsidR="003F1C95">
        <w:rPr>
          <w:iCs/>
        </w:rPr>
        <w:t>-12</w:t>
      </w:r>
      <w:r w:rsidR="003F1C95">
        <w:rPr>
          <w:rFonts w:hint="eastAsia"/>
          <w:iCs/>
        </w:rPr>
        <w:t>所示。</w:t>
      </w:r>
    </w:p>
    <w:p w14:paraId="3203E766" w14:textId="6245900A" w:rsidR="003F1C95" w:rsidRDefault="003F1C95" w:rsidP="003F1C95">
      <w:pPr>
        <w:ind w:firstLine="480"/>
        <w:jc w:val="center"/>
      </w:pPr>
      <w:r>
        <w:rPr>
          <w:rFonts w:hint="eastAsia"/>
          <w:noProof/>
        </w:rPr>
        <w:lastRenderedPageBreak/>
        <w:drawing>
          <wp:inline distT="0" distB="0" distL="0" distR="0" wp14:anchorId="21B3BA08" wp14:editId="3000F3B9">
            <wp:extent cx="3939540" cy="3262515"/>
            <wp:effectExtent l="0" t="0" r="0" b="0"/>
            <wp:docPr id="101896276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62769" name="图片 8"/>
                    <pic:cNvPicPr/>
                  </pic:nvPicPr>
                  <pic:blipFill>
                    <a:blip r:embed="rId178">
                      <a:extLst>
                        <a:ext uri="{28A0092B-C50C-407E-A947-70E740481C1C}">
                          <a14:useLocalDpi xmlns:a14="http://schemas.microsoft.com/office/drawing/2010/main" val="0"/>
                        </a:ext>
                      </a:extLst>
                    </a:blip>
                    <a:stretch>
                      <a:fillRect/>
                    </a:stretch>
                  </pic:blipFill>
                  <pic:spPr>
                    <a:xfrm>
                      <a:off x="0" y="0"/>
                      <a:ext cx="4002621" cy="3314755"/>
                    </a:xfrm>
                    <a:prstGeom prst="rect">
                      <a:avLst/>
                    </a:prstGeom>
                  </pic:spPr>
                </pic:pic>
              </a:graphicData>
            </a:graphic>
          </wp:inline>
        </w:drawing>
      </w:r>
    </w:p>
    <w:p w14:paraId="7D4A24DC" w14:textId="5E8D2B6B" w:rsidR="003F1C95" w:rsidRDefault="003F1C95" w:rsidP="003F1C95">
      <w:pPr>
        <w:pStyle w:val="a7"/>
      </w:pPr>
      <w:r>
        <w:rPr>
          <w:rFonts w:hint="eastAsia"/>
        </w:rPr>
        <w:t>图</w:t>
      </w:r>
      <w:r>
        <w:rPr>
          <w:rFonts w:hint="eastAsia"/>
        </w:rPr>
        <w:t>3</w:t>
      </w:r>
      <w:r>
        <w:t xml:space="preserve">-12 </w:t>
      </w:r>
      <w:r>
        <w:rPr>
          <w:rFonts w:hint="eastAsia"/>
        </w:rPr>
        <w:t>LIF</w:t>
      </w:r>
      <w:r>
        <w:rPr>
          <w:rFonts w:hint="eastAsia"/>
        </w:rPr>
        <w:t>神经元更新单元设计</w:t>
      </w:r>
    </w:p>
    <w:p w14:paraId="0DF2F664" w14:textId="77777777" w:rsidR="00415E09" w:rsidRDefault="00415E09" w:rsidP="003F1C95">
      <w:pPr>
        <w:pStyle w:val="a7"/>
      </w:pPr>
    </w:p>
    <w:p w14:paraId="7ED2A965" w14:textId="7D2CE668" w:rsidR="00D81F2D" w:rsidRDefault="00075CDB" w:rsidP="00075CDB">
      <w:pPr>
        <w:ind w:firstLine="480"/>
      </w:pPr>
      <w:r>
        <w:rPr>
          <w:rFonts w:hint="eastAsia"/>
        </w:rPr>
        <w:t>图</w:t>
      </w:r>
      <w:r w:rsidR="00053BFC" w:rsidRPr="00053BFC">
        <w:t>3-12</w:t>
      </w:r>
      <w:r>
        <w:rPr>
          <w:rFonts w:hint="eastAsia"/>
        </w:rPr>
        <w:t>中</w:t>
      </w:r>
      <w:proofErr w:type="spellStart"/>
      <w:r>
        <w:rPr>
          <w:rFonts w:hint="eastAsia"/>
        </w:rPr>
        <w:t>NUx</w:t>
      </w:r>
      <w:proofErr w:type="spellEnd"/>
      <w:r>
        <w:t>[t]</w:t>
      </w:r>
      <w:r>
        <w:rPr>
          <w:rFonts w:hint="eastAsia"/>
        </w:rPr>
        <w:t>为</w:t>
      </w:r>
      <w:r>
        <w:rPr>
          <w:rFonts w:hint="eastAsia"/>
        </w:rPr>
        <w:t>t</w:t>
      </w:r>
      <w:r>
        <w:rPr>
          <w:rFonts w:hint="eastAsia"/>
        </w:rPr>
        <w:t>时刻第</w:t>
      </w:r>
      <w:r>
        <w:rPr>
          <w:rFonts w:hint="eastAsia"/>
        </w:rPr>
        <w:t>x</w:t>
      </w:r>
      <w:proofErr w:type="gramStart"/>
      <w:r>
        <w:rPr>
          <w:rFonts w:hint="eastAsia"/>
        </w:rPr>
        <w:t>个</w:t>
      </w:r>
      <w:proofErr w:type="gramEnd"/>
      <w:r>
        <w:rPr>
          <w:rFonts w:hint="eastAsia"/>
        </w:rPr>
        <w:t>神经元的膜电位数据；</w:t>
      </w:r>
      <w:proofErr w:type="spellStart"/>
      <w:r w:rsidRPr="00075CDB">
        <w:rPr>
          <w:rFonts w:hint="eastAsia"/>
        </w:rPr>
        <w:t>vr</w:t>
      </w:r>
      <w:proofErr w:type="spellEnd"/>
      <w:r w:rsidRPr="00075CDB">
        <w:rPr>
          <w:rFonts w:hint="eastAsia"/>
        </w:rPr>
        <w:t>为重置电位寄存器中的值；</w:t>
      </w:r>
      <w:proofErr w:type="spellStart"/>
      <w:r w:rsidR="008A0447">
        <w:rPr>
          <w:rFonts w:hint="eastAsia"/>
        </w:rPr>
        <w:t>SW</w:t>
      </w:r>
      <w:r w:rsidR="008A0447">
        <w:t>x</w:t>
      </w:r>
      <w:proofErr w:type="spellEnd"/>
      <w:r>
        <w:rPr>
          <w:rFonts w:hint="eastAsia"/>
        </w:rPr>
        <w:t>为第</w:t>
      </w:r>
      <w:r w:rsidR="008A0447">
        <w:t>x</w:t>
      </w:r>
      <w:proofErr w:type="gramStart"/>
      <w:r>
        <w:rPr>
          <w:rFonts w:hint="eastAsia"/>
        </w:rPr>
        <w:t>个</w:t>
      </w:r>
      <w:proofErr w:type="gramEnd"/>
      <w:r>
        <w:rPr>
          <w:rFonts w:hint="eastAsia"/>
        </w:rPr>
        <w:t>输入神经元的激励值；</w:t>
      </w:r>
      <w:r>
        <w:rPr>
          <w:rFonts w:hint="eastAsia"/>
        </w:rPr>
        <w:t>Tau</w:t>
      </w:r>
      <w:r>
        <w:rPr>
          <w:rFonts w:hint="eastAsia"/>
        </w:rPr>
        <w:t>为网络时间常数寄存器的值。</w:t>
      </w:r>
    </w:p>
    <w:p w14:paraId="3B6FC4C7" w14:textId="37E72D25" w:rsidR="00075CDB" w:rsidRDefault="00075CDB" w:rsidP="00075CDB">
      <w:pPr>
        <w:ind w:firstLine="480"/>
      </w:pPr>
      <w:r>
        <w:rPr>
          <w:rFonts w:hint="eastAsia"/>
        </w:rPr>
        <w:t>经过图</w:t>
      </w:r>
      <w:r>
        <w:rPr>
          <w:rFonts w:hint="eastAsia"/>
        </w:rPr>
        <w:t>3</w:t>
      </w:r>
      <w:r>
        <w:t>-12</w:t>
      </w:r>
      <w:r>
        <w:rPr>
          <w:rFonts w:hint="eastAsia"/>
        </w:rPr>
        <w:t>中的计算流程后，得到每个神经元更新后的膜电位，并根据是否带有时间戳组合成为最后的结果：如果带有时间戳，则将原本的时间</w:t>
      </w:r>
      <w:proofErr w:type="gramStart"/>
      <w:r>
        <w:rPr>
          <w:rFonts w:hint="eastAsia"/>
        </w:rPr>
        <w:t>戳数据</w:t>
      </w:r>
      <w:proofErr w:type="gramEnd"/>
      <w:r>
        <w:rPr>
          <w:rFonts w:hint="eastAsia"/>
        </w:rPr>
        <w:t>与更新后神经元膜电位组合后形成</w:t>
      </w:r>
      <w:r>
        <w:rPr>
          <w:rFonts w:hint="eastAsia"/>
        </w:rPr>
        <w:t>6</w:t>
      </w:r>
      <w:r>
        <w:t>4</w:t>
      </w:r>
      <w:r w:rsidR="008A0447">
        <w:t xml:space="preserve"> </w:t>
      </w:r>
      <w:r>
        <w:rPr>
          <w:rFonts w:hint="eastAsia"/>
        </w:rPr>
        <w:t>bit</w:t>
      </w:r>
      <w:r>
        <w:rPr>
          <w:rFonts w:hint="eastAsia"/>
        </w:rPr>
        <w:t>的结果；如果不带时间戳，则直接组合神经元膜电位得到</w:t>
      </w:r>
      <w:r>
        <w:rPr>
          <w:rFonts w:hint="eastAsia"/>
        </w:rPr>
        <w:t>6</w:t>
      </w:r>
      <w:r>
        <w:t>4</w:t>
      </w:r>
      <w:r w:rsidR="008A0447">
        <w:t xml:space="preserve"> </w:t>
      </w:r>
      <w:r>
        <w:rPr>
          <w:rFonts w:hint="eastAsia"/>
        </w:rPr>
        <w:t>bit</w:t>
      </w:r>
      <w:r>
        <w:rPr>
          <w:rFonts w:hint="eastAsia"/>
        </w:rPr>
        <w:t>结果。</w:t>
      </w:r>
    </w:p>
    <w:p w14:paraId="1B7D86D1" w14:textId="53DFCC05" w:rsidR="00075CDB" w:rsidRDefault="00D81F2D" w:rsidP="00075CDB">
      <w:pPr>
        <w:ind w:firstLine="480"/>
      </w:pPr>
      <w:r>
        <w:rPr>
          <w:rFonts w:hint="eastAsia"/>
        </w:rPr>
        <w:t>因为</w:t>
      </w:r>
      <w:r w:rsidR="00075CDB">
        <w:rPr>
          <w:rFonts w:hint="eastAsia"/>
        </w:rPr>
        <w:t>超过两个操作数的指令</w:t>
      </w:r>
      <w:r w:rsidR="00076314">
        <w:rPr>
          <w:rFonts w:hint="eastAsia"/>
        </w:rPr>
        <w:t>在硬件实现上比较困难，</w:t>
      </w:r>
      <w:r>
        <w:rPr>
          <w:rFonts w:hint="eastAsia"/>
        </w:rPr>
        <w:t>大多</w:t>
      </w:r>
      <w:r>
        <w:rPr>
          <w:rFonts w:hint="eastAsia"/>
        </w:rPr>
        <w:t>RISC-V</w:t>
      </w:r>
      <w:r>
        <w:rPr>
          <w:rFonts w:hint="eastAsia"/>
        </w:rPr>
        <w:t>架构的指令只支持至多</w:t>
      </w:r>
      <w:proofErr w:type="gramStart"/>
      <w:r>
        <w:rPr>
          <w:rFonts w:hint="eastAsia"/>
        </w:rPr>
        <w:t>2</w:t>
      </w:r>
      <w:r>
        <w:rPr>
          <w:rFonts w:hint="eastAsia"/>
        </w:rPr>
        <w:t>个源</w:t>
      </w:r>
      <w:proofErr w:type="gramEnd"/>
      <w:r>
        <w:rPr>
          <w:rFonts w:hint="eastAsia"/>
        </w:rPr>
        <w:t>操作数。</w:t>
      </w:r>
      <w:r w:rsidR="00076314">
        <w:rPr>
          <w:rFonts w:hint="eastAsia"/>
        </w:rPr>
        <w:t>因此</w:t>
      </w:r>
      <w:r w:rsidR="00F27125">
        <w:rPr>
          <w:rFonts w:hint="eastAsia"/>
        </w:rPr>
        <w:t>本设计</w:t>
      </w:r>
      <w:r>
        <w:rPr>
          <w:rFonts w:hint="eastAsia"/>
        </w:rPr>
        <w:t>在指令设计中仍采用两个操作时，硬件设计时</w:t>
      </w:r>
      <w:r w:rsidR="00076314">
        <w:rPr>
          <w:rFonts w:hint="eastAsia"/>
        </w:rPr>
        <w:t>通过</w:t>
      </w:r>
      <w:r w:rsidR="00076314" w:rsidRPr="00076314">
        <w:rPr>
          <w:rFonts w:hint="eastAsia"/>
        </w:rPr>
        <w:t>提取出计算过程中常用的不变量，</w:t>
      </w:r>
      <w:r w:rsidR="00076314">
        <w:rPr>
          <w:rFonts w:hint="eastAsia"/>
        </w:rPr>
        <w:t>在</w:t>
      </w:r>
      <w:r w:rsidR="00076314">
        <w:rPr>
          <w:rFonts w:hint="eastAsia"/>
        </w:rPr>
        <w:t>SNNU</w:t>
      </w:r>
      <w:r w:rsidR="00076314">
        <w:rPr>
          <w:rFonts w:hint="eastAsia"/>
        </w:rPr>
        <w:t>内部设立寄存器组</w:t>
      </w:r>
      <w:r>
        <w:rPr>
          <w:rFonts w:hint="eastAsia"/>
        </w:rPr>
        <w:t>来储存这些不变量</w:t>
      </w:r>
      <w:r w:rsidR="00076314">
        <w:rPr>
          <w:rFonts w:hint="eastAsia"/>
        </w:rPr>
        <w:t>，从而达到在一个指令中隐式地使用多个操作数。</w:t>
      </w:r>
    </w:p>
    <w:p w14:paraId="37074C2C" w14:textId="77777777" w:rsidR="00415E09" w:rsidRPr="00505F34" w:rsidRDefault="00415E09" w:rsidP="00075CDB">
      <w:pPr>
        <w:ind w:firstLine="480"/>
      </w:pPr>
    </w:p>
    <w:p w14:paraId="33F2A5F5" w14:textId="6C1B6AFE" w:rsidR="006A517A" w:rsidRDefault="00991BD4" w:rsidP="003243BF">
      <w:pPr>
        <w:pStyle w:val="20"/>
        <w:spacing w:before="312" w:after="312"/>
      </w:pPr>
      <w:bookmarkStart w:id="83" w:name="_Toc135670032"/>
      <w:r>
        <w:t>3</w:t>
      </w:r>
      <w:r w:rsidR="006A2E7A">
        <w:t>.</w:t>
      </w:r>
      <w:r>
        <w:t>5</w:t>
      </w:r>
      <w:r w:rsidR="006A2E7A">
        <w:t xml:space="preserve"> </w:t>
      </w:r>
      <w:r w:rsidR="006A2E7A" w:rsidRPr="006A2E7A">
        <w:rPr>
          <w:rFonts w:hint="eastAsia"/>
        </w:rPr>
        <w:t>突触与通用计算</w:t>
      </w:r>
      <w:r w:rsidR="006A2E7A">
        <w:rPr>
          <w:rFonts w:hint="eastAsia"/>
        </w:rPr>
        <w:t>单元</w:t>
      </w:r>
      <w:r w:rsidR="006A2E7A" w:rsidRPr="006A2E7A">
        <w:rPr>
          <w:rFonts w:hint="eastAsia"/>
        </w:rPr>
        <w:t>设计</w:t>
      </w:r>
      <w:r w:rsidR="00B739F7">
        <w:rPr>
          <w:rFonts w:hint="eastAsia"/>
        </w:rPr>
        <w:t>与实现</w:t>
      </w:r>
      <w:bookmarkEnd w:id="83"/>
    </w:p>
    <w:p w14:paraId="2468B835" w14:textId="3ABBA960" w:rsidR="00D81F2D" w:rsidRDefault="00D81F2D" w:rsidP="00D81F2D">
      <w:pPr>
        <w:ind w:firstLine="480"/>
      </w:pPr>
      <w:r>
        <w:rPr>
          <w:rFonts w:hint="eastAsia"/>
        </w:rPr>
        <w:t>突触与通用计算单元主要用于参与突触可塑性相关计算，也可以通过调用</w:t>
      </w:r>
      <w:r>
        <w:rPr>
          <w:rFonts w:hint="eastAsia"/>
        </w:rPr>
        <w:t>SNN</w:t>
      </w:r>
      <w:r>
        <w:rPr>
          <w:rFonts w:hint="eastAsia"/>
        </w:rPr>
        <w:t>扩展指令中</w:t>
      </w:r>
      <w:r>
        <w:rPr>
          <w:rFonts w:hint="eastAsia"/>
        </w:rPr>
        <w:t>EXP</w:t>
      </w:r>
      <w:r>
        <w:rPr>
          <w:rFonts w:hint="eastAsia"/>
        </w:rPr>
        <w:t>指令和</w:t>
      </w:r>
      <w:r>
        <w:rPr>
          <w:rFonts w:hint="eastAsia"/>
        </w:rPr>
        <w:t>SUM</w:t>
      </w:r>
      <w:r>
        <w:t>16</w:t>
      </w:r>
      <w:r>
        <w:rPr>
          <w:rFonts w:hint="eastAsia"/>
        </w:rPr>
        <w:t>指令实现只进行部分计算。</w:t>
      </w:r>
      <w:r>
        <w:rPr>
          <w:rFonts w:hint="eastAsia"/>
        </w:rPr>
        <w:t>SU</w:t>
      </w:r>
      <w:r>
        <w:rPr>
          <w:rFonts w:hint="eastAsia"/>
        </w:rPr>
        <w:t>模块架构如图</w:t>
      </w:r>
      <w:r>
        <w:rPr>
          <w:rFonts w:hint="eastAsia"/>
        </w:rPr>
        <w:t>3</w:t>
      </w:r>
      <w:r>
        <w:t>-13</w:t>
      </w:r>
      <w:r>
        <w:rPr>
          <w:rFonts w:hint="eastAsia"/>
        </w:rPr>
        <w:t>所示。</w:t>
      </w:r>
      <w:r w:rsidR="00176C0F" w:rsidRPr="00176C0F">
        <w:rPr>
          <w:rFonts w:hint="eastAsia"/>
        </w:rPr>
        <w:t>当指令与</w:t>
      </w:r>
      <w:r w:rsidR="00176C0F" w:rsidRPr="00176C0F">
        <w:rPr>
          <w:rFonts w:hint="eastAsia"/>
        </w:rPr>
        <w:t>SU</w:t>
      </w:r>
      <w:r w:rsidR="00176C0F" w:rsidRPr="00176C0F">
        <w:rPr>
          <w:rFonts w:hint="eastAsia"/>
        </w:rPr>
        <w:t>匹配，数据会经过第一级流水</w:t>
      </w:r>
      <w:r w:rsidR="00176C0F" w:rsidRPr="00176C0F">
        <w:rPr>
          <w:rFonts w:hint="eastAsia"/>
        </w:rPr>
        <w:t>ISU</w:t>
      </w:r>
      <w:r w:rsidR="00176C0F" w:rsidRPr="00176C0F">
        <w:rPr>
          <w:rFonts w:hint="eastAsia"/>
        </w:rPr>
        <w:t>后通过</w:t>
      </w:r>
      <w:proofErr w:type="spellStart"/>
      <w:r w:rsidR="00176C0F" w:rsidRPr="00176C0F">
        <w:rPr>
          <w:rFonts w:hint="eastAsia"/>
        </w:rPr>
        <w:t>SCtrl</w:t>
      </w:r>
      <w:proofErr w:type="spellEnd"/>
      <w:r w:rsidR="00176C0F" w:rsidRPr="00176C0F">
        <w:rPr>
          <w:rFonts w:hint="eastAsia"/>
        </w:rPr>
        <w:t>传入</w:t>
      </w:r>
      <w:r w:rsidR="00176C0F" w:rsidRPr="00176C0F">
        <w:rPr>
          <w:rFonts w:hint="eastAsia"/>
        </w:rPr>
        <w:t>SU</w:t>
      </w:r>
      <w:r w:rsidR="00176C0F" w:rsidRPr="00176C0F">
        <w:rPr>
          <w:rFonts w:hint="eastAsia"/>
        </w:rPr>
        <w:t>模块。在</w:t>
      </w:r>
      <w:r w:rsidR="00176C0F" w:rsidRPr="00176C0F">
        <w:rPr>
          <w:rFonts w:hint="eastAsia"/>
        </w:rPr>
        <w:t>SU</w:t>
      </w:r>
      <w:r w:rsidR="00176C0F" w:rsidRPr="00176C0F">
        <w:rPr>
          <w:rFonts w:hint="eastAsia"/>
        </w:rPr>
        <w:t>模块中，主要包括了</w:t>
      </w:r>
      <w:r w:rsidR="00176C0F" w:rsidRPr="00176C0F">
        <w:rPr>
          <w:rFonts w:hint="eastAsia"/>
        </w:rPr>
        <w:t>BPO</w:t>
      </w:r>
      <w:r w:rsidR="00176C0F" w:rsidRPr="00176C0F">
        <w:rPr>
          <w:rFonts w:hint="eastAsia"/>
        </w:rPr>
        <w:t>指令计算模块、累加指令计算模块以及向前传播计算模块。其中，向前传播计算模块用于计算</w:t>
      </w:r>
      <w:r w:rsidR="00176C0F" w:rsidRPr="00176C0F">
        <w:rPr>
          <w:rFonts w:hint="eastAsia"/>
        </w:rPr>
        <w:t>STDP</w:t>
      </w:r>
      <w:r w:rsidR="00176C0F" w:rsidRPr="00176C0F">
        <w:rPr>
          <w:rFonts w:hint="eastAsia"/>
        </w:rPr>
        <w:t>突触可塑性算法，包括四个计算指数函数的计算单元</w:t>
      </w:r>
      <w:r w:rsidR="00176C0F" w:rsidRPr="00176C0F">
        <w:rPr>
          <w:rFonts w:hint="eastAsia"/>
        </w:rPr>
        <w:t>E</w:t>
      </w:r>
      <w:r w:rsidR="00DE2D86">
        <w:t>xp</w:t>
      </w:r>
      <w:r w:rsidR="00176C0F" w:rsidRPr="00176C0F">
        <w:rPr>
          <w:rFonts w:hint="eastAsia"/>
        </w:rPr>
        <w:t>和一个时间</w:t>
      </w:r>
      <w:proofErr w:type="gramStart"/>
      <w:r w:rsidR="00176C0F" w:rsidRPr="00176C0F">
        <w:rPr>
          <w:rFonts w:hint="eastAsia"/>
        </w:rPr>
        <w:t>戳计算</w:t>
      </w:r>
      <w:proofErr w:type="gramEnd"/>
      <w:r w:rsidR="00176C0F" w:rsidRPr="00176C0F">
        <w:rPr>
          <w:rFonts w:hint="eastAsia"/>
        </w:rPr>
        <w:t>单元。每条指令的计算结果都会以</w:t>
      </w:r>
      <w:r w:rsidR="00176C0F" w:rsidRPr="00176C0F">
        <w:rPr>
          <w:rFonts w:hint="eastAsia"/>
        </w:rPr>
        <w:t>64</w:t>
      </w:r>
      <w:r w:rsidR="008A0447">
        <w:t xml:space="preserve"> </w:t>
      </w:r>
      <w:r w:rsidR="00176C0F" w:rsidRPr="00176C0F">
        <w:rPr>
          <w:rFonts w:hint="eastAsia"/>
        </w:rPr>
        <w:t>bit</w:t>
      </w:r>
      <w:r w:rsidR="00176C0F" w:rsidRPr="00176C0F">
        <w:rPr>
          <w:rFonts w:hint="eastAsia"/>
        </w:rPr>
        <w:t>的数据输出到处理器的下一级流水。</w:t>
      </w:r>
    </w:p>
    <w:p w14:paraId="5981A5AF" w14:textId="7DF32A31" w:rsidR="002A290E" w:rsidRDefault="002A290E" w:rsidP="002A290E">
      <w:pPr>
        <w:ind w:firstLineChars="83" w:firstLine="199"/>
      </w:pPr>
      <w:r>
        <w:rPr>
          <w:rFonts w:hint="eastAsia"/>
        </w:rPr>
        <w:t>下面将分别对每个部分进行介绍。</w:t>
      </w:r>
    </w:p>
    <w:p w14:paraId="2C7D26A2" w14:textId="4F6B5BFD" w:rsidR="00D81F2D" w:rsidRDefault="00AF3AFC" w:rsidP="00AF3AFC">
      <w:pPr>
        <w:ind w:firstLine="480"/>
        <w:jc w:val="center"/>
      </w:pPr>
      <w:commentRangeStart w:id="84"/>
      <w:r>
        <w:rPr>
          <w:rFonts w:hint="eastAsia"/>
          <w:noProof/>
        </w:rPr>
        <w:lastRenderedPageBreak/>
        <w:drawing>
          <wp:inline distT="0" distB="0" distL="0" distR="0" wp14:anchorId="64B4E5EE" wp14:editId="1F206883">
            <wp:extent cx="4914900" cy="2637088"/>
            <wp:effectExtent l="0" t="0" r="0" b="0"/>
            <wp:docPr id="18690665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6567" name="图片 1869066567"/>
                    <pic:cNvPicPr/>
                  </pic:nvPicPr>
                  <pic:blipFill>
                    <a:blip r:embed="rId179">
                      <a:extLst>
                        <a:ext uri="{28A0092B-C50C-407E-A947-70E740481C1C}">
                          <a14:useLocalDpi xmlns:a14="http://schemas.microsoft.com/office/drawing/2010/main" val="0"/>
                        </a:ext>
                      </a:extLst>
                    </a:blip>
                    <a:stretch>
                      <a:fillRect/>
                    </a:stretch>
                  </pic:blipFill>
                  <pic:spPr>
                    <a:xfrm>
                      <a:off x="0" y="0"/>
                      <a:ext cx="4920694" cy="2640197"/>
                    </a:xfrm>
                    <a:prstGeom prst="rect">
                      <a:avLst/>
                    </a:prstGeom>
                  </pic:spPr>
                </pic:pic>
              </a:graphicData>
            </a:graphic>
          </wp:inline>
        </w:drawing>
      </w:r>
      <w:commentRangeEnd w:id="84"/>
      <w:r w:rsidR="00282C6D">
        <w:rPr>
          <w:rStyle w:val="afa"/>
        </w:rPr>
        <w:commentReference w:id="84"/>
      </w:r>
    </w:p>
    <w:p w14:paraId="05F700E0" w14:textId="2A1DAD2D" w:rsidR="00AF3AFC" w:rsidRDefault="00AF3AFC" w:rsidP="00AF3AFC">
      <w:pPr>
        <w:pStyle w:val="a7"/>
      </w:pPr>
      <w:r>
        <w:rPr>
          <w:rFonts w:hint="eastAsia"/>
        </w:rPr>
        <w:t>图</w:t>
      </w:r>
      <w:r>
        <w:rPr>
          <w:rFonts w:hint="eastAsia"/>
        </w:rPr>
        <w:t>3</w:t>
      </w:r>
      <w:r>
        <w:t xml:space="preserve">-13 </w:t>
      </w:r>
      <w:r w:rsidRPr="00AF3AFC">
        <w:rPr>
          <w:rFonts w:hint="eastAsia"/>
        </w:rPr>
        <w:t>突触与通用计算单元设计</w:t>
      </w:r>
    </w:p>
    <w:p w14:paraId="49D4FC6F" w14:textId="77777777" w:rsidR="00415E09" w:rsidRDefault="00415E09" w:rsidP="00AF3AFC">
      <w:pPr>
        <w:pStyle w:val="a7"/>
      </w:pPr>
    </w:p>
    <w:p w14:paraId="6A503DEF" w14:textId="77777777" w:rsidR="00B739F7" w:rsidRDefault="004A0658" w:rsidP="004A06E1">
      <w:pPr>
        <w:spacing w:line="400" w:lineRule="exact"/>
        <w:ind w:firstLine="480"/>
      </w:pPr>
      <w:commentRangeStart w:id="85"/>
      <w:r>
        <w:t>1</w:t>
      </w:r>
      <w:r>
        <w:rPr>
          <w:rFonts w:hint="eastAsia"/>
        </w:rPr>
        <w:t>）</w:t>
      </w:r>
      <w:commentRangeEnd w:id="85"/>
      <w:r w:rsidR="001817B9">
        <w:rPr>
          <w:rStyle w:val="afa"/>
        </w:rPr>
        <w:commentReference w:id="85"/>
      </w:r>
      <w:r>
        <w:rPr>
          <w:rFonts w:hint="eastAsia"/>
        </w:rPr>
        <w:t>BPO</w:t>
      </w:r>
      <w:r>
        <w:rPr>
          <w:rFonts w:hint="eastAsia"/>
        </w:rPr>
        <w:t>计算模块</w:t>
      </w:r>
    </w:p>
    <w:p w14:paraId="0E2D456A" w14:textId="0BDDCE38" w:rsidR="00A92FCE" w:rsidRDefault="00A92FCE" w:rsidP="00CC424C">
      <w:pPr>
        <w:spacing w:line="400" w:lineRule="exact"/>
        <w:ind w:firstLine="480"/>
        <w:rPr>
          <w:iCs/>
        </w:rPr>
      </w:pPr>
      <w:r>
        <w:rPr>
          <w:rFonts w:hint="eastAsia"/>
        </w:rPr>
        <w:t>BPO</w:t>
      </w:r>
      <w:r>
        <w:rPr>
          <w:rFonts w:hint="eastAsia"/>
        </w:rPr>
        <w:t>计算模块中，主要应用了</w:t>
      </w:r>
      <w:r>
        <w:rPr>
          <w:iCs/>
        </w:rPr>
        <w:fldChar w:fldCharType="begin"/>
      </w:r>
      <w:r>
        <w:rPr>
          <w:iCs/>
        </w:rPr>
        <w:instrText xml:space="preserve"> </w:instrText>
      </w:r>
      <w:r>
        <w:rPr>
          <w:rFonts w:hint="eastAsia"/>
          <w:iCs/>
        </w:rPr>
        <w:instrText>GOTOBUTTON ZEqnNum936395  \* MERGEFORMAT</w:instrText>
      </w:r>
      <w:r>
        <w:rPr>
          <w:iCs/>
        </w:rPr>
        <w:instrText xml:space="preserve"> </w:instrText>
      </w:r>
      <w:r>
        <w:rPr>
          <w:iCs/>
        </w:rPr>
        <w:fldChar w:fldCharType="begin"/>
      </w:r>
      <w:r>
        <w:rPr>
          <w:iCs/>
        </w:rPr>
        <w:instrText xml:space="preserve"> REF ZEqnNum936395 \* Charformat \! \* MERGEFORMAT </w:instrText>
      </w:r>
      <w:r>
        <w:rPr>
          <w:iCs/>
        </w:rPr>
        <w:fldChar w:fldCharType="separate"/>
      </w:r>
      <w:r w:rsidR="00AE6522" w:rsidRPr="00AE6522">
        <w:rPr>
          <w:rFonts w:hint="eastAsia"/>
          <w:iCs/>
        </w:rPr>
        <w:instrText>式</w:instrText>
      </w:r>
      <w:r w:rsidR="00AE6522" w:rsidRPr="00AE6522">
        <w:rPr>
          <w:iCs/>
        </w:rPr>
        <w:instrText>(</w:instrText>
      </w:r>
      <w:r w:rsidR="00AE6522" w:rsidRPr="00CC424C">
        <w:rPr>
          <w:iCs/>
        </w:rPr>
        <w:instrText>2</w:instrText>
      </w:r>
      <w:r w:rsidR="00AE6522" w:rsidRPr="00AE6522">
        <w:rPr>
          <w:iCs/>
        </w:rPr>
        <w:instrText>-</w:instrText>
      </w:r>
      <w:r w:rsidR="00AE6522" w:rsidRPr="00CC424C">
        <w:rPr>
          <w:iCs/>
        </w:rPr>
        <w:instrText>5</w:instrText>
      </w:r>
      <w:r w:rsidR="00AE6522" w:rsidRPr="00AE6522">
        <w:rPr>
          <w:iCs/>
        </w:rPr>
        <w:instrText>)</w:instrText>
      </w:r>
      <w:r>
        <w:rPr>
          <w:iCs/>
        </w:rPr>
        <w:fldChar w:fldCharType="end"/>
      </w:r>
      <w:r>
        <w:rPr>
          <w:iCs/>
        </w:rPr>
        <w:fldChar w:fldCharType="end"/>
      </w:r>
      <w:r>
        <w:rPr>
          <w:rFonts w:hint="eastAsia"/>
          <w:iCs/>
        </w:rPr>
        <w:t>中对</w:t>
      </w:r>
      <w:r w:rsidRPr="00A92FCE">
        <w:rPr>
          <w:iCs/>
          <w:position w:val="-12"/>
        </w:rPr>
        <w:object w:dxaOrig="260" w:dyaOrig="360" w14:anchorId="17B63BC6">
          <v:shape id="_x0000_i1099" type="#_x0000_t75" style="width:13.2pt;height:18pt" o:ole="">
            <v:imagedata r:id="rId180" o:title=""/>
          </v:shape>
          <o:OLEObject Type="Embed" ProgID="Equation.DSMT4" ShapeID="_x0000_i1099" DrawAspect="Content" ObjectID="_1746284206" r:id="rId181"/>
        </w:object>
      </w:r>
      <w:r>
        <w:rPr>
          <w:rFonts w:hint="eastAsia"/>
          <w:iCs/>
        </w:rPr>
        <w:t>的计算逻辑：当目标神经元未在规定的发放窗口中发放，则对应输出神经元与前一层神经元之间的突触可塑性方向参数</w:t>
      </w:r>
      <w:r w:rsidRPr="00A92FCE">
        <w:rPr>
          <w:iCs/>
          <w:position w:val="-12"/>
        </w:rPr>
        <w:object w:dxaOrig="600" w:dyaOrig="360" w14:anchorId="06B14AC5">
          <v:shape id="_x0000_i1100" type="#_x0000_t75" style="width:30pt;height:18pt" o:ole="">
            <v:imagedata r:id="rId182" o:title=""/>
          </v:shape>
          <o:OLEObject Type="Embed" ProgID="Equation.DSMT4" ShapeID="_x0000_i1100" DrawAspect="Content" ObjectID="_1746284207" r:id="rId183"/>
        </w:object>
      </w:r>
      <w:r>
        <w:rPr>
          <w:rFonts w:hint="eastAsia"/>
          <w:iCs/>
        </w:rPr>
        <w:t>；当非目标神经元在窗口中发放，则</w:t>
      </w:r>
      <w:r w:rsidRPr="00A92FCE">
        <w:rPr>
          <w:iCs/>
          <w:position w:val="-12"/>
        </w:rPr>
        <w:object w:dxaOrig="760" w:dyaOrig="360" w14:anchorId="0295B0EE">
          <v:shape id="_x0000_i1101" type="#_x0000_t75" style="width:37.8pt;height:18pt" o:ole="">
            <v:imagedata r:id="rId184" o:title=""/>
          </v:shape>
          <o:OLEObject Type="Embed" ProgID="Equation.DSMT4" ShapeID="_x0000_i1101" DrawAspect="Content" ObjectID="_1746284208" r:id="rId185"/>
        </w:object>
      </w:r>
      <w:r>
        <w:rPr>
          <w:rFonts w:hint="eastAsia"/>
          <w:iCs/>
        </w:rPr>
        <w:t>；若为其他情况，则</w:t>
      </w:r>
      <w:r w:rsidRPr="00A92FCE">
        <w:rPr>
          <w:iCs/>
          <w:position w:val="-12"/>
        </w:rPr>
        <w:object w:dxaOrig="639" w:dyaOrig="360" w14:anchorId="684ACCCC">
          <v:shape id="_x0000_i1102" type="#_x0000_t75" style="width:31.8pt;height:18pt" o:ole="">
            <v:imagedata r:id="rId186" o:title=""/>
          </v:shape>
          <o:OLEObject Type="Embed" ProgID="Equation.DSMT4" ShapeID="_x0000_i1102" DrawAspect="Content" ObjectID="_1746284209" r:id="rId187"/>
        </w:object>
      </w:r>
      <w:r>
        <w:rPr>
          <w:rFonts w:hint="eastAsia"/>
          <w:iCs/>
        </w:rPr>
        <w:t>。</w:t>
      </w:r>
    </w:p>
    <w:p w14:paraId="32CC4969" w14:textId="4C7321E0" w:rsidR="00B739F7" w:rsidRDefault="004A0658" w:rsidP="00AF3AFC">
      <w:pPr>
        <w:ind w:firstLine="480"/>
        <w:rPr>
          <w:iCs/>
        </w:rPr>
      </w:pPr>
      <w:r>
        <w:rPr>
          <w:iCs/>
        </w:rPr>
        <w:t>2</w:t>
      </w:r>
      <w:r>
        <w:rPr>
          <w:rFonts w:hint="eastAsia"/>
          <w:iCs/>
        </w:rPr>
        <w:t>）</w:t>
      </w:r>
      <w:r>
        <w:rPr>
          <w:rFonts w:hint="eastAsia"/>
          <w:iCs/>
        </w:rPr>
        <w:t>S</w:t>
      </w:r>
      <w:r w:rsidR="004F7BE5">
        <w:rPr>
          <w:rFonts w:hint="eastAsia"/>
          <w:iCs/>
        </w:rPr>
        <w:t>um</w:t>
      </w:r>
      <w:r>
        <w:rPr>
          <w:rFonts w:hint="eastAsia"/>
          <w:iCs/>
        </w:rPr>
        <w:t>计算模块</w:t>
      </w:r>
    </w:p>
    <w:p w14:paraId="1A00F16D" w14:textId="02CD94C7" w:rsidR="00A92FCE" w:rsidRDefault="00B739F7" w:rsidP="00AF3AFC">
      <w:pPr>
        <w:ind w:firstLine="480"/>
        <w:rPr>
          <w:iCs/>
        </w:rPr>
      </w:pPr>
      <w:r>
        <w:rPr>
          <w:rFonts w:hint="eastAsia"/>
          <w:iCs/>
        </w:rPr>
        <w:t>S</w:t>
      </w:r>
      <w:r w:rsidR="004F7BE5">
        <w:rPr>
          <w:iCs/>
        </w:rPr>
        <w:t>um</w:t>
      </w:r>
      <w:r w:rsidR="00A92FCE">
        <w:rPr>
          <w:rFonts w:hint="eastAsia"/>
          <w:iCs/>
        </w:rPr>
        <w:t>计算模块根据源操作数中的掩码对指定的数据进行累加操作，同时根据指令中累加寄存器指示位</w:t>
      </w:r>
      <w:proofErr w:type="spellStart"/>
      <w:r w:rsidR="00A92FCE">
        <w:rPr>
          <w:rFonts w:hint="eastAsia"/>
          <w:iCs/>
        </w:rPr>
        <w:t>acc_</w:t>
      </w:r>
      <w:r w:rsidR="00A92FCE">
        <w:rPr>
          <w:iCs/>
        </w:rPr>
        <w:t>f</w:t>
      </w:r>
      <w:r w:rsidR="00A92FCE">
        <w:rPr>
          <w:rFonts w:hint="eastAsia"/>
          <w:iCs/>
        </w:rPr>
        <w:t>lag</w:t>
      </w:r>
      <w:proofErr w:type="spellEnd"/>
      <w:r w:rsidR="00A92FCE">
        <w:rPr>
          <w:rFonts w:hint="eastAsia"/>
          <w:iCs/>
        </w:rPr>
        <w:t>来判断是否需要</w:t>
      </w:r>
      <w:r w:rsidR="00A92FCE">
        <w:rPr>
          <w:rFonts w:hint="eastAsia"/>
          <w:iCs/>
        </w:rPr>
        <w:t>SNNRF</w:t>
      </w:r>
      <w:r w:rsidR="00A92FCE">
        <w:rPr>
          <w:rFonts w:hint="eastAsia"/>
          <w:iCs/>
        </w:rPr>
        <w:t>中</w:t>
      </w:r>
      <w:r w:rsidR="00A92FCE">
        <w:rPr>
          <w:rFonts w:hint="eastAsia"/>
          <w:iCs/>
        </w:rPr>
        <w:t>ACC</w:t>
      </w:r>
      <w:r w:rsidR="00A92FCE">
        <w:rPr>
          <w:rFonts w:hint="eastAsia"/>
          <w:iCs/>
        </w:rPr>
        <w:t>寄存器中的值，若需要，则结果不光输出到处理器下一流水，还要更新</w:t>
      </w:r>
      <w:r w:rsidR="00A92FCE">
        <w:rPr>
          <w:rFonts w:hint="eastAsia"/>
          <w:iCs/>
        </w:rPr>
        <w:t>SNNRF</w:t>
      </w:r>
      <w:r w:rsidR="00A92FCE">
        <w:rPr>
          <w:rFonts w:hint="eastAsia"/>
          <w:iCs/>
        </w:rPr>
        <w:t>中</w:t>
      </w:r>
      <w:r w:rsidR="00A92FCE">
        <w:rPr>
          <w:rFonts w:hint="eastAsia"/>
          <w:iCs/>
        </w:rPr>
        <w:t>ACC</w:t>
      </w:r>
      <w:r w:rsidR="00A92FCE">
        <w:rPr>
          <w:rFonts w:hint="eastAsia"/>
          <w:iCs/>
        </w:rPr>
        <w:t>寄存器的值；若不需要，则直接输出到处理器下一流水中。</w:t>
      </w:r>
    </w:p>
    <w:p w14:paraId="090AD526" w14:textId="77777777" w:rsidR="00B739F7" w:rsidRDefault="004A0658" w:rsidP="00AF3AFC">
      <w:pPr>
        <w:ind w:firstLine="480"/>
        <w:rPr>
          <w:iCs/>
        </w:rPr>
      </w:pPr>
      <w:r>
        <w:rPr>
          <w:rFonts w:hint="eastAsia"/>
          <w:iCs/>
        </w:rPr>
        <w:t>3</w:t>
      </w:r>
      <w:r>
        <w:rPr>
          <w:rFonts w:hint="eastAsia"/>
          <w:iCs/>
        </w:rPr>
        <w:t>）向前传播计算模块</w:t>
      </w:r>
    </w:p>
    <w:p w14:paraId="6D63DFF3" w14:textId="24A17153" w:rsidR="00A92FCE" w:rsidRDefault="004A0658" w:rsidP="00AF3AFC">
      <w:pPr>
        <w:ind w:firstLine="480"/>
        <w:rPr>
          <w:iCs/>
        </w:rPr>
      </w:pPr>
      <w:r>
        <w:rPr>
          <w:rFonts w:hint="eastAsia"/>
          <w:iCs/>
        </w:rPr>
        <w:t>在</w:t>
      </w:r>
      <w:r w:rsidR="00A92FCE">
        <w:rPr>
          <w:rFonts w:hint="eastAsia"/>
          <w:iCs/>
        </w:rPr>
        <w:t>向前传播计算中，时间</w:t>
      </w:r>
      <w:proofErr w:type="gramStart"/>
      <w:r w:rsidR="00A92FCE">
        <w:rPr>
          <w:rFonts w:hint="eastAsia"/>
          <w:iCs/>
        </w:rPr>
        <w:t>戳计算</w:t>
      </w:r>
      <w:proofErr w:type="gramEnd"/>
      <w:r w:rsidR="00A92FCE">
        <w:rPr>
          <w:rFonts w:hint="eastAsia"/>
          <w:iCs/>
        </w:rPr>
        <w:t>单元仅对传入的神经元时间</w:t>
      </w:r>
      <w:proofErr w:type="gramStart"/>
      <w:r w:rsidR="00A92FCE">
        <w:rPr>
          <w:rFonts w:hint="eastAsia"/>
          <w:iCs/>
        </w:rPr>
        <w:t>戳数据</w:t>
      </w:r>
      <w:proofErr w:type="gramEnd"/>
      <w:r w:rsidR="00A92FCE">
        <w:rPr>
          <w:rFonts w:hint="eastAsia"/>
          <w:iCs/>
        </w:rPr>
        <w:t>进行计算，得到时间间隔，用于后续突触可塑性的计算，不会计算神经元膜电位数据。</w:t>
      </w:r>
    </w:p>
    <w:p w14:paraId="79570E91" w14:textId="4074B0C5" w:rsidR="00176C0F" w:rsidRDefault="00A92FCE" w:rsidP="00AF3AFC">
      <w:pPr>
        <w:ind w:firstLine="480"/>
        <w:rPr>
          <w:iCs/>
        </w:rPr>
      </w:pPr>
      <w:r>
        <w:rPr>
          <w:rFonts w:hint="eastAsia"/>
          <w:iCs/>
        </w:rPr>
        <w:t>指数函数计算单元通过使用</w:t>
      </w:r>
      <w:r w:rsidR="00ED795B" w:rsidRPr="00ED795B">
        <w:rPr>
          <w:rFonts w:hint="eastAsia"/>
          <w:iCs/>
        </w:rPr>
        <w:t>坐标旋转数字计算机</w:t>
      </w:r>
      <w:r w:rsidR="00ED795B">
        <w:rPr>
          <w:rFonts w:hint="eastAsia"/>
          <w:iCs/>
        </w:rPr>
        <w:t>算法</w:t>
      </w:r>
      <w:r w:rsidR="00665782" w:rsidRPr="00665782">
        <w:rPr>
          <w:iCs/>
          <w:vertAlign w:val="superscript"/>
        </w:rPr>
        <w:fldChar w:fldCharType="begin"/>
      </w:r>
      <w:r w:rsidR="00665782" w:rsidRPr="00665782">
        <w:rPr>
          <w:iCs/>
          <w:vertAlign w:val="superscript"/>
        </w:rPr>
        <w:instrText xml:space="preserve"> </w:instrText>
      </w:r>
      <w:r w:rsidR="00665782" w:rsidRPr="00665782">
        <w:rPr>
          <w:rFonts w:hint="eastAsia"/>
          <w:iCs/>
          <w:vertAlign w:val="superscript"/>
        </w:rPr>
        <w:instrText>REF _Ref134463150 \r \h</w:instrText>
      </w:r>
      <w:r w:rsidR="00665782" w:rsidRPr="00665782">
        <w:rPr>
          <w:iCs/>
          <w:vertAlign w:val="superscript"/>
        </w:rPr>
        <w:instrText xml:space="preserve"> </w:instrText>
      </w:r>
      <w:r w:rsidR="00665782">
        <w:rPr>
          <w:iCs/>
          <w:vertAlign w:val="superscript"/>
        </w:rPr>
        <w:instrText xml:space="preserve"> \* MERGEFORMAT </w:instrText>
      </w:r>
      <w:r w:rsidR="00665782" w:rsidRPr="00665782">
        <w:rPr>
          <w:iCs/>
          <w:vertAlign w:val="superscript"/>
        </w:rPr>
      </w:r>
      <w:r w:rsidR="00665782" w:rsidRPr="00665782">
        <w:rPr>
          <w:iCs/>
          <w:vertAlign w:val="superscript"/>
        </w:rPr>
        <w:fldChar w:fldCharType="separate"/>
      </w:r>
      <w:r w:rsidR="00AE6522">
        <w:rPr>
          <w:iCs/>
          <w:vertAlign w:val="superscript"/>
        </w:rPr>
        <w:t>[52]</w:t>
      </w:r>
      <w:r w:rsidR="00665782" w:rsidRPr="00665782">
        <w:rPr>
          <w:iCs/>
          <w:vertAlign w:val="superscript"/>
        </w:rPr>
        <w:fldChar w:fldCharType="end"/>
      </w:r>
      <w:r w:rsidR="00287963">
        <w:rPr>
          <w:rFonts w:hint="eastAsia"/>
          <w:iCs/>
        </w:rPr>
        <w:t>（</w:t>
      </w:r>
      <w:r w:rsidR="00ED795B">
        <w:rPr>
          <w:rFonts w:hint="eastAsia"/>
          <w:iCs/>
        </w:rPr>
        <w:t>CORDIC</w:t>
      </w:r>
      <w:r w:rsidR="00ED795B">
        <w:rPr>
          <w:rFonts w:hint="eastAsia"/>
          <w:iCs/>
        </w:rPr>
        <w:t>，</w:t>
      </w:r>
      <w:r w:rsidR="00287963" w:rsidRPr="00287963">
        <w:rPr>
          <w:iCs/>
        </w:rPr>
        <w:t>Coordinate Rotation Digital Computer</w:t>
      </w:r>
      <w:r w:rsidR="00287963">
        <w:rPr>
          <w:rFonts w:hint="eastAsia"/>
          <w:iCs/>
        </w:rPr>
        <w:t>）</w:t>
      </w:r>
      <w:r>
        <w:rPr>
          <w:rFonts w:hint="eastAsia"/>
          <w:iCs/>
        </w:rPr>
        <w:t>计算</w:t>
      </w:r>
      <w:r>
        <w:rPr>
          <w:rFonts w:hint="eastAsia"/>
          <w:iCs/>
        </w:rPr>
        <w:t>1</w:t>
      </w:r>
      <w:r>
        <w:rPr>
          <w:iCs/>
        </w:rPr>
        <w:t>6</w:t>
      </w:r>
      <w:r>
        <w:rPr>
          <w:rFonts w:hint="eastAsia"/>
          <w:iCs/>
        </w:rPr>
        <w:t>bit</w:t>
      </w:r>
      <w:r>
        <w:rPr>
          <w:rFonts w:hint="eastAsia"/>
          <w:iCs/>
        </w:rPr>
        <w:t>定点数的指数函数值。</w:t>
      </w:r>
      <w:r w:rsidR="00287963">
        <w:rPr>
          <w:rFonts w:hint="eastAsia"/>
          <w:iCs/>
        </w:rPr>
        <w:t>CORDIC</w:t>
      </w:r>
      <w:r w:rsidR="00287963">
        <w:rPr>
          <w:rFonts w:hint="eastAsia"/>
          <w:iCs/>
        </w:rPr>
        <w:t>算法</w:t>
      </w:r>
      <w:r w:rsidR="00176C0F">
        <w:rPr>
          <w:rFonts w:hint="eastAsia"/>
          <w:iCs/>
        </w:rPr>
        <w:t>拥有多种坐标系统以及计算模式，其中圆周系统</w:t>
      </w:r>
      <w:r w:rsidR="00287963">
        <w:rPr>
          <w:rFonts w:hint="eastAsia"/>
          <w:iCs/>
        </w:rPr>
        <w:t>可用于</w:t>
      </w:r>
      <w:r w:rsidR="0025370B">
        <w:rPr>
          <w:rFonts w:hint="eastAsia"/>
          <w:iCs/>
        </w:rPr>
        <w:t>计算三角函数、向量旋转等</w:t>
      </w:r>
      <w:r w:rsidR="00176C0F">
        <w:rPr>
          <w:rFonts w:hint="eastAsia"/>
          <w:iCs/>
        </w:rPr>
        <w:t>；双</w:t>
      </w:r>
      <w:proofErr w:type="gramStart"/>
      <w:r w:rsidR="00176C0F">
        <w:rPr>
          <w:rFonts w:hint="eastAsia"/>
          <w:iCs/>
        </w:rPr>
        <w:t>曲系统</w:t>
      </w:r>
      <w:proofErr w:type="gramEnd"/>
      <w:r w:rsidR="00176C0F">
        <w:rPr>
          <w:rFonts w:hint="eastAsia"/>
          <w:iCs/>
        </w:rPr>
        <w:t>可用于计算双曲函数、指数函数等</w:t>
      </w:r>
      <w:r w:rsidR="0025370B">
        <w:rPr>
          <w:rFonts w:hint="eastAsia"/>
          <w:iCs/>
        </w:rPr>
        <w:t>。</w:t>
      </w:r>
    </w:p>
    <w:p w14:paraId="4FC90FE8" w14:textId="20F8EF08" w:rsidR="00990A96" w:rsidRDefault="00176C0F" w:rsidP="00CC424C">
      <w:pPr>
        <w:spacing w:line="400" w:lineRule="exact"/>
        <w:ind w:firstLine="480"/>
        <w:rPr>
          <w:iCs/>
        </w:rPr>
      </w:pPr>
      <w:r>
        <w:rPr>
          <w:rFonts w:hint="eastAsia"/>
          <w:iCs/>
        </w:rPr>
        <w:t>在</w:t>
      </w:r>
      <w:r>
        <w:rPr>
          <w:rFonts w:hint="eastAsia"/>
          <w:iCs/>
        </w:rPr>
        <w:t>SU</w:t>
      </w:r>
      <w:r>
        <w:rPr>
          <w:rFonts w:hint="eastAsia"/>
          <w:iCs/>
        </w:rPr>
        <w:t>中指数函数单元使用了</w:t>
      </w:r>
      <w:r>
        <w:rPr>
          <w:rFonts w:hint="eastAsia"/>
          <w:iCs/>
        </w:rPr>
        <w:t>CORDIC</w:t>
      </w:r>
      <w:r>
        <w:rPr>
          <w:rFonts w:hint="eastAsia"/>
          <w:iCs/>
        </w:rPr>
        <w:t>算法的双曲系统。</w:t>
      </w:r>
      <w:r w:rsidR="0025370B">
        <w:rPr>
          <w:rFonts w:hint="eastAsia"/>
          <w:iCs/>
        </w:rPr>
        <w:t>CORDIC</w:t>
      </w:r>
      <w:r w:rsidR="0025370B">
        <w:rPr>
          <w:rFonts w:hint="eastAsia"/>
          <w:iCs/>
        </w:rPr>
        <w:t>算法根据极坐标下不断</w:t>
      </w:r>
      <w:r>
        <w:rPr>
          <w:rFonts w:hint="eastAsia"/>
          <w:iCs/>
        </w:rPr>
        <w:t>进行矢量</w:t>
      </w:r>
      <w:r w:rsidR="0025370B">
        <w:rPr>
          <w:rFonts w:hint="eastAsia"/>
          <w:iCs/>
        </w:rPr>
        <w:t>旋转逼近目标角度来实现近似求解。</w:t>
      </w:r>
      <w:r w:rsidR="004A0658">
        <w:rPr>
          <w:rFonts w:hint="eastAsia"/>
          <w:iCs/>
        </w:rPr>
        <w:t>如图</w:t>
      </w:r>
      <w:r w:rsidR="004A0658">
        <w:rPr>
          <w:rFonts w:hint="eastAsia"/>
          <w:iCs/>
        </w:rPr>
        <w:t>3</w:t>
      </w:r>
      <w:r w:rsidR="004A0658">
        <w:rPr>
          <w:iCs/>
        </w:rPr>
        <w:t>-14</w:t>
      </w:r>
      <w:r w:rsidR="004A0658">
        <w:rPr>
          <w:rFonts w:hint="eastAsia"/>
          <w:iCs/>
        </w:rPr>
        <w:t>所示，假设</w:t>
      </w:r>
      <w:r w:rsidR="004A0658" w:rsidRPr="004A0658">
        <w:rPr>
          <w:rFonts w:hint="eastAsia"/>
          <w:iCs/>
        </w:rPr>
        <w:t>向量</w:t>
      </w:r>
      <w:r w:rsidR="004A0658" w:rsidRPr="00990A96">
        <w:rPr>
          <w:position w:val="-6"/>
        </w:rPr>
        <w:object w:dxaOrig="400" w:dyaOrig="440" w14:anchorId="75F48CB0">
          <v:shape id="_x0000_i1103" type="#_x0000_t75" style="width:19.8pt;height:22.2pt" o:ole="">
            <v:imagedata r:id="rId188" o:title=""/>
          </v:shape>
          <o:OLEObject Type="Embed" ProgID="Equation.DSMT4" ShapeID="_x0000_i1103" DrawAspect="Content" ObjectID="_1746284210" r:id="rId189"/>
        </w:object>
      </w:r>
      <w:r w:rsidR="004A0658">
        <w:rPr>
          <w:rFonts w:hint="eastAsia"/>
        </w:rPr>
        <w:t>与</w:t>
      </w:r>
      <w:r w:rsidR="004A0658">
        <w:rPr>
          <w:rFonts w:hint="eastAsia"/>
          <w:i/>
          <w:iCs/>
        </w:rPr>
        <w:t>x</w:t>
      </w:r>
      <w:r w:rsidR="004A0658">
        <w:rPr>
          <w:rFonts w:hint="eastAsia"/>
        </w:rPr>
        <w:t>轴夹角为</w:t>
      </w:r>
      <w:r w:rsidR="004A0658" w:rsidRPr="00990A96">
        <w:rPr>
          <w:position w:val="-6"/>
        </w:rPr>
        <w:object w:dxaOrig="240" w:dyaOrig="220" w14:anchorId="07190362">
          <v:shape id="_x0000_i1104" type="#_x0000_t75" style="width:12pt;height:10.8pt" o:ole="">
            <v:imagedata r:id="rId190" o:title=""/>
          </v:shape>
          <o:OLEObject Type="Embed" ProgID="Equation.DSMT4" ShapeID="_x0000_i1104" DrawAspect="Content" ObjectID="_1746284211" r:id="rId191"/>
        </w:object>
      </w:r>
      <w:r w:rsidR="004A0658">
        <w:rPr>
          <w:rFonts w:hint="eastAsia"/>
        </w:rPr>
        <w:t>，</w:t>
      </w:r>
      <w:r w:rsidR="00990A96">
        <w:rPr>
          <w:rFonts w:hint="eastAsia"/>
          <w:iCs/>
        </w:rPr>
        <w:t>P</w:t>
      </w:r>
      <w:r w:rsidR="00990A96">
        <w:rPr>
          <w:rFonts w:hint="eastAsia"/>
          <w:iCs/>
        </w:rPr>
        <w:t>点坐标可以表示为</w:t>
      </w:r>
    </w:p>
    <w:p w14:paraId="7D2FAAE4" w14:textId="77777777" w:rsidR="00415E09" w:rsidRPr="00990A96" w:rsidRDefault="00415E09" w:rsidP="00990A96">
      <w:pPr>
        <w:ind w:firstLine="480"/>
        <w:rPr>
          <w:iCs/>
        </w:rPr>
      </w:pPr>
    </w:p>
    <w:p w14:paraId="25672118" w14:textId="563F60B0" w:rsidR="00175575" w:rsidRDefault="00990A96" w:rsidP="00415E09">
      <w:pPr>
        <w:pStyle w:val="MTDisplayEquation"/>
      </w:pPr>
      <w:r>
        <w:tab/>
      </w:r>
      <w:r w:rsidRPr="00990A96">
        <w:rPr>
          <w:position w:val="-32"/>
        </w:rPr>
        <w:object w:dxaOrig="1320" w:dyaOrig="760" w14:anchorId="6A1B968F">
          <v:shape id="_x0000_i1105" type="#_x0000_t75" style="width:66pt;height:37.8pt" o:ole="">
            <v:imagedata r:id="rId192" o:title=""/>
          </v:shape>
          <o:OLEObject Type="Embed" ProgID="Equation.DSMT4" ShapeID="_x0000_i1105" DrawAspect="Content" ObjectID="_1746284212" r:id="rId19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6" w:name="ZEqnNum475907"/>
      <w:r>
        <w:rPr>
          <w:rFonts w:hint="eastAsia"/>
        </w:rPr>
        <w:instrText>式</w:instrText>
      </w:r>
      <w:r>
        <w:rPr>
          <w:rFonts w:hint="eastAsia"/>
        </w:rPr>
        <w:instrText>(</w:instrText>
      </w:r>
      <w:fldSimple w:instr=" SEQ MTChap \c \* Arabic \* MERGEFORMAT ">
        <w:r w:rsidR="00AE6522">
          <w:rPr>
            <w:noProof/>
          </w:rPr>
          <w:instrText>3</w:instrText>
        </w:r>
      </w:fldSimple>
      <w:r>
        <w:instrText>-</w:instrText>
      </w:r>
      <w:fldSimple w:instr=" SEQ MTEqn \c \* Arabic \* MERGEFORMAT ">
        <w:r w:rsidR="00AE6522">
          <w:rPr>
            <w:noProof/>
          </w:rPr>
          <w:instrText>3</w:instrText>
        </w:r>
      </w:fldSimple>
      <w:r>
        <w:instrText>)</w:instrText>
      </w:r>
      <w:bookmarkEnd w:id="86"/>
      <w:r>
        <w:fldChar w:fldCharType="end"/>
      </w:r>
    </w:p>
    <w:p w14:paraId="7BC61306" w14:textId="78D4B999" w:rsidR="00175575" w:rsidRDefault="00175575" w:rsidP="00175575">
      <w:pPr>
        <w:ind w:firstLineChars="0" w:firstLine="0"/>
        <w:jc w:val="center"/>
      </w:pPr>
      <w:r>
        <w:rPr>
          <w:noProof/>
        </w:rPr>
        <w:lastRenderedPageBreak/>
        <w:drawing>
          <wp:inline distT="0" distB="0" distL="0" distR="0" wp14:anchorId="13E12808" wp14:editId="39584556">
            <wp:extent cx="3303691" cy="3467100"/>
            <wp:effectExtent l="0" t="0" r="0" b="0"/>
            <wp:docPr id="10717312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31218" name="图片 11"/>
                    <pic:cNvPicPr/>
                  </pic:nvPicPr>
                  <pic:blipFill>
                    <a:blip r:embed="rId194">
                      <a:extLst>
                        <a:ext uri="{28A0092B-C50C-407E-A947-70E740481C1C}">
                          <a14:useLocalDpi xmlns:a14="http://schemas.microsoft.com/office/drawing/2010/main" val="0"/>
                        </a:ext>
                      </a:extLst>
                    </a:blip>
                    <a:stretch>
                      <a:fillRect/>
                    </a:stretch>
                  </pic:blipFill>
                  <pic:spPr>
                    <a:xfrm>
                      <a:off x="0" y="0"/>
                      <a:ext cx="3307363" cy="3470954"/>
                    </a:xfrm>
                    <a:prstGeom prst="rect">
                      <a:avLst/>
                    </a:prstGeom>
                  </pic:spPr>
                </pic:pic>
              </a:graphicData>
            </a:graphic>
          </wp:inline>
        </w:drawing>
      </w:r>
    </w:p>
    <w:p w14:paraId="12798134" w14:textId="372CF2D9" w:rsidR="00175575" w:rsidRDefault="00175575" w:rsidP="00175575">
      <w:pPr>
        <w:pStyle w:val="a7"/>
      </w:pPr>
      <w:r w:rsidRPr="00175575">
        <w:rPr>
          <w:rFonts w:hint="eastAsia"/>
        </w:rPr>
        <w:t>图</w:t>
      </w:r>
      <w:r w:rsidRPr="00175575">
        <w:rPr>
          <w:rFonts w:hint="eastAsia"/>
        </w:rPr>
        <w:t>3-14 CORDIC</w:t>
      </w:r>
      <w:r w:rsidRPr="00175575">
        <w:rPr>
          <w:rFonts w:hint="eastAsia"/>
        </w:rPr>
        <w:t>双</w:t>
      </w:r>
      <w:proofErr w:type="gramStart"/>
      <w:r w:rsidRPr="00175575">
        <w:rPr>
          <w:rFonts w:hint="eastAsia"/>
        </w:rPr>
        <w:t>曲系统</w:t>
      </w:r>
      <w:proofErr w:type="gramEnd"/>
      <w:r w:rsidRPr="00175575">
        <w:rPr>
          <w:rFonts w:hint="eastAsia"/>
        </w:rPr>
        <w:t>矢量旋转图</w:t>
      </w:r>
    </w:p>
    <w:p w14:paraId="085CA641" w14:textId="6C6EA6AD" w:rsidR="004A0658" w:rsidRDefault="00990A96" w:rsidP="00CC424C">
      <w:pPr>
        <w:spacing w:line="400" w:lineRule="exact"/>
        <w:ind w:firstLineChars="0" w:firstLine="0"/>
      </w:pPr>
      <w:r>
        <w:rPr>
          <w:rFonts w:hint="eastAsia"/>
        </w:rPr>
        <w:t>将向量</w:t>
      </w:r>
      <w:r w:rsidRPr="00990A96">
        <w:rPr>
          <w:position w:val="-6"/>
        </w:rPr>
        <w:object w:dxaOrig="400" w:dyaOrig="440" w14:anchorId="197DFA9D">
          <v:shape id="_x0000_i1106" type="#_x0000_t75" style="width:19.8pt;height:22.2pt" o:ole="">
            <v:imagedata r:id="rId188" o:title=""/>
          </v:shape>
          <o:OLEObject Type="Embed" ProgID="Equation.DSMT4" ShapeID="_x0000_i1106" DrawAspect="Content" ObjectID="_1746284213" r:id="rId195"/>
        </w:object>
      </w:r>
      <w:r>
        <w:rPr>
          <w:rFonts w:hint="eastAsia"/>
        </w:rPr>
        <w:t>旋转到向量</w:t>
      </w:r>
      <w:r w:rsidRPr="00990A96">
        <w:rPr>
          <w:position w:val="-10"/>
        </w:rPr>
        <w:object w:dxaOrig="420" w:dyaOrig="480" w14:anchorId="3ED20C0E">
          <v:shape id="_x0000_i1107" type="#_x0000_t75" style="width:21pt;height:24pt" o:ole="">
            <v:imagedata r:id="rId196" o:title=""/>
          </v:shape>
          <o:OLEObject Type="Embed" ProgID="Equation.DSMT4" ShapeID="_x0000_i1107" DrawAspect="Content" ObjectID="_1746284214" r:id="rId197"/>
        </w:object>
      </w:r>
      <w:r>
        <w:rPr>
          <w:rFonts w:hint="eastAsia"/>
        </w:rPr>
        <w:t>，此时</w:t>
      </w:r>
      <w:r w:rsidRPr="00990A96">
        <w:rPr>
          <w:position w:val="-10"/>
        </w:rPr>
        <w:object w:dxaOrig="420" w:dyaOrig="480" w14:anchorId="6ECE006D">
          <v:shape id="_x0000_i1108" type="#_x0000_t75" style="width:21pt;height:24pt" o:ole="">
            <v:imagedata r:id="rId196" o:title=""/>
          </v:shape>
          <o:OLEObject Type="Embed" ProgID="Equation.DSMT4" ShapeID="_x0000_i1108" DrawAspect="Content" ObjectID="_1746284215" r:id="rId198"/>
        </w:object>
      </w:r>
      <w:r>
        <w:rPr>
          <w:rFonts w:hint="eastAsia"/>
        </w:rPr>
        <w:t>与坐标</w:t>
      </w:r>
      <w:r>
        <w:rPr>
          <w:rFonts w:hint="eastAsia"/>
          <w:i/>
          <w:iCs/>
        </w:rPr>
        <w:t>x</w:t>
      </w:r>
      <w:r>
        <w:rPr>
          <w:rFonts w:hint="eastAsia"/>
        </w:rPr>
        <w:t>轴夹角为</w:t>
      </w:r>
      <w:r w:rsidRPr="00990A96">
        <w:rPr>
          <w:position w:val="-6"/>
        </w:rPr>
        <w:object w:dxaOrig="580" w:dyaOrig="279" w14:anchorId="7D6F0504">
          <v:shape id="_x0000_i1109" type="#_x0000_t75" style="width:28.8pt;height:13.8pt" o:ole="">
            <v:imagedata r:id="rId199" o:title=""/>
          </v:shape>
          <o:OLEObject Type="Embed" ProgID="Equation.DSMT4" ShapeID="_x0000_i1109" DrawAspect="Content" ObjectID="_1746284216" r:id="rId200"/>
        </w:object>
      </w:r>
      <w:r>
        <w:rPr>
          <w:rFonts w:hint="eastAsia"/>
        </w:rPr>
        <w:t>，故</w:t>
      </w:r>
      <w:r>
        <w:rPr>
          <w:rFonts w:hint="eastAsia"/>
        </w:rPr>
        <w:t>Q</w:t>
      </w:r>
      <w:r>
        <w:rPr>
          <w:rFonts w:hint="eastAsia"/>
        </w:rPr>
        <w:t>点坐标公式</w:t>
      </w:r>
      <w:r w:rsidR="004A0658">
        <w:rPr>
          <w:rFonts w:hint="eastAsia"/>
        </w:rPr>
        <w:t>为</w:t>
      </w:r>
    </w:p>
    <w:p w14:paraId="41F346B1" w14:textId="18668E91" w:rsidR="00175575" w:rsidRDefault="00175575" w:rsidP="00175575">
      <w:pPr>
        <w:pStyle w:val="MTDisplayEquation"/>
      </w:pPr>
      <w:r>
        <w:tab/>
      </w:r>
      <w:r w:rsidRPr="00175575">
        <w:rPr>
          <w:position w:val="-32"/>
        </w:rPr>
        <w:object w:dxaOrig="1800" w:dyaOrig="760" w14:anchorId="34145763">
          <v:shape id="_x0000_i1110" type="#_x0000_t75" style="width:90pt;height:37.8pt" o:ole="">
            <v:imagedata r:id="rId201" o:title=""/>
          </v:shape>
          <o:OLEObject Type="Embed" ProgID="Equation.DSMT4" ShapeID="_x0000_i1110" DrawAspect="Content" ObjectID="_1746284217" r:id="rId20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7" w:name="ZEqnNum170619"/>
      <w:r>
        <w:rPr>
          <w:rFonts w:hint="eastAsia"/>
        </w:rPr>
        <w:instrText>式</w:instrText>
      </w:r>
      <w:r>
        <w:rPr>
          <w:rFonts w:hint="eastAsia"/>
        </w:rPr>
        <w:instrText>(</w:instrText>
      </w:r>
      <w:fldSimple w:instr=" SEQ MTChap \c \* Arabic \* MERGEFORMAT ">
        <w:r w:rsidR="00AE6522">
          <w:rPr>
            <w:noProof/>
          </w:rPr>
          <w:instrText>3</w:instrText>
        </w:r>
      </w:fldSimple>
      <w:r>
        <w:instrText>-</w:instrText>
      </w:r>
      <w:fldSimple w:instr=" SEQ MTEqn \c \* Arabic \* MERGEFORMAT ">
        <w:r w:rsidR="00AE6522">
          <w:rPr>
            <w:noProof/>
          </w:rPr>
          <w:instrText>4</w:instrText>
        </w:r>
      </w:fldSimple>
      <w:r>
        <w:instrText>)</w:instrText>
      </w:r>
      <w:bookmarkEnd w:id="87"/>
      <w:r>
        <w:fldChar w:fldCharType="end"/>
      </w:r>
    </w:p>
    <w:p w14:paraId="495EB775" w14:textId="25416388" w:rsidR="00990A96" w:rsidRDefault="00990A96" w:rsidP="004A0658">
      <w:pPr>
        <w:ind w:firstLineChars="0" w:firstLine="0"/>
      </w:pPr>
      <w:r>
        <w:rPr>
          <w:rFonts w:hint="eastAsia"/>
        </w:rPr>
        <w:t>将</w:t>
      </w:r>
      <w:r>
        <w:rPr>
          <w:iCs/>
        </w:rPr>
        <w:fldChar w:fldCharType="begin"/>
      </w:r>
      <w:r>
        <w:rPr>
          <w:iCs/>
        </w:rPr>
        <w:instrText xml:space="preserve"> </w:instrText>
      </w:r>
      <w:r>
        <w:rPr>
          <w:rFonts w:hint="eastAsia"/>
          <w:iCs/>
        </w:rPr>
        <w:instrText>GOTOBUTTON ZEqnNum475907  \* MERGEFORMAT</w:instrText>
      </w:r>
      <w:r>
        <w:rPr>
          <w:iCs/>
        </w:rPr>
        <w:instrText xml:space="preserve"> </w:instrText>
      </w:r>
      <w:r>
        <w:rPr>
          <w:iCs/>
        </w:rPr>
        <w:fldChar w:fldCharType="begin"/>
      </w:r>
      <w:r>
        <w:rPr>
          <w:iCs/>
        </w:rPr>
        <w:instrText xml:space="preserve"> REF ZEqnNum475907 \* Charformat \! \* MERGEFORMAT </w:instrText>
      </w:r>
      <w:r>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3</w:instrText>
      </w:r>
      <w:r w:rsidR="00AE6522" w:rsidRPr="00AE6522">
        <w:rPr>
          <w:iCs/>
        </w:rPr>
        <w:instrText>)</w:instrText>
      </w:r>
      <w:r>
        <w:rPr>
          <w:iCs/>
        </w:rPr>
        <w:fldChar w:fldCharType="end"/>
      </w:r>
      <w:r>
        <w:rPr>
          <w:iCs/>
        </w:rPr>
        <w:fldChar w:fldCharType="end"/>
      </w:r>
      <w:r>
        <w:rPr>
          <w:rFonts w:hint="eastAsia"/>
          <w:iCs/>
        </w:rPr>
        <w:t>带入</w:t>
      </w:r>
      <w:r w:rsidR="00175575">
        <w:fldChar w:fldCharType="begin"/>
      </w:r>
      <w:r w:rsidR="00175575">
        <w:instrText xml:space="preserve"> </w:instrText>
      </w:r>
      <w:r w:rsidR="00175575">
        <w:rPr>
          <w:rFonts w:hint="eastAsia"/>
        </w:rPr>
        <w:instrText>GOTOBUTTON ZEqnNum170619  \* MERGEFORMAT</w:instrText>
      </w:r>
      <w:r w:rsidR="00175575">
        <w:instrText xml:space="preserve"> </w:instrText>
      </w:r>
      <w:fldSimple w:instr=" REF ZEqnNum170619 \* Charformat \! \* MERGEFORMAT ">
        <w:r w:rsidR="00AE6522">
          <w:rPr>
            <w:rFonts w:hint="eastAsia"/>
          </w:rPr>
          <w:instrText>式</w:instrText>
        </w:r>
        <w:r w:rsidR="00AE6522">
          <w:rPr>
            <w:rFonts w:hint="eastAsia"/>
          </w:rPr>
          <w:instrText>(</w:instrText>
        </w:r>
        <w:r w:rsidR="00AE6522">
          <w:instrText>3-4)</w:instrText>
        </w:r>
      </w:fldSimple>
      <w:r w:rsidR="00175575">
        <w:fldChar w:fldCharType="end"/>
      </w:r>
      <w:r>
        <w:rPr>
          <w:rFonts w:hint="eastAsia"/>
        </w:rPr>
        <w:t>后再进行化简可以得到</w:t>
      </w:r>
    </w:p>
    <w:p w14:paraId="4963E9F6" w14:textId="0F7C04E6" w:rsidR="004A0658" w:rsidRDefault="004A0658" w:rsidP="004A0658">
      <w:pPr>
        <w:pStyle w:val="MTDisplayEquation"/>
      </w:pPr>
      <w:r>
        <w:tab/>
      </w:r>
      <w:r w:rsidRPr="004A0658">
        <w:rPr>
          <w:position w:val="-34"/>
        </w:rPr>
        <w:object w:dxaOrig="2799" w:dyaOrig="800" w14:anchorId="7406CAC6">
          <v:shape id="_x0000_i1111" type="#_x0000_t75" style="width:139.8pt;height:40.2pt" o:ole="">
            <v:imagedata r:id="rId203" o:title=""/>
          </v:shape>
          <o:OLEObject Type="Embed" ProgID="Equation.DSMT4" ShapeID="_x0000_i1111" DrawAspect="Content" ObjectID="_1746284218" r:id="rId20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8" w:name="ZEqnNum167393"/>
      <w:r>
        <w:rPr>
          <w:rFonts w:hint="eastAsia"/>
        </w:rPr>
        <w:instrText>式</w:instrText>
      </w:r>
      <w:r>
        <w:rPr>
          <w:rFonts w:hint="eastAsia"/>
        </w:rPr>
        <w:instrText>(</w:instrText>
      </w:r>
      <w:fldSimple w:instr=" SEQ MTChap \c \* Arabic \* MERGEFORMAT ">
        <w:r w:rsidR="00AE6522">
          <w:rPr>
            <w:noProof/>
          </w:rPr>
          <w:instrText>3</w:instrText>
        </w:r>
      </w:fldSimple>
      <w:r>
        <w:instrText>-</w:instrText>
      </w:r>
      <w:fldSimple w:instr=" SEQ MTEqn \c \* Arabic \* MERGEFORMAT ">
        <w:r w:rsidR="00AE6522">
          <w:rPr>
            <w:noProof/>
          </w:rPr>
          <w:instrText>5</w:instrText>
        </w:r>
      </w:fldSimple>
      <w:r>
        <w:instrText>)</w:instrText>
      </w:r>
      <w:bookmarkEnd w:id="88"/>
      <w:r>
        <w:fldChar w:fldCharType="end"/>
      </w:r>
    </w:p>
    <w:p w14:paraId="4F3D2ECE" w14:textId="34E57390" w:rsidR="004A0658" w:rsidRDefault="004A0658" w:rsidP="004A0658">
      <w:pPr>
        <w:ind w:firstLineChars="0" w:firstLine="0"/>
      </w:pPr>
      <w:r>
        <w:rPr>
          <w:rFonts w:hint="eastAsia"/>
        </w:rPr>
        <w:t>其中</w:t>
      </w:r>
      <w:r w:rsidRPr="00990A96">
        <w:rPr>
          <w:position w:val="-6"/>
        </w:rPr>
        <w:object w:dxaOrig="200" w:dyaOrig="279" w14:anchorId="773D6A25">
          <v:shape id="_x0000_i1112" type="#_x0000_t75" style="width:10.2pt;height:13.8pt" o:ole="">
            <v:imagedata r:id="rId205" o:title=""/>
          </v:shape>
          <o:OLEObject Type="Embed" ProgID="Equation.DSMT4" ShapeID="_x0000_i1112" DrawAspect="Content" ObjectID="_1746284219" r:id="rId206"/>
        </w:object>
      </w:r>
      <w:r>
        <w:rPr>
          <w:rFonts w:hint="eastAsia"/>
        </w:rPr>
        <w:t>可以分解为一系列的线性组合：</w:t>
      </w:r>
    </w:p>
    <w:p w14:paraId="49BE1B77" w14:textId="40337974" w:rsidR="004A0658" w:rsidRDefault="004A0658" w:rsidP="004A0658">
      <w:pPr>
        <w:pStyle w:val="MTDisplayEquation"/>
      </w:pPr>
      <w:r>
        <w:tab/>
      </w:r>
      <w:r w:rsidRPr="004A0658">
        <w:rPr>
          <w:position w:val="-12"/>
        </w:rPr>
        <w:object w:dxaOrig="1600" w:dyaOrig="380" w14:anchorId="607D87B2">
          <v:shape id="_x0000_i1113" type="#_x0000_t75" style="width:79.8pt;height:19.2pt" o:ole="">
            <v:imagedata r:id="rId207" o:title=""/>
          </v:shape>
          <o:OLEObject Type="Embed" ProgID="Equation.DSMT4" ShapeID="_x0000_i1113" DrawAspect="Content" ObjectID="_1746284220" r:id="rId20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9" w:name="ZEqnNum451119"/>
      <w:r>
        <w:rPr>
          <w:rFonts w:hint="eastAsia"/>
        </w:rPr>
        <w:instrText>式</w:instrText>
      </w:r>
      <w:r>
        <w:rPr>
          <w:rFonts w:hint="eastAsia"/>
        </w:rPr>
        <w:instrText>(</w:instrText>
      </w:r>
      <w:fldSimple w:instr=" SEQ MTChap \c \* Arabic \* MERGEFORMAT ">
        <w:r w:rsidR="00AE6522">
          <w:rPr>
            <w:noProof/>
          </w:rPr>
          <w:instrText>3</w:instrText>
        </w:r>
      </w:fldSimple>
      <w:r>
        <w:instrText>-</w:instrText>
      </w:r>
      <w:fldSimple w:instr=" SEQ MTEqn \c \* Arabic \* MERGEFORMAT ">
        <w:r w:rsidR="00AE6522">
          <w:rPr>
            <w:noProof/>
          </w:rPr>
          <w:instrText>6</w:instrText>
        </w:r>
      </w:fldSimple>
      <w:r>
        <w:instrText>)</w:instrText>
      </w:r>
      <w:bookmarkEnd w:id="89"/>
      <w:r>
        <w:fldChar w:fldCharType="end"/>
      </w:r>
    </w:p>
    <w:p w14:paraId="49A54C18" w14:textId="0AF4716F" w:rsidR="004A0658" w:rsidRDefault="004A0658" w:rsidP="00CC424C">
      <w:pPr>
        <w:spacing w:line="400" w:lineRule="exact"/>
        <w:ind w:firstLineChars="0" w:firstLine="0"/>
      </w:pPr>
      <w:r>
        <w:rPr>
          <w:rFonts w:hint="eastAsia"/>
        </w:rPr>
        <w:t>其中</w:t>
      </w:r>
      <w:r w:rsidRPr="004A0658">
        <w:rPr>
          <w:position w:val="-12"/>
        </w:rPr>
        <w:object w:dxaOrig="1060" w:dyaOrig="360" w14:anchorId="314C4A35">
          <v:shape id="_x0000_i1114" type="#_x0000_t75" style="width:52.8pt;height:18pt" o:ole="">
            <v:imagedata r:id="rId209" o:title=""/>
          </v:shape>
          <o:OLEObject Type="Embed" ProgID="Equation.DSMT4" ShapeID="_x0000_i1114" DrawAspect="Content" ObjectID="_1746284221" r:id="rId210"/>
        </w:object>
      </w:r>
      <w:r>
        <w:rPr>
          <w:rFonts w:hint="eastAsia"/>
        </w:rPr>
        <w:t>，</w:t>
      </w:r>
      <w:proofErr w:type="spellStart"/>
      <w:r>
        <w:rPr>
          <w:rFonts w:hint="eastAsia"/>
          <w:i/>
          <w:iCs/>
        </w:rPr>
        <w:t>i</w:t>
      </w:r>
      <w:proofErr w:type="spellEnd"/>
      <w:r w:rsidR="004D7B1E">
        <w:rPr>
          <w:i/>
          <w:iCs/>
        </w:rPr>
        <w:t xml:space="preserve"> </w:t>
      </w:r>
      <w:r>
        <w:rPr>
          <w:rFonts w:hint="eastAsia"/>
        </w:rPr>
        <w:t>从</w:t>
      </w:r>
      <w:r>
        <w:rPr>
          <w:rFonts w:hint="eastAsia"/>
        </w:rPr>
        <w:t>1</w:t>
      </w:r>
      <w:r>
        <w:rPr>
          <w:rFonts w:hint="eastAsia"/>
        </w:rPr>
        <w:t>开始</w:t>
      </w:r>
      <w:r w:rsidR="00175575">
        <w:rPr>
          <w:rFonts w:hint="eastAsia"/>
        </w:rPr>
        <w:t>。结合</w:t>
      </w:r>
      <w:r w:rsidR="00175575">
        <w:rPr>
          <w:iCs/>
        </w:rPr>
        <w:fldChar w:fldCharType="begin"/>
      </w:r>
      <w:r w:rsidR="00175575">
        <w:rPr>
          <w:iCs/>
        </w:rPr>
        <w:instrText xml:space="preserve"> </w:instrText>
      </w:r>
      <w:r w:rsidR="00175575">
        <w:rPr>
          <w:rFonts w:hint="eastAsia"/>
          <w:iCs/>
        </w:rPr>
        <w:instrText>GOTOBUTTON ZEqnNum451119  \* MERGEFORMAT</w:instrText>
      </w:r>
      <w:r w:rsidR="00175575">
        <w:rPr>
          <w:iCs/>
        </w:rPr>
        <w:instrText xml:space="preserve"> </w:instrText>
      </w:r>
      <w:r w:rsidR="00175575">
        <w:rPr>
          <w:iCs/>
        </w:rPr>
        <w:fldChar w:fldCharType="begin"/>
      </w:r>
      <w:r w:rsidR="00175575">
        <w:rPr>
          <w:iCs/>
        </w:rPr>
        <w:instrText xml:space="preserve"> REF ZEqnNum451119 \* Charformat \! \* MERGEFORMAT </w:instrText>
      </w:r>
      <w:r w:rsidR="00175575">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6</w:instrText>
      </w:r>
      <w:r w:rsidR="00AE6522" w:rsidRPr="00AE6522">
        <w:rPr>
          <w:iCs/>
        </w:rPr>
        <w:instrText>)</w:instrText>
      </w:r>
      <w:r w:rsidR="00175575">
        <w:rPr>
          <w:iCs/>
        </w:rPr>
        <w:fldChar w:fldCharType="end"/>
      </w:r>
      <w:r w:rsidR="00175575">
        <w:rPr>
          <w:iCs/>
        </w:rPr>
        <w:fldChar w:fldCharType="end"/>
      </w:r>
      <w:r w:rsidR="00175575">
        <w:rPr>
          <w:rFonts w:hint="eastAsia"/>
          <w:iCs/>
        </w:rPr>
        <w:t>、</w:t>
      </w:r>
      <w:r w:rsidR="00175575">
        <w:fldChar w:fldCharType="begin"/>
      </w:r>
      <w:r w:rsidR="00175575">
        <w:instrText xml:space="preserve"> </w:instrText>
      </w:r>
      <w:r w:rsidR="00175575">
        <w:rPr>
          <w:rFonts w:hint="eastAsia"/>
        </w:rPr>
        <w:instrText>GOTOBUTTON ZEqnNum167393  \* MERGEFORMAT</w:instrText>
      </w:r>
      <w:r w:rsidR="00175575">
        <w:instrText xml:space="preserve"> </w:instrText>
      </w:r>
      <w:fldSimple w:instr=" REF ZEqnNum167393 \* Charformat \! \* MERGEFORMAT ">
        <w:r w:rsidR="00AE6522">
          <w:rPr>
            <w:rFonts w:hint="eastAsia"/>
          </w:rPr>
          <w:instrText>式</w:instrText>
        </w:r>
        <w:r w:rsidR="00AE6522">
          <w:rPr>
            <w:rFonts w:hint="eastAsia"/>
          </w:rPr>
          <w:instrText>(</w:instrText>
        </w:r>
        <w:r w:rsidR="00AE6522">
          <w:instrText>3-5)</w:instrText>
        </w:r>
      </w:fldSimple>
      <w:r w:rsidR="00175575">
        <w:fldChar w:fldCharType="end"/>
      </w:r>
      <w:r>
        <w:rPr>
          <w:rFonts w:hint="eastAsia"/>
        </w:rPr>
        <w:t>可以得到如</w:t>
      </w:r>
      <w:r w:rsidR="00175575">
        <w:rPr>
          <w:iCs/>
        </w:rPr>
        <w:fldChar w:fldCharType="begin"/>
      </w:r>
      <w:r w:rsidR="00175575">
        <w:rPr>
          <w:iCs/>
        </w:rPr>
        <w:instrText xml:space="preserve"> </w:instrText>
      </w:r>
      <w:r w:rsidR="00175575">
        <w:rPr>
          <w:rFonts w:hint="eastAsia"/>
          <w:iCs/>
        </w:rPr>
        <w:instrText>GOTOBUTTON ZEqnNum214440  \* MERGEFORMAT</w:instrText>
      </w:r>
      <w:r w:rsidR="00175575">
        <w:rPr>
          <w:iCs/>
        </w:rPr>
        <w:instrText xml:space="preserve"> </w:instrText>
      </w:r>
      <w:r w:rsidR="00175575">
        <w:rPr>
          <w:iCs/>
        </w:rPr>
        <w:fldChar w:fldCharType="begin"/>
      </w:r>
      <w:r w:rsidR="00175575">
        <w:rPr>
          <w:iCs/>
        </w:rPr>
        <w:instrText xml:space="preserve"> REF ZEqnNum214440 \* Charformat \! \* MERGEFORMAT </w:instrText>
      </w:r>
      <w:r w:rsidR="00175575">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7</w:instrText>
      </w:r>
      <w:r w:rsidR="00AE6522" w:rsidRPr="00AE6522">
        <w:rPr>
          <w:iCs/>
        </w:rPr>
        <w:instrText>)</w:instrText>
      </w:r>
      <w:r w:rsidR="00175575">
        <w:rPr>
          <w:iCs/>
        </w:rPr>
        <w:fldChar w:fldCharType="end"/>
      </w:r>
      <w:r w:rsidR="00175575">
        <w:rPr>
          <w:iCs/>
        </w:rPr>
        <w:fldChar w:fldCharType="end"/>
      </w:r>
      <w:r w:rsidR="00175575">
        <w:rPr>
          <w:rFonts w:hint="eastAsia"/>
          <w:iCs/>
        </w:rPr>
        <w:t>的</w:t>
      </w:r>
      <w:r>
        <w:rPr>
          <w:rFonts w:hint="eastAsia"/>
        </w:rPr>
        <w:t>CORDIC</w:t>
      </w:r>
      <w:r>
        <w:rPr>
          <w:rFonts w:hint="eastAsia"/>
        </w:rPr>
        <w:t>的</w:t>
      </w:r>
      <w:r>
        <w:rPr>
          <w:rFonts w:hint="eastAsia"/>
        </w:rPr>
        <w:t>n</w:t>
      </w:r>
      <w:r>
        <w:rPr>
          <w:rFonts w:hint="eastAsia"/>
        </w:rPr>
        <w:t>次迭代输出公式</w:t>
      </w:r>
    </w:p>
    <w:p w14:paraId="09C83B0B" w14:textId="0FD213E7" w:rsidR="00175575" w:rsidRDefault="004A0658" w:rsidP="00175575">
      <w:pPr>
        <w:pStyle w:val="MTDisplayEquation"/>
      </w:pPr>
      <w:r>
        <w:tab/>
      </w:r>
      <w:r w:rsidR="00175575" w:rsidRPr="00175575">
        <w:rPr>
          <w:position w:val="-84"/>
        </w:rPr>
        <w:object w:dxaOrig="3159" w:dyaOrig="1800" w14:anchorId="28E451E1">
          <v:shape id="_x0000_i1115" type="#_x0000_t75" style="width:157.8pt;height:90pt" o:ole="">
            <v:imagedata r:id="rId211" o:title=""/>
          </v:shape>
          <o:OLEObject Type="Embed" ProgID="Equation.DSMT4" ShapeID="_x0000_i1115" DrawAspect="Content" ObjectID="_1746284222" r:id="rId21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0" w:name="ZEqnNum214440"/>
      <w:r>
        <w:rPr>
          <w:rFonts w:hint="eastAsia"/>
        </w:rPr>
        <w:instrText>式</w:instrText>
      </w:r>
      <w:r>
        <w:rPr>
          <w:rFonts w:hint="eastAsia"/>
        </w:rPr>
        <w:instrText>(</w:instrText>
      </w:r>
      <w:fldSimple w:instr=" SEQ MTChap \c \* Arabic \* MERGEFORMAT ">
        <w:r w:rsidR="00AE6522">
          <w:rPr>
            <w:noProof/>
          </w:rPr>
          <w:instrText>3</w:instrText>
        </w:r>
      </w:fldSimple>
      <w:r>
        <w:instrText>-</w:instrText>
      </w:r>
      <w:fldSimple w:instr=" SEQ MTEqn \c \* Arabic \* MERGEFORMAT ">
        <w:r w:rsidR="00AE6522">
          <w:rPr>
            <w:noProof/>
          </w:rPr>
          <w:instrText>7</w:instrText>
        </w:r>
      </w:fldSimple>
      <w:r>
        <w:instrText>)</w:instrText>
      </w:r>
      <w:bookmarkEnd w:id="90"/>
      <w:r>
        <w:fldChar w:fldCharType="end"/>
      </w:r>
    </w:p>
    <w:p w14:paraId="7E035829" w14:textId="3CE1E068" w:rsidR="00175575" w:rsidRDefault="00175575" w:rsidP="00175575">
      <w:pPr>
        <w:ind w:firstLineChars="0" w:firstLine="0"/>
        <w:rPr>
          <w:iCs/>
        </w:rPr>
      </w:pPr>
      <w:r>
        <w:rPr>
          <w:rFonts w:hint="eastAsia"/>
        </w:rPr>
        <w:t>根据</w:t>
      </w:r>
      <w:r>
        <w:rPr>
          <w:iCs/>
        </w:rPr>
        <w:fldChar w:fldCharType="begin"/>
      </w:r>
      <w:r>
        <w:rPr>
          <w:iCs/>
        </w:rPr>
        <w:instrText xml:space="preserve"> </w:instrText>
      </w:r>
      <w:r>
        <w:rPr>
          <w:rFonts w:hint="eastAsia"/>
          <w:iCs/>
        </w:rPr>
        <w:instrText>GOTOBUTTON ZEqnNum214440  \* MERGEFORMAT</w:instrText>
      </w:r>
      <w:r>
        <w:rPr>
          <w:iCs/>
        </w:rPr>
        <w:instrText xml:space="preserve"> </w:instrText>
      </w:r>
      <w:r>
        <w:rPr>
          <w:iCs/>
        </w:rPr>
        <w:fldChar w:fldCharType="begin"/>
      </w:r>
      <w:r>
        <w:rPr>
          <w:iCs/>
        </w:rPr>
        <w:instrText xml:space="preserve"> REF ZEqnNum214440 \* Charformat \! \* MERGEFORMAT </w:instrText>
      </w:r>
      <w:r>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7</w:instrText>
      </w:r>
      <w:r w:rsidR="00AE6522" w:rsidRPr="00AE6522">
        <w:rPr>
          <w:iCs/>
        </w:rPr>
        <w:instrText>)</w:instrText>
      </w:r>
      <w:r>
        <w:rPr>
          <w:iCs/>
        </w:rPr>
        <w:fldChar w:fldCharType="end"/>
      </w:r>
      <w:r>
        <w:rPr>
          <w:iCs/>
        </w:rPr>
        <w:fldChar w:fldCharType="end"/>
      </w:r>
      <w:r>
        <w:rPr>
          <w:rFonts w:hint="eastAsia"/>
          <w:iCs/>
        </w:rPr>
        <w:t>可以看出，每一次</w:t>
      </w:r>
      <w:r>
        <w:rPr>
          <w:rFonts w:hint="eastAsia"/>
          <w:iCs/>
        </w:rPr>
        <w:t>CORDIC</w:t>
      </w:r>
      <w:r>
        <w:rPr>
          <w:rFonts w:hint="eastAsia"/>
          <w:iCs/>
        </w:rPr>
        <w:t>算法的迭代都将其中的乘法转变为了移位计算，因此可以设计出高效的数字电路来实现这一算法。</w:t>
      </w:r>
    </w:p>
    <w:p w14:paraId="2EE0EC4E" w14:textId="6B21272F" w:rsidR="009812C9" w:rsidRDefault="00821549" w:rsidP="009812C9">
      <w:pPr>
        <w:ind w:firstLine="480"/>
        <w:rPr>
          <w:iCs/>
        </w:rPr>
      </w:pPr>
      <w:r>
        <w:rPr>
          <w:rFonts w:hint="eastAsia"/>
        </w:rPr>
        <w:t>但是，根据</w:t>
      </w:r>
      <w:r>
        <w:rPr>
          <w:iCs/>
        </w:rPr>
        <w:fldChar w:fldCharType="begin"/>
      </w:r>
      <w:r>
        <w:rPr>
          <w:iCs/>
        </w:rPr>
        <w:instrText xml:space="preserve"> </w:instrText>
      </w:r>
      <w:r>
        <w:rPr>
          <w:rFonts w:hint="eastAsia"/>
          <w:iCs/>
        </w:rPr>
        <w:instrText>GOTOBUTTON ZEqnNum214440  \* MERGEFORMAT</w:instrText>
      </w:r>
      <w:r>
        <w:rPr>
          <w:iCs/>
        </w:rPr>
        <w:instrText xml:space="preserve"> </w:instrText>
      </w:r>
      <w:r>
        <w:rPr>
          <w:iCs/>
        </w:rPr>
        <w:fldChar w:fldCharType="begin"/>
      </w:r>
      <w:r>
        <w:rPr>
          <w:iCs/>
        </w:rPr>
        <w:instrText xml:space="preserve"> REF ZEqnNum214440 \* Charformat \! \* MERGEFORMAT </w:instrText>
      </w:r>
      <w:r>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7</w:instrText>
      </w:r>
      <w:r w:rsidR="00AE6522" w:rsidRPr="00AE6522">
        <w:rPr>
          <w:iCs/>
        </w:rPr>
        <w:instrText>)</w:instrText>
      </w:r>
      <w:r>
        <w:rPr>
          <w:iCs/>
        </w:rPr>
        <w:fldChar w:fldCharType="end"/>
      </w:r>
      <w:r>
        <w:rPr>
          <w:iCs/>
        </w:rPr>
        <w:fldChar w:fldCharType="end"/>
      </w:r>
      <w:r>
        <w:rPr>
          <w:rFonts w:hint="eastAsia"/>
          <w:iCs/>
        </w:rPr>
        <w:t>也可以得到</w:t>
      </w:r>
      <w:r>
        <w:rPr>
          <w:rFonts w:hint="eastAsia"/>
          <w:iCs/>
        </w:rPr>
        <w:t>CORDIC</w:t>
      </w:r>
      <w:r>
        <w:rPr>
          <w:rFonts w:hint="eastAsia"/>
          <w:iCs/>
        </w:rPr>
        <w:t>算法的收敛范围为</w:t>
      </w:r>
      <w:r>
        <w:fldChar w:fldCharType="begin"/>
      </w:r>
      <w:r>
        <w:instrText xml:space="preserve"> </w:instrText>
      </w:r>
      <w:r>
        <w:rPr>
          <w:rFonts w:hint="eastAsia"/>
        </w:rPr>
        <w:instrText>GOTOBUTTON ZEqnNum348519  \* MERGEFORMAT</w:instrText>
      </w:r>
      <w:r>
        <w:instrText xml:space="preserve"> </w:instrText>
      </w:r>
      <w:fldSimple w:instr=" REF ZEqnNum348519 \* Charformat \! \* MERGEFORMAT ">
        <w:r w:rsidR="00AE6522">
          <w:rPr>
            <w:rFonts w:hint="eastAsia"/>
          </w:rPr>
          <w:instrText>式</w:instrText>
        </w:r>
        <w:r w:rsidR="00AE6522">
          <w:rPr>
            <w:rFonts w:hint="eastAsia"/>
          </w:rPr>
          <w:instrText>(</w:instrText>
        </w:r>
        <w:r w:rsidR="00AE6522">
          <w:instrText>3-8)</w:instrText>
        </w:r>
      </w:fldSimple>
      <w:r>
        <w:fldChar w:fldCharType="end"/>
      </w:r>
      <w:r>
        <w:rPr>
          <w:rFonts w:hint="eastAsia"/>
          <w:iCs/>
        </w:rPr>
        <w:t>所示</w:t>
      </w:r>
    </w:p>
    <w:p w14:paraId="4677E30F" w14:textId="10C116A8" w:rsidR="00821549" w:rsidRDefault="00821549" w:rsidP="00821549">
      <w:pPr>
        <w:pStyle w:val="MTDisplayEquation"/>
      </w:pPr>
      <w:r>
        <w:tab/>
      </w:r>
      <w:r w:rsidRPr="00821549">
        <w:rPr>
          <w:position w:val="-28"/>
        </w:rPr>
        <w:object w:dxaOrig="2940" w:dyaOrig="680" w14:anchorId="254FE728">
          <v:shape id="_x0000_i1116" type="#_x0000_t75" style="width:147pt;height:34.2pt" o:ole="">
            <v:imagedata r:id="rId213" o:title=""/>
          </v:shape>
          <o:OLEObject Type="Embed" ProgID="Equation.DSMT4" ShapeID="_x0000_i1116" DrawAspect="Content" ObjectID="_1746284223" r:id="rId21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1" w:name="ZEqnNum348519"/>
      <w:r>
        <w:rPr>
          <w:rFonts w:hint="eastAsia"/>
        </w:rPr>
        <w:instrText>式</w:instrText>
      </w:r>
      <w:r>
        <w:rPr>
          <w:rFonts w:hint="eastAsia"/>
        </w:rPr>
        <w:instrText>(</w:instrText>
      </w:r>
      <w:fldSimple w:instr=" SEQ MTChap \c \* Arabic \* MERGEFORMAT ">
        <w:r w:rsidR="00AE6522">
          <w:rPr>
            <w:noProof/>
          </w:rPr>
          <w:instrText>3</w:instrText>
        </w:r>
      </w:fldSimple>
      <w:r>
        <w:instrText>-</w:instrText>
      </w:r>
      <w:fldSimple w:instr=" SEQ MTEqn \c \* Arabic \* MERGEFORMAT ">
        <w:r w:rsidR="00AE6522">
          <w:rPr>
            <w:noProof/>
          </w:rPr>
          <w:instrText>8</w:instrText>
        </w:r>
      </w:fldSimple>
      <w:r>
        <w:instrText>)</w:instrText>
      </w:r>
      <w:bookmarkEnd w:id="91"/>
      <w:r>
        <w:fldChar w:fldCharType="end"/>
      </w:r>
    </w:p>
    <w:p w14:paraId="1A7DB712" w14:textId="1618B19C" w:rsidR="00821549" w:rsidRDefault="00821549" w:rsidP="00AE6522">
      <w:pPr>
        <w:spacing w:line="400" w:lineRule="exact"/>
        <w:ind w:firstLineChars="0" w:firstLine="0"/>
      </w:pPr>
      <w:r>
        <w:rPr>
          <w:rFonts w:hint="eastAsia"/>
        </w:rPr>
        <w:lastRenderedPageBreak/>
        <w:t>换言之，当</w:t>
      </w:r>
      <w:r w:rsidRPr="00821549">
        <w:rPr>
          <w:position w:val="-14"/>
        </w:rPr>
        <w:object w:dxaOrig="1160" w:dyaOrig="400" w14:anchorId="679C5743">
          <v:shape id="_x0000_i1117" type="#_x0000_t75" style="width:58.2pt;height:19.8pt" o:ole="">
            <v:imagedata r:id="rId215" o:title=""/>
          </v:shape>
          <o:OLEObject Type="Embed" ProgID="Equation.DSMT4" ShapeID="_x0000_i1117" DrawAspect="Content" ObjectID="_1746284224" r:id="rId216"/>
        </w:object>
      </w:r>
      <w:r>
        <w:rPr>
          <w:rFonts w:hint="eastAsia"/>
        </w:rPr>
        <w:t>时，</w:t>
      </w:r>
      <w:r>
        <w:rPr>
          <w:rFonts w:hint="eastAsia"/>
        </w:rPr>
        <w:t>CORDIC</w:t>
      </w:r>
      <w:r>
        <w:rPr>
          <w:rFonts w:hint="eastAsia"/>
        </w:rPr>
        <w:t>的结果将无法</w:t>
      </w:r>
      <w:r w:rsidR="00EF5BE5">
        <w:rPr>
          <w:rFonts w:hint="eastAsia"/>
        </w:rPr>
        <w:t>被正确的</w:t>
      </w:r>
      <w:r>
        <w:rPr>
          <w:rFonts w:hint="eastAsia"/>
        </w:rPr>
        <w:t>表示。因此，</w:t>
      </w:r>
      <w:r>
        <w:rPr>
          <w:rFonts w:hint="eastAsia"/>
        </w:rPr>
        <w:t>SU</w:t>
      </w:r>
      <w:r>
        <w:rPr>
          <w:rFonts w:hint="eastAsia"/>
        </w:rPr>
        <w:t>模块的</w:t>
      </w:r>
      <w:r>
        <w:rPr>
          <w:rFonts w:hint="eastAsia"/>
        </w:rPr>
        <w:t>E</w:t>
      </w:r>
      <w:r w:rsidR="00DE2D86">
        <w:t>xp</w:t>
      </w:r>
      <w:r>
        <w:rPr>
          <w:rFonts w:hint="eastAsia"/>
        </w:rPr>
        <w:t>单元使用了基于区间压缩法的收敛域扩展技术</w:t>
      </w:r>
      <w:r w:rsidR="00797569" w:rsidRPr="00797569">
        <w:rPr>
          <w:vertAlign w:val="superscript"/>
        </w:rPr>
        <w:fldChar w:fldCharType="begin"/>
      </w:r>
      <w:r w:rsidR="00797569" w:rsidRPr="00797569">
        <w:rPr>
          <w:vertAlign w:val="superscript"/>
        </w:rPr>
        <w:instrText xml:space="preserve"> </w:instrText>
      </w:r>
      <w:r w:rsidR="00797569" w:rsidRPr="00797569">
        <w:rPr>
          <w:rFonts w:hint="eastAsia"/>
          <w:vertAlign w:val="superscript"/>
        </w:rPr>
        <w:instrText>REF _Ref134469441 \r \h</w:instrText>
      </w:r>
      <w:r w:rsidR="00797569" w:rsidRPr="00797569">
        <w:rPr>
          <w:vertAlign w:val="superscript"/>
        </w:rPr>
        <w:instrText xml:space="preserve"> </w:instrText>
      </w:r>
      <w:r w:rsidR="00797569">
        <w:rPr>
          <w:vertAlign w:val="superscript"/>
        </w:rPr>
        <w:instrText xml:space="preserve"> \* MERGEFORMAT </w:instrText>
      </w:r>
      <w:r w:rsidR="00797569" w:rsidRPr="00797569">
        <w:rPr>
          <w:vertAlign w:val="superscript"/>
        </w:rPr>
      </w:r>
      <w:r w:rsidR="00797569" w:rsidRPr="00797569">
        <w:rPr>
          <w:vertAlign w:val="superscript"/>
        </w:rPr>
        <w:fldChar w:fldCharType="separate"/>
      </w:r>
      <w:r w:rsidR="00AE6522">
        <w:rPr>
          <w:vertAlign w:val="superscript"/>
        </w:rPr>
        <w:t>[53]</w:t>
      </w:r>
      <w:r w:rsidR="00797569" w:rsidRPr="00797569">
        <w:rPr>
          <w:vertAlign w:val="superscript"/>
        </w:rPr>
        <w:fldChar w:fldCharType="end"/>
      </w:r>
      <w:r w:rsidR="00797569">
        <w:rPr>
          <w:rFonts w:hint="eastAsia"/>
        </w:rPr>
        <w:t>。该技术将求解关于</w:t>
      </w:r>
      <w:r w:rsidR="00797569" w:rsidRPr="00990A96">
        <w:rPr>
          <w:position w:val="-6"/>
        </w:rPr>
        <w:object w:dxaOrig="200" w:dyaOrig="279" w14:anchorId="566ED6CB">
          <v:shape id="_x0000_i1118" type="#_x0000_t75" style="width:10.2pt;height:13.8pt" o:ole="">
            <v:imagedata r:id="rId205" o:title=""/>
          </v:shape>
          <o:OLEObject Type="Embed" ProgID="Equation.DSMT4" ShapeID="_x0000_i1118" DrawAspect="Content" ObjectID="_1746284225" r:id="rId217"/>
        </w:object>
      </w:r>
      <w:r w:rsidR="00797569">
        <w:rPr>
          <w:rFonts w:hint="eastAsia"/>
        </w:rPr>
        <w:t>的指数函数时，将其转化为如</w:t>
      </w:r>
      <w:r w:rsidR="00797569">
        <w:rPr>
          <w:iCs/>
        </w:rPr>
        <w:fldChar w:fldCharType="begin"/>
      </w:r>
      <w:r w:rsidR="00797569">
        <w:rPr>
          <w:iCs/>
        </w:rPr>
        <w:instrText xml:space="preserve"> </w:instrText>
      </w:r>
      <w:r w:rsidR="00797569">
        <w:rPr>
          <w:rFonts w:hint="eastAsia"/>
          <w:iCs/>
        </w:rPr>
        <w:instrText>GOTOBUTTON ZEqnNum996714  \* MERGEFORMAT</w:instrText>
      </w:r>
      <w:r w:rsidR="00797569">
        <w:rPr>
          <w:iCs/>
        </w:rPr>
        <w:instrText xml:space="preserve"> </w:instrText>
      </w:r>
      <w:r w:rsidR="00797569">
        <w:rPr>
          <w:iCs/>
        </w:rPr>
        <w:fldChar w:fldCharType="begin"/>
      </w:r>
      <w:r w:rsidR="00797569">
        <w:rPr>
          <w:iCs/>
        </w:rPr>
        <w:instrText xml:space="preserve"> REF ZEqnNum996714 \* Charformat \! \* MERGEFORMAT </w:instrText>
      </w:r>
      <w:r w:rsidR="00797569">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3</w:instrText>
      </w:r>
      <w:r w:rsidR="00AE6522" w:rsidRPr="00AE6522">
        <w:rPr>
          <w:iCs/>
        </w:rPr>
        <w:instrText>-</w:instrText>
      </w:r>
      <w:r w:rsidR="00AE6522" w:rsidRPr="00CC424C">
        <w:rPr>
          <w:iCs/>
        </w:rPr>
        <w:instrText>9</w:instrText>
      </w:r>
      <w:r w:rsidR="00AE6522" w:rsidRPr="00AE6522">
        <w:rPr>
          <w:iCs/>
        </w:rPr>
        <w:instrText>)</w:instrText>
      </w:r>
      <w:r w:rsidR="00797569">
        <w:rPr>
          <w:iCs/>
        </w:rPr>
        <w:fldChar w:fldCharType="end"/>
      </w:r>
      <w:r w:rsidR="00797569">
        <w:rPr>
          <w:iCs/>
        </w:rPr>
        <w:fldChar w:fldCharType="end"/>
      </w:r>
      <w:r w:rsidR="00797569">
        <w:rPr>
          <w:rFonts w:hint="eastAsia"/>
        </w:rPr>
        <w:t>所示的形式</w:t>
      </w:r>
    </w:p>
    <w:p w14:paraId="64562444" w14:textId="41C03656" w:rsidR="00797569" w:rsidRDefault="00797569" w:rsidP="00797569">
      <w:pPr>
        <w:pStyle w:val="MTDisplayEquation"/>
      </w:pPr>
      <w:r>
        <w:tab/>
      </w:r>
      <w:r w:rsidR="004074EC" w:rsidRPr="00797569">
        <w:rPr>
          <w:position w:val="-6"/>
        </w:rPr>
        <w:object w:dxaOrig="1820" w:dyaOrig="320" w14:anchorId="2EB0354D">
          <v:shape id="_x0000_i1119" type="#_x0000_t75" style="width:91.2pt;height:16.2pt" o:ole="">
            <v:imagedata r:id="rId218" o:title=""/>
          </v:shape>
          <o:OLEObject Type="Embed" ProgID="Equation.DSMT4" ShapeID="_x0000_i1119" DrawAspect="Content" ObjectID="_1746284226" r:id="rId21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2" w:name="ZEqnNum996714"/>
      <w:r>
        <w:rPr>
          <w:rFonts w:hint="eastAsia"/>
        </w:rPr>
        <w:instrText>式</w:instrText>
      </w:r>
      <w:r>
        <w:rPr>
          <w:rFonts w:hint="eastAsia"/>
        </w:rPr>
        <w:instrText>(</w:instrText>
      </w:r>
      <w:fldSimple w:instr=" SEQ MTChap \c \* Arabic \* MERGEFORMAT ">
        <w:r w:rsidR="00AE6522">
          <w:rPr>
            <w:noProof/>
          </w:rPr>
          <w:instrText>3</w:instrText>
        </w:r>
      </w:fldSimple>
      <w:r>
        <w:instrText>-</w:instrText>
      </w:r>
      <w:fldSimple w:instr=" SEQ MTEqn \c \* Arabic \* MERGEFORMAT ">
        <w:r w:rsidR="00AE6522">
          <w:rPr>
            <w:noProof/>
          </w:rPr>
          <w:instrText>9</w:instrText>
        </w:r>
      </w:fldSimple>
      <w:r>
        <w:instrText>)</w:instrText>
      </w:r>
      <w:bookmarkEnd w:id="92"/>
      <w:r>
        <w:fldChar w:fldCharType="end"/>
      </w:r>
    </w:p>
    <w:p w14:paraId="44D89C0E" w14:textId="4926EF23" w:rsidR="00797569" w:rsidRPr="004074EC" w:rsidRDefault="00797569" w:rsidP="00797569">
      <w:pPr>
        <w:ind w:firstLineChars="0" w:firstLine="0"/>
      </w:pPr>
      <w:r>
        <w:rPr>
          <w:rFonts w:hint="eastAsia"/>
        </w:rPr>
        <w:t>这样可以</w:t>
      </w:r>
      <w:r w:rsidR="004074EC">
        <w:rPr>
          <w:rFonts w:hint="eastAsia"/>
        </w:rPr>
        <w:t>先计算关于</w:t>
      </w:r>
      <w:r w:rsidR="004074EC">
        <w:rPr>
          <w:rFonts w:hint="eastAsia"/>
          <w:i/>
          <w:iCs/>
        </w:rPr>
        <w:t>y</w:t>
      </w:r>
      <w:r w:rsidR="004074EC">
        <w:rPr>
          <w:rFonts w:hint="eastAsia"/>
        </w:rPr>
        <w:t>的指数函数（</w:t>
      </w:r>
      <w:r w:rsidR="004074EC">
        <w:rPr>
          <w:rFonts w:hint="eastAsia"/>
          <w:i/>
          <w:iCs/>
        </w:rPr>
        <w:t>y</w:t>
      </w:r>
      <w:r w:rsidR="004074EC">
        <w:rPr>
          <w:i/>
          <w:iCs/>
        </w:rPr>
        <w:t xml:space="preserve"> </w:t>
      </w:r>
      <w:r w:rsidR="004074EC">
        <w:rPr>
          <w:rFonts w:hint="eastAsia"/>
        </w:rPr>
        <w:t>&lt;</w:t>
      </w:r>
      <w:r w:rsidR="004074EC">
        <w:t xml:space="preserve"> 1.1182</w:t>
      </w:r>
      <w:r w:rsidR="004074EC">
        <w:rPr>
          <w:rFonts w:hint="eastAsia"/>
        </w:rPr>
        <w:t>），再将其结果左移</w:t>
      </w:r>
      <w:r w:rsidR="004074EC">
        <w:t>|</w:t>
      </w:r>
      <w:r w:rsidR="004074EC">
        <w:rPr>
          <w:rFonts w:hint="eastAsia"/>
        </w:rPr>
        <w:t>Q|</w:t>
      </w:r>
      <w:r w:rsidR="004074EC">
        <w:rPr>
          <w:rFonts w:hint="eastAsia"/>
        </w:rPr>
        <w:t>位得到最终关于</w:t>
      </w:r>
      <w:r w:rsidR="004074EC" w:rsidRPr="00990A96">
        <w:rPr>
          <w:position w:val="-6"/>
        </w:rPr>
        <w:object w:dxaOrig="200" w:dyaOrig="279" w14:anchorId="1DC56CAA">
          <v:shape id="_x0000_i1120" type="#_x0000_t75" style="width:10.2pt;height:13.8pt" o:ole="">
            <v:imagedata r:id="rId205" o:title=""/>
          </v:shape>
          <o:OLEObject Type="Embed" ProgID="Equation.DSMT4" ShapeID="_x0000_i1120" DrawAspect="Content" ObjectID="_1746284227" r:id="rId220"/>
        </w:object>
      </w:r>
      <w:r w:rsidR="004074EC">
        <w:rPr>
          <w:rFonts w:hint="eastAsia"/>
        </w:rPr>
        <w:t>的指数函数的值。</w:t>
      </w:r>
    </w:p>
    <w:p w14:paraId="6F5DEAB7" w14:textId="20E2A33A" w:rsidR="00DF4AB4" w:rsidRPr="00175575" w:rsidRDefault="00DF4AB4" w:rsidP="00CC424C">
      <w:pPr>
        <w:spacing w:line="400" w:lineRule="exact"/>
        <w:ind w:firstLine="480"/>
      </w:pPr>
      <w:r>
        <w:rPr>
          <w:rFonts w:hint="eastAsia"/>
        </w:rPr>
        <w:t>在本设计中，指数函数计算单元使用了</w:t>
      </w:r>
      <w:r>
        <w:rPr>
          <w:rFonts w:hint="eastAsia"/>
        </w:rPr>
        <w:t>1</w:t>
      </w:r>
      <w:r>
        <w:t>6</w:t>
      </w:r>
      <w:r>
        <w:rPr>
          <w:rFonts w:hint="eastAsia"/>
        </w:rPr>
        <w:t>bit</w:t>
      </w:r>
      <w:r>
        <w:rPr>
          <w:rFonts w:hint="eastAsia"/>
        </w:rPr>
        <w:t>定点数，通过流水线与查找表技术，选取适当的初始值</w:t>
      </w:r>
      <w:r w:rsidR="009812C9">
        <w:rPr>
          <w:rFonts w:hint="eastAsia"/>
        </w:rPr>
        <w:t>，先求解</w:t>
      </w:r>
      <w:proofErr w:type="spellStart"/>
      <w:r w:rsidR="009812C9">
        <w:rPr>
          <w:rFonts w:hint="eastAsia"/>
        </w:rPr>
        <w:t>s</w:t>
      </w:r>
      <w:r w:rsidR="009812C9">
        <w:t>inh</w:t>
      </w:r>
      <w:proofErr w:type="spellEnd"/>
      <w:r w:rsidR="009812C9">
        <w:rPr>
          <w:rFonts w:hint="eastAsia"/>
        </w:rPr>
        <w:t>与</w:t>
      </w:r>
      <w:proofErr w:type="spellStart"/>
      <w:r w:rsidR="009812C9">
        <w:rPr>
          <w:rFonts w:hint="eastAsia"/>
        </w:rPr>
        <w:t>cosh</w:t>
      </w:r>
      <w:proofErr w:type="spellEnd"/>
      <w:r w:rsidR="009812C9">
        <w:rPr>
          <w:rFonts w:hint="eastAsia"/>
        </w:rPr>
        <w:t>双曲函数，再根据</w:t>
      </w:r>
      <w:r w:rsidR="009812C9" w:rsidRPr="009812C9">
        <w:rPr>
          <w:position w:val="-6"/>
        </w:rPr>
        <w:object w:dxaOrig="1900" w:dyaOrig="320" w14:anchorId="1EEB2B98">
          <v:shape id="_x0000_i1121" type="#_x0000_t75" style="width:94.8pt;height:16.2pt" o:ole="">
            <v:imagedata r:id="rId221" o:title=""/>
          </v:shape>
          <o:OLEObject Type="Embed" ProgID="Equation.DSMT4" ShapeID="_x0000_i1121" DrawAspect="Content" ObjectID="_1746284228" r:id="rId222"/>
        </w:object>
      </w:r>
      <w:r w:rsidR="009812C9">
        <w:rPr>
          <w:rFonts w:hint="eastAsia"/>
        </w:rPr>
        <w:t>来计算指数函数的值。</w:t>
      </w:r>
    </w:p>
    <w:p w14:paraId="21DECF74" w14:textId="055F8EBA" w:rsidR="006A2E7A" w:rsidRDefault="00991BD4" w:rsidP="006A2E7A">
      <w:pPr>
        <w:pStyle w:val="20"/>
        <w:spacing w:before="312" w:after="312"/>
      </w:pPr>
      <w:bookmarkStart w:id="93" w:name="_Toc135670033"/>
      <w:r>
        <w:t>3</w:t>
      </w:r>
      <w:r w:rsidR="006A2E7A">
        <w:t>.</w:t>
      </w:r>
      <w:r>
        <w:t>6</w:t>
      </w:r>
      <w:r w:rsidR="006A2E7A">
        <w:t xml:space="preserve"> </w:t>
      </w:r>
      <w:r w:rsidR="006A2E7A">
        <w:rPr>
          <w:rFonts w:hint="eastAsia"/>
        </w:rPr>
        <w:t>本章小结</w:t>
      </w:r>
      <w:bookmarkEnd w:id="93"/>
    </w:p>
    <w:p w14:paraId="62D0FB75" w14:textId="3CF19643" w:rsidR="009812C9" w:rsidRPr="009812C9" w:rsidRDefault="009812C9" w:rsidP="009812C9">
      <w:pPr>
        <w:ind w:firstLine="480"/>
      </w:pPr>
      <w:r>
        <w:rPr>
          <w:rFonts w:hint="eastAsia"/>
        </w:rPr>
        <w:t>本章首先详细介绍了脉冲神经网络扩展指令的设计。通过将指令集分为三个部分，分门别类地介绍了功能不同的自定义指令。每一条指令的编码都参考了</w:t>
      </w:r>
      <w:r>
        <w:rPr>
          <w:rFonts w:hint="eastAsia"/>
        </w:rPr>
        <w:t>RISC-V</w:t>
      </w:r>
      <w:r>
        <w:rPr>
          <w:rFonts w:hint="eastAsia"/>
        </w:rPr>
        <w:t>指令集的定义规范。并为了防止一条指令计算过长导致占用流水线，</w:t>
      </w:r>
      <w:r w:rsidR="00F27125">
        <w:rPr>
          <w:rFonts w:hint="eastAsia"/>
        </w:rPr>
        <w:t>本设计</w:t>
      </w:r>
      <w:r>
        <w:rPr>
          <w:rFonts w:hint="eastAsia"/>
        </w:rPr>
        <w:t>根据神经元与突触计算的数学表达提取出重要的计算步骤作为指令，以提高处理器的吞吐量以及灵活性。随后根据指令的设计继续介绍了对应功能的硬件实现，从脉冲神经网络加速模块的整体到各个部分的设计自顶向下说明了每一个部分的功能与实现架构。其中重点说明了</w:t>
      </w:r>
      <w:r w:rsidR="00C671FF">
        <w:rPr>
          <w:rFonts w:hint="eastAsia"/>
        </w:rPr>
        <w:t>如何在突触单元中使用</w:t>
      </w:r>
      <w:r w:rsidR="00C671FF">
        <w:rPr>
          <w:rFonts w:hint="eastAsia"/>
        </w:rPr>
        <w:t>CORDIC</w:t>
      </w:r>
      <w:r w:rsidR="00C671FF">
        <w:rPr>
          <w:rFonts w:hint="eastAsia"/>
        </w:rPr>
        <w:t>算法和</w:t>
      </w:r>
      <w:r w:rsidR="00C671FF" w:rsidRPr="00C671FF">
        <w:rPr>
          <w:rFonts w:hint="eastAsia"/>
        </w:rPr>
        <w:t>基于区间压缩法的收敛域扩展技术</w:t>
      </w:r>
      <w:r w:rsidR="00C671FF">
        <w:rPr>
          <w:rFonts w:hint="eastAsia"/>
        </w:rPr>
        <w:t>实现指数函数计算单元。</w:t>
      </w:r>
    </w:p>
    <w:p w14:paraId="495D14EF" w14:textId="7880E6AE" w:rsidR="00644428" w:rsidRPr="00644428" w:rsidRDefault="00644428" w:rsidP="00644428">
      <w:pPr>
        <w:ind w:firstLine="480"/>
      </w:pPr>
      <w:r w:rsidRPr="00644428">
        <w:rPr>
          <w:rFonts w:hint="eastAsia"/>
        </w:rPr>
        <w:t>指令设计与硬件是相辅相成的。在指令集设计的过程中需要考虑硬件实现的难度以及运算效率，同时设计好的指令是硬件设计的技术标准与功能参考。在</w:t>
      </w:r>
      <w:r w:rsidR="00F27125">
        <w:rPr>
          <w:rFonts w:hint="eastAsia"/>
        </w:rPr>
        <w:t>本设计</w:t>
      </w:r>
      <w:r w:rsidRPr="00644428">
        <w:rPr>
          <w:rFonts w:hint="eastAsia"/>
        </w:rPr>
        <w:t>的指令设计中充分考虑了硬件实现的可行性、指令运算的效率与指令使用的灵活性，实现了软硬件协同设计。</w:t>
      </w:r>
    </w:p>
    <w:p w14:paraId="3AC4FC0D" w14:textId="682BD181" w:rsidR="006A517A" w:rsidRDefault="006A517A">
      <w:pPr>
        <w:widowControl/>
        <w:spacing w:line="240" w:lineRule="auto"/>
        <w:ind w:firstLineChars="0" w:firstLine="0"/>
        <w:jc w:val="left"/>
      </w:pPr>
      <w:r>
        <w:br w:type="page"/>
      </w:r>
    </w:p>
    <w:p w14:paraId="74113121" w14:textId="6C47CDD2" w:rsidR="006A517A" w:rsidRDefault="006A2E7A" w:rsidP="006A2E7A">
      <w:pPr>
        <w:pStyle w:val="10"/>
        <w:spacing w:before="312" w:after="312"/>
        <w:ind w:firstLine="643"/>
      </w:pPr>
      <w:bookmarkStart w:id="94" w:name="_Toc135670034"/>
      <w:r>
        <w:rPr>
          <w:rFonts w:hint="eastAsia"/>
        </w:rPr>
        <w:lastRenderedPageBreak/>
        <w:t>第</w:t>
      </w:r>
      <w:r w:rsidR="00991BD4">
        <w:rPr>
          <w:rFonts w:hint="eastAsia"/>
        </w:rPr>
        <w:t>四</w:t>
      </w:r>
      <w:r>
        <w:rPr>
          <w:rFonts w:hint="eastAsia"/>
        </w:rPr>
        <w:t xml:space="preserve">章 </w:t>
      </w:r>
      <w:r w:rsidR="00F33E8A">
        <w:rPr>
          <w:rFonts w:hint="eastAsia"/>
        </w:rPr>
        <w:t>功能验证与性能分析</w:t>
      </w:r>
      <w:bookmarkEnd w:id="94"/>
    </w:p>
    <w:p w14:paraId="12A18BA1" w14:textId="004EE95D" w:rsidR="000E5ABF" w:rsidRDefault="000E5ABF" w:rsidP="000E5ABF">
      <w:pPr>
        <w:ind w:firstLine="480"/>
      </w:pPr>
      <w:r>
        <w:rPr>
          <w:rFonts w:hint="eastAsia"/>
        </w:rPr>
        <w:t>本章将主要讨论实现</w:t>
      </w:r>
      <w:r>
        <w:rPr>
          <w:rFonts w:hint="eastAsia"/>
        </w:rPr>
        <w:t>RTL</w:t>
      </w:r>
      <w:r>
        <w:rPr>
          <w:rFonts w:hint="eastAsia"/>
        </w:rPr>
        <w:t>（</w:t>
      </w:r>
      <w:r w:rsidRPr="000E5ABF">
        <w:t>Register Transfer Level</w:t>
      </w:r>
      <w:r>
        <w:rPr>
          <w:rFonts w:hint="eastAsia"/>
        </w:rPr>
        <w:t>）代码后如何对设计进行功能验证与性能分析。其中功能验证包括软件模拟器平台验证和硬件</w:t>
      </w:r>
      <w:r>
        <w:rPr>
          <w:rFonts w:hint="eastAsia"/>
        </w:rPr>
        <w:t>FPGA</w:t>
      </w:r>
      <w:r>
        <w:rPr>
          <w:rFonts w:hint="eastAsia"/>
        </w:rPr>
        <w:t>验证。随后将对通过硬件验证后的数据进行加速性能的结果分析。</w:t>
      </w:r>
    </w:p>
    <w:p w14:paraId="1B93C66C" w14:textId="5B4B6512" w:rsidR="006A2E7A" w:rsidRDefault="00991BD4" w:rsidP="006A2E7A">
      <w:pPr>
        <w:pStyle w:val="20"/>
        <w:spacing w:before="312" w:after="312"/>
      </w:pPr>
      <w:bookmarkStart w:id="95" w:name="_Toc135670035"/>
      <w:r>
        <w:t>4</w:t>
      </w:r>
      <w:r w:rsidR="006A2E7A">
        <w:t xml:space="preserve">.1 </w:t>
      </w:r>
      <w:commentRangeStart w:id="96"/>
      <w:r w:rsidR="00F33E8A">
        <w:rPr>
          <w:rFonts w:hint="eastAsia"/>
        </w:rPr>
        <w:t>功能验证</w:t>
      </w:r>
      <w:commentRangeEnd w:id="96"/>
      <w:r w:rsidR="0018667A">
        <w:rPr>
          <w:rStyle w:val="afa"/>
          <w:rFonts w:ascii="Times New Roman" w:eastAsia="宋体" w:hAnsi="Times New Roman" w:cstheme="minorBidi"/>
          <w:b w:val="0"/>
          <w:bCs w:val="0"/>
        </w:rPr>
        <w:commentReference w:id="96"/>
      </w:r>
      <w:bookmarkEnd w:id="95"/>
    </w:p>
    <w:p w14:paraId="797955F1" w14:textId="223B1552" w:rsidR="000E5ABF" w:rsidRPr="000E5ABF" w:rsidRDefault="000E5ABF" w:rsidP="000E5ABF">
      <w:pPr>
        <w:ind w:firstLine="480"/>
      </w:pPr>
      <w:r>
        <w:rPr>
          <w:rFonts w:hint="eastAsia"/>
        </w:rPr>
        <w:t>在实现了</w:t>
      </w:r>
      <w:r>
        <w:rPr>
          <w:rFonts w:hint="eastAsia"/>
        </w:rPr>
        <w:t>RTL</w:t>
      </w:r>
      <w:r>
        <w:rPr>
          <w:rFonts w:hint="eastAsia"/>
        </w:rPr>
        <w:t>级描述的架构设计后，需要对每一条指令的正确性进行测试。首先需要在软件仿真环境下验证每条指令功能的正确性，然后</w:t>
      </w:r>
      <w:r w:rsidR="00F23F8F">
        <w:rPr>
          <w:rFonts w:hint="eastAsia"/>
        </w:rPr>
        <w:t>再将设计部署到</w:t>
      </w:r>
      <w:r w:rsidR="00F23F8F">
        <w:rPr>
          <w:rFonts w:hint="eastAsia"/>
        </w:rPr>
        <w:t>FPGA</w:t>
      </w:r>
      <w:r w:rsidR="00F23F8F">
        <w:rPr>
          <w:rFonts w:hint="eastAsia"/>
        </w:rPr>
        <w:t>上进行硬件真实环境的验证。</w:t>
      </w:r>
    </w:p>
    <w:p w14:paraId="1944A618" w14:textId="276AAE95" w:rsidR="006B1E53" w:rsidRDefault="00F33E8A" w:rsidP="006B1E53">
      <w:pPr>
        <w:pStyle w:val="30"/>
        <w:spacing w:before="312" w:after="312"/>
        <w:ind w:firstLine="482"/>
      </w:pPr>
      <w:bookmarkStart w:id="97" w:name="_Toc135670036"/>
      <w:r>
        <w:rPr>
          <w:rFonts w:hint="eastAsia"/>
        </w:rPr>
        <w:t>4</w:t>
      </w:r>
      <w:r>
        <w:t xml:space="preserve">.1.1 </w:t>
      </w:r>
      <w:r w:rsidR="00384F85">
        <w:rPr>
          <w:rFonts w:hint="eastAsia"/>
        </w:rPr>
        <w:t>软件</w:t>
      </w:r>
      <w:r>
        <w:rPr>
          <w:rFonts w:hint="eastAsia"/>
        </w:rPr>
        <w:t>测试平台</w:t>
      </w:r>
      <w:r w:rsidR="008562D6">
        <w:rPr>
          <w:rFonts w:hint="eastAsia"/>
        </w:rPr>
        <w:t>功能验证</w:t>
      </w:r>
      <w:bookmarkEnd w:id="97"/>
    </w:p>
    <w:p w14:paraId="2E62BB08" w14:textId="46D5FDC3" w:rsidR="006B69A3" w:rsidRPr="006B69A3" w:rsidRDefault="006B69A3" w:rsidP="006B69A3">
      <w:pPr>
        <w:ind w:firstLine="482"/>
        <w:rPr>
          <w:b/>
          <w:bCs/>
        </w:rPr>
      </w:pPr>
      <w:r w:rsidRPr="006B69A3">
        <w:rPr>
          <w:rFonts w:hint="eastAsia"/>
          <w:b/>
          <w:bCs/>
        </w:rPr>
        <w:t>1</w:t>
      </w:r>
      <w:r w:rsidRPr="006B69A3">
        <w:rPr>
          <w:rFonts w:hint="eastAsia"/>
          <w:b/>
          <w:bCs/>
        </w:rPr>
        <w:t>）软件测试平台概述</w:t>
      </w:r>
    </w:p>
    <w:p w14:paraId="5543D83D" w14:textId="59D32D23" w:rsidR="00F23F8F" w:rsidRDefault="00F23F8F" w:rsidP="00F23F8F">
      <w:pPr>
        <w:ind w:firstLine="480"/>
      </w:pPr>
      <w:r>
        <w:rPr>
          <w:rFonts w:hint="eastAsia"/>
        </w:rPr>
        <w:t>软件平台测试的主要过程如图</w:t>
      </w:r>
      <w:r>
        <w:rPr>
          <w:rFonts w:hint="eastAsia"/>
        </w:rPr>
        <w:t>4</w:t>
      </w:r>
      <w:r>
        <w:t>-1</w:t>
      </w:r>
      <w:r>
        <w:rPr>
          <w:rFonts w:hint="eastAsia"/>
        </w:rPr>
        <w:t>所示。</w:t>
      </w:r>
    </w:p>
    <w:p w14:paraId="4C6B16A8" w14:textId="3F53172B" w:rsidR="00F23F8F" w:rsidRDefault="00BE6D59" w:rsidP="007432FE">
      <w:pPr>
        <w:ind w:firstLine="480"/>
        <w:jc w:val="center"/>
      </w:pPr>
      <w:r>
        <w:rPr>
          <w:rFonts w:hint="eastAsia"/>
          <w:noProof/>
        </w:rPr>
        <w:drawing>
          <wp:inline distT="0" distB="0" distL="0" distR="0" wp14:anchorId="71ACAAF4" wp14:editId="45871C69">
            <wp:extent cx="4987636" cy="3081622"/>
            <wp:effectExtent l="0" t="0" r="0" b="0"/>
            <wp:docPr id="19377138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13894" name="图片 1"/>
                    <pic:cNvPicPr/>
                  </pic:nvPicPr>
                  <pic:blipFill>
                    <a:blip r:embed="rId223">
                      <a:extLst>
                        <a:ext uri="{28A0092B-C50C-407E-A947-70E740481C1C}">
                          <a14:useLocalDpi xmlns:a14="http://schemas.microsoft.com/office/drawing/2010/main" val="0"/>
                        </a:ext>
                      </a:extLst>
                    </a:blip>
                    <a:stretch>
                      <a:fillRect/>
                    </a:stretch>
                  </pic:blipFill>
                  <pic:spPr>
                    <a:xfrm>
                      <a:off x="0" y="0"/>
                      <a:ext cx="4991950" cy="3084288"/>
                    </a:xfrm>
                    <a:prstGeom prst="rect">
                      <a:avLst/>
                    </a:prstGeom>
                  </pic:spPr>
                </pic:pic>
              </a:graphicData>
            </a:graphic>
          </wp:inline>
        </w:drawing>
      </w:r>
    </w:p>
    <w:p w14:paraId="22623BBE" w14:textId="406A67F5" w:rsidR="00BE6D59" w:rsidRDefault="00BE6D59" w:rsidP="00BE6D59">
      <w:pPr>
        <w:pStyle w:val="a7"/>
      </w:pPr>
      <w:r>
        <w:rPr>
          <w:rFonts w:hint="eastAsia"/>
        </w:rPr>
        <w:t>图</w:t>
      </w:r>
      <w:r>
        <w:rPr>
          <w:rFonts w:hint="eastAsia"/>
        </w:rPr>
        <w:t>4</w:t>
      </w:r>
      <w:r>
        <w:t xml:space="preserve">-1 </w:t>
      </w:r>
      <w:r>
        <w:rPr>
          <w:rFonts w:hint="eastAsia"/>
        </w:rPr>
        <w:t>软件平台测试过程</w:t>
      </w:r>
    </w:p>
    <w:p w14:paraId="52CB17A4" w14:textId="56952586" w:rsidR="00BE6D59" w:rsidRDefault="00BE6D59" w:rsidP="00BE6D59">
      <w:pPr>
        <w:ind w:firstLine="480"/>
      </w:pPr>
      <w:r>
        <w:rPr>
          <w:rFonts w:hint="eastAsia"/>
        </w:rPr>
        <w:t>在待验</w:t>
      </w:r>
      <w:proofErr w:type="gramStart"/>
      <w:r>
        <w:rPr>
          <w:rFonts w:hint="eastAsia"/>
        </w:rPr>
        <w:t>证设计</w:t>
      </w:r>
      <w:proofErr w:type="gramEnd"/>
      <w:r>
        <w:rPr>
          <w:rFonts w:hint="eastAsia"/>
        </w:rPr>
        <w:t>一侧，</w:t>
      </w:r>
      <w:r w:rsidR="0046420A">
        <w:rPr>
          <w:rFonts w:hint="eastAsia"/>
        </w:rPr>
        <w:t>有以下几个特点：</w:t>
      </w:r>
      <w:r w:rsidR="0046420A">
        <w:rPr>
          <w:rFonts w:hint="eastAsia"/>
        </w:rPr>
        <w:t>1</w:t>
      </w:r>
      <w:r w:rsidR="0046420A">
        <w:rPr>
          <w:rFonts w:hint="eastAsia"/>
        </w:rPr>
        <w:t>）</w:t>
      </w:r>
      <w:r w:rsidRPr="00BE6D59">
        <w:rPr>
          <w:rFonts w:hint="eastAsia"/>
        </w:rPr>
        <w:t>Verilator</w:t>
      </w:r>
      <w:r w:rsidRPr="00BE6D59">
        <w:rPr>
          <w:rFonts w:hint="eastAsia"/>
        </w:rPr>
        <w:t>可以将</w:t>
      </w:r>
      <w:r w:rsidRPr="00BE6D59">
        <w:rPr>
          <w:rFonts w:hint="eastAsia"/>
        </w:rPr>
        <w:t>RTL</w:t>
      </w:r>
      <w:r w:rsidRPr="00BE6D59">
        <w:rPr>
          <w:rFonts w:hint="eastAsia"/>
        </w:rPr>
        <w:t>级设计编译为基于</w:t>
      </w:r>
      <w:r w:rsidRPr="00BE6D59">
        <w:rPr>
          <w:rFonts w:hint="eastAsia"/>
        </w:rPr>
        <w:t>C++</w:t>
      </w:r>
      <w:r w:rsidRPr="00BE6D59">
        <w:rPr>
          <w:rFonts w:hint="eastAsia"/>
        </w:rPr>
        <w:t>实现的周期精确模型。通过使用</w:t>
      </w:r>
      <w:r w:rsidRPr="00BE6D59">
        <w:rPr>
          <w:rFonts w:hint="eastAsia"/>
        </w:rPr>
        <w:t>Verilator</w:t>
      </w:r>
      <w:r>
        <w:rPr>
          <w:rFonts w:hint="eastAsia"/>
        </w:rPr>
        <w:t>编译后的模型可以被</w:t>
      </w:r>
      <w:r>
        <w:rPr>
          <w:rFonts w:hint="eastAsia"/>
        </w:rPr>
        <w:t>C</w:t>
      </w:r>
      <w:r>
        <w:t>++</w:t>
      </w:r>
      <w:r>
        <w:rPr>
          <w:rFonts w:hint="eastAsia"/>
        </w:rPr>
        <w:t>程序引用</w:t>
      </w:r>
      <w:r w:rsidRPr="00BE6D59">
        <w:rPr>
          <w:rFonts w:hint="eastAsia"/>
        </w:rPr>
        <w:t>，</w:t>
      </w:r>
      <w:r>
        <w:rPr>
          <w:rFonts w:hint="eastAsia"/>
        </w:rPr>
        <w:t>最后</w:t>
      </w:r>
      <w:r w:rsidRPr="00BE6D59">
        <w:rPr>
          <w:rFonts w:hint="eastAsia"/>
        </w:rPr>
        <w:t>被</w:t>
      </w:r>
      <w:r>
        <w:rPr>
          <w:rFonts w:hint="eastAsia"/>
        </w:rPr>
        <w:t>g++</w:t>
      </w:r>
      <w:r>
        <w:rPr>
          <w:rFonts w:hint="eastAsia"/>
        </w:rPr>
        <w:t>编译器</w:t>
      </w:r>
      <w:r w:rsidRPr="00BE6D59">
        <w:rPr>
          <w:rFonts w:hint="eastAsia"/>
        </w:rPr>
        <w:t>编译为可执行模拟器</w:t>
      </w:r>
      <w:r w:rsidRPr="00BE6D59">
        <w:rPr>
          <w:rFonts w:hint="eastAsia"/>
        </w:rPr>
        <w:t>emu</w:t>
      </w:r>
      <w:r w:rsidRPr="00BE6D59">
        <w:rPr>
          <w:rFonts w:hint="eastAsia"/>
        </w:rPr>
        <w:t>。</w:t>
      </w:r>
      <w:r w:rsidR="0046420A">
        <w:rPr>
          <w:rFonts w:hint="eastAsia"/>
        </w:rPr>
        <w:t>2</w:t>
      </w:r>
      <w:r w:rsidR="0046420A">
        <w:rPr>
          <w:rFonts w:hint="eastAsia"/>
        </w:rPr>
        <w:t>）</w:t>
      </w:r>
      <w:r w:rsidR="000E23E6">
        <w:rPr>
          <w:rFonts w:hint="eastAsia"/>
        </w:rPr>
        <w:t>为验证指令在处理器中执行的正确性，</w:t>
      </w:r>
      <w:r>
        <w:rPr>
          <w:rFonts w:hint="eastAsia"/>
        </w:rPr>
        <w:t>在</w:t>
      </w:r>
      <w:r>
        <w:rPr>
          <w:rFonts w:hint="eastAsia"/>
        </w:rPr>
        <w:t>AM</w:t>
      </w:r>
      <w:r>
        <w:rPr>
          <w:rFonts w:hint="eastAsia"/>
        </w:rPr>
        <w:t>环境</w:t>
      </w:r>
      <w:r>
        <w:rPr>
          <w:rFonts w:hint="eastAsia"/>
        </w:rPr>
        <w:t>C</w:t>
      </w:r>
      <w:r>
        <w:rPr>
          <w:rFonts w:hint="eastAsia"/>
        </w:rPr>
        <w:t>语言编写的测试程序通过内联汇编引入脉冲神经网络扩展指令</w:t>
      </w:r>
      <w:r w:rsidR="000E23E6">
        <w:rPr>
          <w:rFonts w:hint="eastAsia"/>
        </w:rPr>
        <w:t>。因为内联汇编不必修改编译器，所以被广泛用于自定义指令扩展的软件实现中。图</w:t>
      </w:r>
      <w:r w:rsidR="000E23E6">
        <w:rPr>
          <w:rFonts w:hint="eastAsia"/>
        </w:rPr>
        <w:t>4</w:t>
      </w:r>
      <w:r w:rsidR="000E23E6">
        <w:t>-2</w:t>
      </w:r>
      <w:r w:rsidR="000E23E6">
        <w:rPr>
          <w:rFonts w:hint="eastAsia"/>
        </w:rPr>
        <w:t>展示了本设计中神经网络配置指令嵌入到</w:t>
      </w:r>
      <w:r w:rsidR="000E23E6">
        <w:rPr>
          <w:rFonts w:hint="eastAsia"/>
        </w:rPr>
        <w:t>C</w:t>
      </w:r>
      <w:r w:rsidR="000E23E6">
        <w:rPr>
          <w:rFonts w:hint="eastAsia"/>
        </w:rPr>
        <w:t>程序中的具体表现形式。</w:t>
      </w:r>
      <w:r w:rsidR="0046420A">
        <w:rPr>
          <w:rFonts w:hint="eastAsia"/>
        </w:rPr>
        <w:t>3</w:t>
      </w:r>
      <w:r w:rsidR="0046420A">
        <w:rPr>
          <w:rFonts w:hint="eastAsia"/>
        </w:rPr>
        <w:t>）由于需要对通用寄存器中数据进行分组（</w:t>
      </w:r>
      <w:r w:rsidR="0046420A">
        <w:rPr>
          <w:rFonts w:hint="eastAsia"/>
        </w:rPr>
        <w:t>6</w:t>
      </w:r>
      <w:r w:rsidR="0046420A">
        <w:t>4</w:t>
      </w:r>
      <w:r w:rsidR="0046420A">
        <w:rPr>
          <w:rFonts w:hint="eastAsia"/>
        </w:rPr>
        <w:t>bit</w:t>
      </w:r>
      <w:r w:rsidR="0046420A">
        <w:rPr>
          <w:rFonts w:hint="eastAsia"/>
        </w:rPr>
        <w:t>分为</w:t>
      </w:r>
      <w:r w:rsidR="0046420A">
        <w:rPr>
          <w:rFonts w:hint="eastAsia"/>
        </w:rPr>
        <w:t>4</w:t>
      </w:r>
      <w:r w:rsidR="0046420A">
        <w:t>*16</w:t>
      </w:r>
      <w:r w:rsidR="0046420A">
        <w:rPr>
          <w:rFonts w:hint="eastAsia"/>
        </w:rPr>
        <w:t>bit</w:t>
      </w:r>
      <w:r w:rsidR="0046420A">
        <w:rPr>
          <w:rFonts w:hint="eastAsia"/>
        </w:rPr>
        <w:t>），为了方便程序中数据声明，头文件定义了两类向量类型定义，如图</w:t>
      </w:r>
      <w:r w:rsidR="0046420A">
        <w:lastRenderedPageBreak/>
        <w:t>4-2</w:t>
      </w:r>
      <w:r w:rsidR="0046420A">
        <w:rPr>
          <w:rFonts w:hint="eastAsia"/>
        </w:rPr>
        <w:t>中所示。</w:t>
      </w:r>
      <w:r w:rsidR="00BA63FE">
        <w:rPr>
          <w:rFonts w:hint="eastAsia"/>
        </w:rPr>
        <w:t>4</w:t>
      </w:r>
      <w:r w:rsidR="00BA63FE">
        <w:rPr>
          <w:rFonts w:hint="eastAsia"/>
        </w:rPr>
        <w:t>）使用随机数值进行测试。</w:t>
      </w:r>
      <w:r w:rsidR="002F66E2" w:rsidRPr="002F66E2">
        <w:rPr>
          <w:rFonts w:hint="eastAsia"/>
        </w:rPr>
        <w:t>在参考模型一侧，使用</w:t>
      </w:r>
      <w:r w:rsidR="002F66E2" w:rsidRPr="002F66E2">
        <w:rPr>
          <w:rFonts w:hint="eastAsia"/>
        </w:rPr>
        <w:t>C</w:t>
      </w:r>
      <w:r w:rsidR="002F66E2" w:rsidRPr="002F66E2">
        <w:rPr>
          <w:rFonts w:hint="eastAsia"/>
        </w:rPr>
        <w:t>语言实现精确的、包含有扩展指令对应功能的参考模型，使用</w:t>
      </w:r>
      <w:r w:rsidR="002F66E2" w:rsidRPr="002F66E2">
        <w:rPr>
          <w:rFonts w:hint="eastAsia"/>
        </w:rPr>
        <w:t>GCC</w:t>
      </w:r>
      <w:r w:rsidR="002F66E2" w:rsidRPr="002F66E2">
        <w:rPr>
          <w:rFonts w:hint="eastAsia"/>
        </w:rPr>
        <w:t>编译后形成可执行文件，输入与待验证一侧相同输入后得到可供参考的输出</w:t>
      </w:r>
      <w:r w:rsidR="002F66E2">
        <w:rPr>
          <w:rFonts w:hint="eastAsia"/>
        </w:rPr>
        <w:t>。</w:t>
      </w:r>
    </w:p>
    <w:p w14:paraId="01CA379D" w14:textId="570B81FC" w:rsidR="000E23E6" w:rsidRDefault="00581FF0" w:rsidP="00581FF0">
      <w:pPr>
        <w:ind w:firstLine="480"/>
        <w:jc w:val="center"/>
      </w:pPr>
      <w:r>
        <w:rPr>
          <w:rFonts w:hint="eastAsia"/>
          <w:noProof/>
        </w:rPr>
        <w:drawing>
          <wp:inline distT="0" distB="0" distL="0" distR="0" wp14:anchorId="6F868E2A" wp14:editId="246B317F">
            <wp:extent cx="5645727" cy="5058087"/>
            <wp:effectExtent l="0" t="0" r="0" b="0"/>
            <wp:docPr id="11213259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25964" name="图片 2"/>
                    <pic:cNvPicPr/>
                  </pic:nvPicPr>
                  <pic:blipFill>
                    <a:blip r:embed="rId224" cstate="print">
                      <a:extLst>
                        <a:ext uri="{28A0092B-C50C-407E-A947-70E740481C1C}">
                          <a14:useLocalDpi xmlns:a14="http://schemas.microsoft.com/office/drawing/2010/main" val="0"/>
                        </a:ext>
                      </a:extLst>
                    </a:blip>
                    <a:stretch>
                      <a:fillRect/>
                    </a:stretch>
                  </pic:blipFill>
                  <pic:spPr>
                    <a:xfrm>
                      <a:off x="0" y="0"/>
                      <a:ext cx="5669808" cy="5079662"/>
                    </a:xfrm>
                    <a:prstGeom prst="rect">
                      <a:avLst/>
                    </a:prstGeom>
                  </pic:spPr>
                </pic:pic>
              </a:graphicData>
            </a:graphic>
          </wp:inline>
        </w:drawing>
      </w:r>
    </w:p>
    <w:p w14:paraId="5216D37F" w14:textId="0F17DD7D" w:rsidR="009D53E7" w:rsidRDefault="00581FF0" w:rsidP="002F66E2">
      <w:pPr>
        <w:pStyle w:val="a7"/>
      </w:pPr>
      <w:r>
        <w:rPr>
          <w:rFonts w:hint="eastAsia"/>
        </w:rPr>
        <w:t>图</w:t>
      </w:r>
      <w:r>
        <w:rPr>
          <w:rFonts w:hint="eastAsia"/>
        </w:rPr>
        <w:t>4</w:t>
      </w:r>
      <w:r>
        <w:t xml:space="preserve">-2 </w:t>
      </w:r>
      <w:r>
        <w:rPr>
          <w:rFonts w:hint="eastAsia"/>
        </w:rPr>
        <w:t>测试程序内联汇编定义与汇编代码中的</w:t>
      </w:r>
      <w:r>
        <w:rPr>
          <w:rFonts w:hint="eastAsia"/>
        </w:rPr>
        <w:t>SNN</w:t>
      </w:r>
      <w:r>
        <w:rPr>
          <w:rFonts w:hint="eastAsia"/>
        </w:rPr>
        <w:t>扩展指令</w:t>
      </w:r>
    </w:p>
    <w:p w14:paraId="6F0D2BE4" w14:textId="0E9C0693" w:rsidR="009D53E7" w:rsidRPr="009D53E7" w:rsidRDefault="009D53E7" w:rsidP="00BE6D59">
      <w:pPr>
        <w:ind w:firstLine="482"/>
        <w:rPr>
          <w:b/>
          <w:bCs/>
        </w:rPr>
      </w:pPr>
      <w:r w:rsidRPr="009D53E7">
        <w:rPr>
          <w:rFonts w:hint="eastAsia"/>
          <w:b/>
          <w:bCs/>
        </w:rPr>
        <w:t>2</w:t>
      </w:r>
      <w:r w:rsidRPr="009D53E7">
        <w:rPr>
          <w:rFonts w:hint="eastAsia"/>
          <w:b/>
          <w:bCs/>
        </w:rPr>
        <w:t>）测试结果</w:t>
      </w:r>
    </w:p>
    <w:p w14:paraId="5B1A19F3" w14:textId="086750E3" w:rsidR="00790EEA" w:rsidRDefault="00C00080" w:rsidP="00BE6D59">
      <w:pPr>
        <w:ind w:firstLine="480"/>
      </w:pPr>
      <w:r>
        <w:rPr>
          <w:rFonts w:hint="eastAsia"/>
        </w:rPr>
        <w:t>最终</w:t>
      </w:r>
      <w:r w:rsidR="002F66E2">
        <w:rPr>
          <w:rFonts w:hint="eastAsia"/>
        </w:rPr>
        <w:t>部分软件平台</w:t>
      </w:r>
      <w:r>
        <w:rPr>
          <w:rFonts w:hint="eastAsia"/>
        </w:rPr>
        <w:t>测试结果</w:t>
      </w:r>
      <w:r w:rsidR="00607E7F">
        <w:rPr>
          <w:rFonts w:hint="eastAsia"/>
        </w:rPr>
        <w:t>，</w:t>
      </w:r>
      <w:r>
        <w:rPr>
          <w:rFonts w:hint="eastAsia"/>
        </w:rPr>
        <w:t>如图</w:t>
      </w:r>
      <w:r>
        <w:rPr>
          <w:rFonts w:hint="eastAsia"/>
        </w:rPr>
        <w:t>4</w:t>
      </w:r>
      <w:r>
        <w:t>-3</w:t>
      </w:r>
      <w:r>
        <w:rPr>
          <w:rFonts w:hint="eastAsia"/>
        </w:rPr>
        <w:t>所示。</w:t>
      </w:r>
      <w:r w:rsidR="00790EEA">
        <w:rPr>
          <w:rFonts w:hint="eastAsia"/>
        </w:rPr>
        <w:t>这个测试利用图</w:t>
      </w:r>
      <w:r w:rsidR="00790EEA">
        <w:rPr>
          <w:rFonts w:hint="eastAsia"/>
        </w:rPr>
        <w:t>4</w:t>
      </w:r>
      <w:r w:rsidR="00790EEA">
        <w:t>-1</w:t>
      </w:r>
      <w:r w:rsidR="00790EEA">
        <w:rPr>
          <w:rFonts w:hint="eastAsia"/>
        </w:rPr>
        <w:t>中的测试框架，通过与</w:t>
      </w:r>
      <w:r w:rsidR="00790EEA">
        <w:rPr>
          <w:rFonts w:hint="eastAsia"/>
        </w:rPr>
        <w:t>C</w:t>
      </w:r>
      <w:r w:rsidR="00790EEA">
        <w:rPr>
          <w:rFonts w:hint="eastAsia"/>
        </w:rPr>
        <w:t>语言实现的功能参考模型进行结果一致性的比较，在软件平台上验证</w:t>
      </w:r>
      <w:r w:rsidR="00790EEA">
        <w:rPr>
          <w:rFonts w:hint="eastAsia"/>
        </w:rPr>
        <w:t>RTL</w:t>
      </w:r>
      <w:r w:rsidR="00790EEA">
        <w:rPr>
          <w:rFonts w:hint="eastAsia"/>
        </w:rPr>
        <w:t>模型的功能正确性。</w:t>
      </w:r>
    </w:p>
    <w:p w14:paraId="36FB2917" w14:textId="1458D874" w:rsidR="00E765BF" w:rsidRDefault="00B8410E" w:rsidP="00B8410E">
      <w:pPr>
        <w:ind w:firstLine="480"/>
        <w:jc w:val="center"/>
      </w:pPr>
      <w:r>
        <w:rPr>
          <w:noProof/>
        </w:rPr>
        <w:lastRenderedPageBreak/>
        <w:drawing>
          <wp:inline distT="0" distB="0" distL="0" distR="0" wp14:anchorId="4B5AD534" wp14:editId="669EF780">
            <wp:extent cx="5976620" cy="3503930"/>
            <wp:effectExtent l="0" t="0" r="0" b="0"/>
            <wp:docPr id="320052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52095" name=""/>
                    <pic:cNvPicPr/>
                  </pic:nvPicPr>
                  <pic:blipFill>
                    <a:blip r:embed="rId225"/>
                    <a:stretch>
                      <a:fillRect/>
                    </a:stretch>
                  </pic:blipFill>
                  <pic:spPr>
                    <a:xfrm>
                      <a:off x="0" y="0"/>
                      <a:ext cx="5976620" cy="3503930"/>
                    </a:xfrm>
                    <a:prstGeom prst="rect">
                      <a:avLst/>
                    </a:prstGeom>
                  </pic:spPr>
                </pic:pic>
              </a:graphicData>
            </a:graphic>
          </wp:inline>
        </w:drawing>
      </w:r>
    </w:p>
    <w:p w14:paraId="364D6E1E" w14:textId="793592EF" w:rsidR="006F66A5" w:rsidRDefault="00235A20" w:rsidP="002F66E2">
      <w:pPr>
        <w:pStyle w:val="a7"/>
      </w:pPr>
      <w:r>
        <w:rPr>
          <w:rFonts w:hint="eastAsia"/>
        </w:rPr>
        <w:t>图</w:t>
      </w:r>
      <w:r>
        <w:rPr>
          <w:rFonts w:hint="eastAsia"/>
        </w:rPr>
        <w:t>4</w:t>
      </w:r>
      <w:r>
        <w:t xml:space="preserve">-3 </w:t>
      </w:r>
      <w:r>
        <w:rPr>
          <w:rFonts w:hint="eastAsia"/>
        </w:rPr>
        <w:t>软件功能测试结果图</w:t>
      </w:r>
    </w:p>
    <w:p w14:paraId="6A008061" w14:textId="3D9BE514" w:rsidR="00792F3C" w:rsidRDefault="00792F3C" w:rsidP="00CC424C">
      <w:pPr>
        <w:ind w:firstLine="480"/>
      </w:pPr>
      <w:r w:rsidRPr="00792F3C">
        <w:rPr>
          <w:rFonts w:hint="eastAsia"/>
        </w:rPr>
        <w:t>与此同时，为了验证本设计对原处理器基本</w:t>
      </w:r>
      <w:r w:rsidRPr="00792F3C">
        <w:rPr>
          <w:rFonts w:hint="eastAsia"/>
        </w:rPr>
        <w:t>RISC-V</w:t>
      </w:r>
      <w:r w:rsidRPr="00792F3C">
        <w:rPr>
          <w:rFonts w:hint="eastAsia"/>
        </w:rPr>
        <w:t>指令没有影响，软件还进行了</w:t>
      </w:r>
      <w:r w:rsidRPr="00792F3C">
        <w:rPr>
          <w:rFonts w:hint="eastAsia"/>
        </w:rPr>
        <w:t>Coremark</w:t>
      </w:r>
      <w:r w:rsidR="00861A03" w:rsidRPr="00861A03">
        <w:rPr>
          <w:vertAlign w:val="superscript"/>
        </w:rPr>
        <w:fldChar w:fldCharType="begin"/>
      </w:r>
      <w:r w:rsidR="00861A03" w:rsidRPr="00861A03">
        <w:rPr>
          <w:vertAlign w:val="superscript"/>
        </w:rPr>
        <w:instrText xml:space="preserve"> </w:instrText>
      </w:r>
      <w:r w:rsidR="00861A03" w:rsidRPr="00861A03">
        <w:rPr>
          <w:rFonts w:hint="eastAsia"/>
          <w:vertAlign w:val="superscript"/>
        </w:rPr>
        <w:instrText>REF _Ref134480259 \r \h</w:instrText>
      </w:r>
      <w:r w:rsidR="00861A03" w:rsidRPr="00861A03">
        <w:rPr>
          <w:vertAlign w:val="superscript"/>
        </w:rPr>
        <w:instrText xml:space="preserve"> </w:instrText>
      </w:r>
      <w:r w:rsidR="00861A03">
        <w:rPr>
          <w:vertAlign w:val="superscript"/>
        </w:rPr>
        <w:instrText xml:space="preserve"> \* MERGEFORMAT </w:instrText>
      </w:r>
      <w:r w:rsidR="00861A03" w:rsidRPr="00861A03">
        <w:rPr>
          <w:vertAlign w:val="superscript"/>
        </w:rPr>
      </w:r>
      <w:r w:rsidR="00861A03" w:rsidRPr="00861A03">
        <w:rPr>
          <w:vertAlign w:val="superscript"/>
        </w:rPr>
        <w:fldChar w:fldCharType="separate"/>
      </w:r>
      <w:r w:rsidR="00861A03" w:rsidRPr="00861A03">
        <w:rPr>
          <w:vertAlign w:val="superscript"/>
        </w:rPr>
        <w:t>[54]</w:t>
      </w:r>
      <w:r w:rsidR="00861A03" w:rsidRPr="00861A03">
        <w:rPr>
          <w:vertAlign w:val="superscript"/>
        </w:rPr>
        <w:fldChar w:fldCharType="end"/>
      </w:r>
      <w:r w:rsidRPr="00861A03">
        <w:rPr>
          <w:rFonts w:hint="eastAsia"/>
          <w:vertAlign w:val="superscript"/>
        </w:rPr>
        <w:t xml:space="preserve"> </w:t>
      </w:r>
      <w:r>
        <w:rPr>
          <w:rFonts w:hint="eastAsia"/>
        </w:rPr>
        <w:t>（</w:t>
      </w:r>
      <w:r w:rsidRPr="00792F3C">
        <w:rPr>
          <w:rFonts w:hint="eastAsia"/>
        </w:rPr>
        <w:t>如图</w:t>
      </w:r>
      <w:r w:rsidRPr="00792F3C">
        <w:rPr>
          <w:rFonts w:hint="eastAsia"/>
        </w:rPr>
        <w:t>4-4</w:t>
      </w:r>
      <w:r w:rsidRPr="00792F3C">
        <w:rPr>
          <w:rFonts w:hint="eastAsia"/>
        </w:rPr>
        <w:t>所示</w:t>
      </w:r>
      <w:r>
        <w:rPr>
          <w:rFonts w:hint="eastAsia"/>
        </w:rPr>
        <w:t>）</w:t>
      </w:r>
      <w:r w:rsidRPr="00792F3C">
        <w:rPr>
          <w:rFonts w:hint="eastAsia"/>
        </w:rPr>
        <w:t>和</w:t>
      </w:r>
      <w:proofErr w:type="spellStart"/>
      <w:r w:rsidRPr="00792F3C">
        <w:rPr>
          <w:rFonts w:hint="eastAsia"/>
        </w:rPr>
        <w:t>Microbench</w:t>
      </w:r>
      <w:proofErr w:type="spellEnd"/>
      <w:r w:rsidRPr="00792F3C">
        <w:rPr>
          <w:rFonts w:hint="eastAsia"/>
        </w:rPr>
        <w:t>测试</w:t>
      </w:r>
      <w:r>
        <w:rPr>
          <w:rFonts w:hint="eastAsia"/>
        </w:rPr>
        <w:t>（</w:t>
      </w:r>
      <w:r w:rsidRPr="00792F3C">
        <w:rPr>
          <w:rFonts w:hint="eastAsia"/>
        </w:rPr>
        <w:t>如图</w:t>
      </w:r>
      <w:r w:rsidRPr="00792F3C">
        <w:rPr>
          <w:rFonts w:hint="eastAsia"/>
        </w:rPr>
        <w:t>4-</w:t>
      </w:r>
      <w:r>
        <w:t>5</w:t>
      </w:r>
      <w:r w:rsidRPr="00792F3C">
        <w:rPr>
          <w:rFonts w:hint="eastAsia"/>
        </w:rPr>
        <w:t>所示</w:t>
      </w:r>
      <w:r>
        <w:rPr>
          <w:rFonts w:hint="eastAsia"/>
        </w:rPr>
        <w:t>）</w:t>
      </w:r>
      <w:r w:rsidRPr="00792F3C">
        <w:rPr>
          <w:rFonts w:hint="eastAsia"/>
        </w:rPr>
        <w:t>；启动</w:t>
      </w:r>
      <w:r w:rsidRPr="00792F3C">
        <w:rPr>
          <w:rFonts w:hint="eastAsia"/>
        </w:rPr>
        <w:t>Linux</w:t>
      </w:r>
      <w:r w:rsidRPr="00792F3C">
        <w:rPr>
          <w:rFonts w:hint="eastAsia"/>
        </w:rPr>
        <w:t>内核</w:t>
      </w:r>
      <w:r w:rsidR="00F14359">
        <w:rPr>
          <w:rFonts w:hint="eastAsia"/>
        </w:rPr>
        <w:t>（如图</w:t>
      </w:r>
      <w:r w:rsidR="00F14359">
        <w:rPr>
          <w:rFonts w:hint="eastAsia"/>
        </w:rPr>
        <w:t>4</w:t>
      </w:r>
      <w:r w:rsidR="00F14359">
        <w:t>-6</w:t>
      </w:r>
      <w:r w:rsidR="00F14359">
        <w:rPr>
          <w:rFonts w:hint="eastAsia"/>
        </w:rPr>
        <w:t>所示）</w:t>
      </w:r>
      <w:r w:rsidRPr="00792F3C">
        <w:rPr>
          <w:rFonts w:hint="eastAsia"/>
        </w:rPr>
        <w:t>以及</w:t>
      </w:r>
      <w:proofErr w:type="spellStart"/>
      <w:r w:rsidRPr="00792F3C">
        <w:rPr>
          <w:rFonts w:hint="eastAsia"/>
        </w:rPr>
        <w:t>RTthread</w:t>
      </w:r>
      <w:proofErr w:type="spellEnd"/>
      <w:r w:rsidRPr="00792F3C">
        <w:rPr>
          <w:rFonts w:hint="eastAsia"/>
        </w:rPr>
        <w:t>操作系统</w:t>
      </w:r>
      <w:r w:rsidR="00F14359">
        <w:rPr>
          <w:rFonts w:hint="eastAsia"/>
        </w:rPr>
        <w:t>（如图</w:t>
      </w:r>
      <w:r w:rsidR="00F14359">
        <w:rPr>
          <w:rFonts w:hint="eastAsia"/>
        </w:rPr>
        <w:t>4</w:t>
      </w:r>
      <w:r w:rsidR="00F14359">
        <w:t>-7</w:t>
      </w:r>
      <w:r w:rsidR="00F14359">
        <w:rPr>
          <w:rFonts w:hint="eastAsia"/>
        </w:rPr>
        <w:t>）</w:t>
      </w:r>
      <w:r w:rsidRPr="00792F3C">
        <w:rPr>
          <w:rFonts w:hint="eastAsia"/>
        </w:rPr>
        <w:t>的测试。</w:t>
      </w:r>
      <w:r w:rsidR="00667D99">
        <w:rPr>
          <w:rFonts w:hint="eastAsia"/>
        </w:rPr>
        <w:t>这些测试保证了原有处理器在添加了脉冲神经网络加速模块以及扩展指令之后其他基本指令运行功能的正确性。</w:t>
      </w:r>
    </w:p>
    <w:p w14:paraId="6D5EAC8B" w14:textId="1D37B87A" w:rsidR="00B8410E" w:rsidRDefault="00B8410E" w:rsidP="00C824DB">
      <w:pPr>
        <w:ind w:firstLine="480"/>
        <w:jc w:val="center"/>
      </w:pPr>
      <w:r>
        <w:rPr>
          <w:noProof/>
        </w:rPr>
        <w:drawing>
          <wp:inline distT="0" distB="0" distL="0" distR="0" wp14:anchorId="7DACE9E5" wp14:editId="53B97A09">
            <wp:extent cx="5976620" cy="3494405"/>
            <wp:effectExtent l="0" t="0" r="0" b="0"/>
            <wp:docPr id="58093899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38994" name="图片 1" descr="文本&#10;&#10;描述已自动生成"/>
                    <pic:cNvPicPr/>
                  </pic:nvPicPr>
                  <pic:blipFill>
                    <a:blip r:embed="rId226"/>
                    <a:stretch>
                      <a:fillRect/>
                    </a:stretch>
                  </pic:blipFill>
                  <pic:spPr>
                    <a:xfrm>
                      <a:off x="0" y="0"/>
                      <a:ext cx="5976620" cy="3494405"/>
                    </a:xfrm>
                    <a:prstGeom prst="rect">
                      <a:avLst/>
                    </a:prstGeom>
                  </pic:spPr>
                </pic:pic>
              </a:graphicData>
            </a:graphic>
          </wp:inline>
        </w:drawing>
      </w:r>
    </w:p>
    <w:p w14:paraId="0917D5DB" w14:textId="57E2B566" w:rsidR="005D2F17" w:rsidRDefault="005D2F17" w:rsidP="00CC424C">
      <w:pPr>
        <w:pStyle w:val="a7"/>
      </w:pPr>
      <w:r>
        <w:rPr>
          <w:rFonts w:hint="eastAsia"/>
        </w:rPr>
        <w:t>图</w:t>
      </w:r>
      <w:r>
        <w:rPr>
          <w:rFonts w:hint="eastAsia"/>
        </w:rPr>
        <w:t>4</w:t>
      </w:r>
      <w:r>
        <w:t xml:space="preserve">-4 </w:t>
      </w:r>
      <w:r>
        <w:rPr>
          <w:rFonts w:hint="eastAsia"/>
        </w:rPr>
        <w:t>Coremark</w:t>
      </w:r>
      <w:r>
        <w:rPr>
          <w:rFonts w:hint="eastAsia"/>
        </w:rPr>
        <w:t>测试结果</w:t>
      </w:r>
    </w:p>
    <w:p w14:paraId="0FFB01CF" w14:textId="20AF24FD" w:rsidR="00C824DB" w:rsidRDefault="00B8410E" w:rsidP="00C824DB">
      <w:pPr>
        <w:ind w:firstLine="480"/>
        <w:jc w:val="center"/>
      </w:pPr>
      <w:r>
        <w:rPr>
          <w:noProof/>
        </w:rPr>
        <w:lastRenderedPageBreak/>
        <w:drawing>
          <wp:inline distT="0" distB="0" distL="0" distR="0" wp14:anchorId="73C597B3" wp14:editId="6AD7EE45">
            <wp:extent cx="5976620" cy="3360420"/>
            <wp:effectExtent l="0" t="0" r="0" b="0"/>
            <wp:docPr id="172760081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00816" name="图片 1" descr="文本&#10;&#10;描述已自动生成"/>
                    <pic:cNvPicPr/>
                  </pic:nvPicPr>
                  <pic:blipFill>
                    <a:blip r:embed="rId227"/>
                    <a:stretch>
                      <a:fillRect/>
                    </a:stretch>
                  </pic:blipFill>
                  <pic:spPr>
                    <a:xfrm>
                      <a:off x="0" y="0"/>
                      <a:ext cx="5976620" cy="3360420"/>
                    </a:xfrm>
                    <a:prstGeom prst="rect">
                      <a:avLst/>
                    </a:prstGeom>
                  </pic:spPr>
                </pic:pic>
              </a:graphicData>
            </a:graphic>
          </wp:inline>
        </w:drawing>
      </w:r>
    </w:p>
    <w:p w14:paraId="743E0AA4" w14:textId="75034DD3" w:rsidR="00C824DB" w:rsidRDefault="00C824DB" w:rsidP="00C824DB">
      <w:pPr>
        <w:pStyle w:val="a7"/>
      </w:pPr>
      <w:r>
        <w:rPr>
          <w:rFonts w:hint="eastAsia"/>
        </w:rPr>
        <w:t>图</w:t>
      </w:r>
      <w:r>
        <w:rPr>
          <w:rFonts w:hint="eastAsia"/>
        </w:rPr>
        <w:t>4</w:t>
      </w:r>
      <w:r>
        <w:t>-</w:t>
      </w:r>
      <w:r w:rsidR="005D2F17">
        <w:t xml:space="preserve">5 </w:t>
      </w:r>
      <w:proofErr w:type="spellStart"/>
      <w:r w:rsidR="005D2F17">
        <w:rPr>
          <w:rFonts w:hint="eastAsia"/>
        </w:rPr>
        <w:t>Microbench</w:t>
      </w:r>
      <w:proofErr w:type="spellEnd"/>
      <w:r w:rsidR="005D2F17">
        <w:rPr>
          <w:rFonts w:hint="eastAsia"/>
        </w:rPr>
        <w:t>测试结果</w:t>
      </w:r>
    </w:p>
    <w:p w14:paraId="6E1C1462" w14:textId="1ACD7DB5" w:rsidR="00B8410E" w:rsidRDefault="00B8410E" w:rsidP="00C31E36">
      <w:pPr>
        <w:ind w:firstLineChars="0" w:firstLine="0"/>
        <w:jc w:val="center"/>
        <w:rPr>
          <w:noProof/>
        </w:rPr>
      </w:pPr>
      <w:r w:rsidRPr="00B8410E">
        <w:rPr>
          <w:noProof/>
        </w:rPr>
        <w:t xml:space="preserve"> </w:t>
      </w:r>
      <w:r>
        <w:rPr>
          <w:noProof/>
        </w:rPr>
        <w:drawing>
          <wp:inline distT="0" distB="0" distL="0" distR="0" wp14:anchorId="263EE7B5" wp14:editId="3F9BB2ED">
            <wp:extent cx="5669280" cy="3917658"/>
            <wp:effectExtent l="0" t="0" r="0" b="0"/>
            <wp:docPr id="7142121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12187" name="图片 1" descr="文本&#10;&#10;描述已自动生成"/>
                    <pic:cNvPicPr/>
                  </pic:nvPicPr>
                  <pic:blipFill>
                    <a:blip r:embed="rId228"/>
                    <a:stretch>
                      <a:fillRect/>
                    </a:stretch>
                  </pic:blipFill>
                  <pic:spPr>
                    <a:xfrm>
                      <a:off x="0" y="0"/>
                      <a:ext cx="5670917" cy="3918789"/>
                    </a:xfrm>
                    <a:prstGeom prst="rect">
                      <a:avLst/>
                    </a:prstGeom>
                  </pic:spPr>
                </pic:pic>
              </a:graphicData>
            </a:graphic>
          </wp:inline>
        </w:drawing>
      </w:r>
    </w:p>
    <w:p w14:paraId="7AB7AC26" w14:textId="37C62CDA" w:rsidR="00792F3C" w:rsidRDefault="00792F3C" w:rsidP="00CC424C">
      <w:pPr>
        <w:pStyle w:val="a7"/>
      </w:pPr>
      <w:r>
        <w:rPr>
          <w:rFonts w:hint="eastAsia"/>
          <w:noProof/>
        </w:rPr>
        <w:t>图</w:t>
      </w:r>
      <w:r>
        <w:rPr>
          <w:rFonts w:hint="eastAsia"/>
          <w:noProof/>
        </w:rPr>
        <w:t>4</w:t>
      </w:r>
      <w:r>
        <w:rPr>
          <w:noProof/>
        </w:rPr>
        <w:t xml:space="preserve">-6 </w:t>
      </w:r>
      <w:r>
        <w:rPr>
          <w:rFonts w:hint="eastAsia"/>
          <w:noProof/>
        </w:rPr>
        <w:t>处理器成果启动</w:t>
      </w:r>
      <w:r>
        <w:rPr>
          <w:rFonts w:hint="eastAsia"/>
          <w:noProof/>
        </w:rPr>
        <w:t>Linux</w:t>
      </w:r>
      <w:r>
        <w:rPr>
          <w:rFonts w:hint="eastAsia"/>
          <w:noProof/>
        </w:rPr>
        <w:t>内核</w:t>
      </w:r>
    </w:p>
    <w:p w14:paraId="1AD9EF6F" w14:textId="348A9154" w:rsidR="002C4509" w:rsidRDefault="00993FB4" w:rsidP="00C31E36">
      <w:pPr>
        <w:ind w:firstLineChars="0" w:firstLine="0"/>
        <w:jc w:val="center"/>
      </w:pPr>
      <w:r>
        <w:lastRenderedPageBreak/>
        <w:t xml:space="preserve"> </w:t>
      </w:r>
      <w:r w:rsidR="00B8410E" w:rsidRPr="00B8410E">
        <w:rPr>
          <w:noProof/>
        </w:rPr>
        <w:t xml:space="preserve"> </w:t>
      </w:r>
      <w:r w:rsidR="00B8410E">
        <w:rPr>
          <w:noProof/>
        </w:rPr>
        <w:drawing>
          <wp:inline distT="0" distB="0" distL="0" distR="0" wp14:anchorId="36B9A234" wp14:editId="76922217">
            <wp:extent cx="4759036" cy="2279402"/>
            <wp:effectExtent l="0" t="0" r="0" b="0"/>
            <wp:docPr id="164226151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61518" name="图片 1" descr="文本&#10;&#10;描述已自动生成"/>
                    <pic:cNvPicPr/>
                  </pic:nvPicPr>
                  <pic:blipFill>
                    <a:blip r:embed="rId229"/>
                    <a:stretch>
                      <a:fillRect/>
                    </a:stretch>
                  </pic:blipFill>
                  <pic:spPr>
                    <a:xfrm>
                      <a:off x="0" y="0"/>
                      <a:ext cx="4766597" cy="2283024"/>
                    </a:xfrm>
                    <a:prstGeom prst="rect">
                      <a:avLst/>
                    </a:prstGeom>
                  </pic:spPr>
                </pic:pic>
              </a:graphicData>
            </a:graphic>
          </wp:inline>
        </w:drawing>
      </w:r>
    </w:p>
    <w:p w14:paraId="740108F8" w14:textId="418E087F" w:rsidR="002C4509" w:rsidRDefault="002C4509" w:rsidP="002C4509">
      <w:pPr>
        <w:pStyle w:val="a7"/>
      </w:pPr>
      <w:r>
        <w:rPr>
          <w:rFonts w:hint="eastAsia"/>
        </w:rPr>
        <w:t>图</w:t>
      </w:r>
      <w:r>
        <w:rPr>
          <w:rFonts w:hint="eastAsia"/>
        </w:rPr>
        <w:t>4</w:t>
      </w:r>
      <w:r>
        <w:t>-</w:t>
      </w:r>
      <w:r w:rsidR="00792F3C">
        <w:t>7</w:t>
      </w:r>
      <w:r>
        <w:rPr>
          <w:rFonts w:hint="eastAsia"/>
        </w:rPr>
        <w:t>处理器成功启动</w:t>
      </w:r>
      <w:proofErr w:type="spellStart"/>
      <w:r w:rsidR="00993FB4">
        <w:rPr>
          <w:rFonts w:hint="eastAsia"/>
        </w:rPr>
        <w:t>RTthread</w:t>
      </w:r>
      <w:proofErr w:type="spellEnd"/>
      <w:r w:rsidR="00941242">
        <w:t xml:space="preserve"> </w:t>
      </w:r>
      <w:r w:rsidR="00792F3C">
        <w:rPr>
          <w:rFonts w:hint="eastAsia"/>
        </w:rPr>
        <w:t>操作系统</w:t>
      </w:r>
    </w:p>
    <w:p w14:paraId="134A2FA2" w14:textId="25BE95B5" w:rsidR="002062BB" w:rsidRPr="006F66A5" w:rsidRDefault="00CE11D7" w:rsidP="006B1E53">
      <w:pPr>
        <w:ind w:firstLine="480"/>
      </w:pPr>
      <w:r>
        <w:rPr>
          <w:rFonts w:hint="eastAsia"/>
        </w:rPr>
        <w:t>总结来说，</w:t>
      </w:r>
      <w:r w:rsidR="002F66E2">
        <w:rPr>
          <w:rFonts w:hint="eastAsia"/>
        </w:rPr>
        <w:t>为了验证脉冲神经网络的功能的正确性，</w:t>
      </w:r>
      <w:r w:rsidR="00F27125">
        <w:rPr>
          <w:rFonts w:hint="eastAsia"/>
        </w:rPr>
        <w:t>本设计</w:t>
      </w:r>
      <w:r w:rsidR="002F66E2">
        <w:rPr>
          <w:rFonts w:hint="eastAsia"/>
        </w:rPr>
        <w:t>首先使用</w:t>
      </w:r>
      <w:r w:rsidR="002F66E2">
        <w:rPr>
          <w:rFonts w:hint="eastAsia"/>
        </w:rPr>
        <w:t>Verilator</w:t>
      </w:r>
      <w:r w:rsidR="002F66E2">
        <w:rPr>
          <w:rFonts w:hint="eastAsia"/>
        </w:rPr>
        <w:t>开源仿真器将处理器设计编译为一个可执行的模拟器，再通过内联汇编的方式将扩展指令引入程序中，通过与参考模型的对比，实现了对其功能正确性验证。此外，软件平台验证还保证了脉冲神经网络扩展指令没有对</w:t>
      </w:r>
      <w:r w:rsidR="006776BC">
        <w:rPr>
          <w:rFonts w:hint="eastAsia"/>
        </w:rPr>
        <w:t>其他处理器功能产生影响</w:t>
      </w:r>
      <w:r w:rsidR="003716C1">
        <w:rPr>
          <w:rFonts w:hint="eastAsia"/>
        </w:rPr>
        <w:t>，这也是对除扩展指令之外的其他指令的功能正确性验证。</w:t>
      </w:r>
    </w:p>
    <w:p w14:paraId="573F69B3" w14:textId="77777777" w:rsidR="003311B9" w:rsidRDefault="00F33E8A" w:rsidP="003311B9">
      <w:pPr>
        <w:pStyle w:val="30"/>
        <w:spacing w:before="312" w:after="312"/>
        <w:ind w:firstLine="482"/>
      </w:pPr>
      <w:bookmarkStart w:id="98" w:name="_Toc135670037"/>
      <w:r>
        <w:rPr>
          <w:rFonts w:hint="eastAsia"/>
        </w:rPr>
        <w:t>4</w:t>
      </w:r>
      <w:r>
        <w:t xml:space="preserve">.1.2 </w:t>
      </w:r>
      <w:r w:rsidR="008562D6">
        <w:rPr>
          <w:rFonts w:hint="eastAsia"/>
        </w:rPr>
        <w:t>硬件FPGA</w:t>
      </w:r>
      <w:r w:rsidR="00576C92">
        <w:rPr>
          <w:rFonts w:hint="eastAsia"/>
        </w:rPr>
        <w:t>测试</w:t>
      </w:r>
      <w:r>
        <w:rPr>
          <w:rFonts w:hint="eastAsia"/>
        </w:rPr>
        <w:t>平台的功能</w:t>
      </w:r>
      <w:commentRangeStart w:id="99"/>
      <w:r>
        <w:rPr>
          <w:rFonts w:hint="eastAsia"/>
        </w:rPr>
        <w:t>验证</w:t>
      </w:r>
      <w:commentRangeEnd w:id="99"/>
      <w:r w:rsidR="00735919">
        <w:rPr>
          <w:rStyle w:val="afa"/>
          <w:rFonts w:ascii="Times New Roman" w:eastAsia="宋体" w:hAnsi="Times New Roman" w:cstheme="minorBidi"/>
          <w:b w:val="0"/>
          <w:bCs w:val="0"/>
        </w:rPr>
        <w:commentReference w:id="99"/>
      </w:r>
      <w:bookmarkEnd w:id="98"/>
    </w:p>
    <w:p w14:paraId="058D7664" w14:textId="7F910377" w:rsidR="003311B9" w:rsidRDefault="002B5AB8" w:rsidP="003311B9">
      <w:pPr>
        <w:ind w:firstLine="480"/>
      </w:pPr>
      <w:r>
        <w:rPr>
          <w:rFonts w:hint="eastAsia"/>
        </w:rPr>
        <w:t>本文使用的</w:t>
      </w:r>
      <w:r>
        <w:rPr>
          <w:rFonts w:hint="eastAsia"/>
        </w:rPr>
        <w:t>FPGA</w:t>
      </w:r>
      <w:r>
        <w:rPr>
          <w:rFonts w:hint="eastAsia"/>
        </w:rPr>
        <w:t>平台</w:t>
      </w:r>
      <w:r w:rsidR="00ED499D">
        <w:rPr>
          <w:rFonts w:hint="eastAsia"/>
        </w:rPr>
        <w:t>为</w:t>
      </w:r>
      <w:proofErr w:type="spellStart"/>
      <w:r w:rsidRPr="002B5AB8">
        <w:t>Alveo</w:t>
      </w:r>
      <w:proofErr w:type="spellEnd"/>
      <w:r w:rsidRPr="002B5AB8">
        <w:t xml:space="preserve"> U250</w:t>
      </w:r>
      <w:r w:rsidR="00ED499D" w:rsidRPr="00ED499D">
        <w:t xml:space="preserve"> Xilinx </w:t>
      </w:r>
      <w:proofErr w:type="spellStart"/>
      <w:r w:rsidR="00ED499D" w:rsidRPr="00ED499D">
        <w:t>UltraScale</w:t>
      </w:r>
      <w:proofErr w:type="spellEnd"/>
      <w:r w:rsidR="00ED499D" w:rsidRPr="00ED499D">
        <w:t>+ FPGA</w:t>
      </w:r>
      <w:r>
        <w:rPr>
          <w:rFonts w:hint="eastAsia"/>
        </w:rPr>
        <w:t>，包含</w:t>
      </w:r>
      <w:r>
        <w:rPr>
          <w:rFonts w:hint="eastAsia"/>
        </w:rPr>
        <w:t>1</w:t>
      </w:r>
      <w:r>
        <w:t>728</w:t>
      </w:r>
      <w:r>
        <w:rPr>
          <w:rFonts w:hint="eastAsia"/>
        </w:rPr>
        <w:t>K</w:t>
      </w:r>
      <w:r>
        <w:rPr>
          <w:rFonts w:hint="eastAsia"/>
        </w:rPr>
        <w:t>查找表（</w:t>
      </w:r>
      <w:r>
        <w:rPr>
          <w:rFonts w:hint="eastAsia"/>
        </w:rPr>
        <w:t>LUT</w:t>
      </w:r>
      <w:r>
        <w:rPr>
          <w:rFonts w:hint="eastAsia"/>
        </w:rPr>
        <w:t>，</w:t>
      </w:r>
      <w:r>
        <w:rPr>
          <w:rFonts w:hint="eastAsia"/>
        </w:rPr>
        <w:t>look</w:t>
      </w:r>
      <w:r>
        <w:t xml:space="preserve"> </w:t>
      </w:r>
      <w:r>
        <w:rPr>
          <w:rFonts w:hint="eastAsia"/>
        </w:rPr>
        <w:t>up</w:t>
      </w:r>
      <w:r>
        <w:t xml:space="preserve"> </w:t>
      </w:r>
      <w:r>
        <w:rPr>
          <w:rFonts w:hint="eastAsia"/>
        </w:rPr>
        <w:t>table</w:t>
      </w:r>
      <w:r>
        <w:rPr>
          <w:rFonts w:hint="eastAsia"/>
        </w:rPr>
        <w:t>）以及</w:t>
      </w:r>
      <w:r>
        <w:rPr>
          <w:rFonts w:hint="eastAsia"/>
        </w:rPr>
        <w:t>3</w:t>
      </w:r>
      <w:r>
        <w:t>456</w:t>
      </w:r>
      <w:r>
        <w:rPr>
          <w:rFonts w:hint="eastAsia"/>
        </w:rPr>
        <w:t>K</w:t>
      </w:r>
      <w:r>
        <w:rPr>
          <w:rFonts w:hint="eastAsia"/>
        </w:rPr>
        <w:t>寄存器资源，</w:t>
      </w:r>
      <w:r>
        <w:rPr>
          <w:rFonts w:hint="eastAsia"/>
        </w:rPr>
        <w:t>DDR</w:t>
      </w:r>
      <w:r>
        <w:rPr>
          <w:rFonts w:hint="eastAsia"/>
        </w:rPr>
        <w:t>总容量为</w:t>
      </w:r>
      <w:r>
        <w:rPr>
          <w:rFonts w:hint="eastAsia"/>
        </w:rPr>
        <w:t>6</w:t>
      </w:r>
      <w:r>
        <w:t>4</w:t>
      </w:r>
      <w:r>
        <w:rPr>
          <w:rFonts w:hint="eastAsia"/>
        </w:rPr>
        <w:t>G</w:t>
      </w:r>
      <w:r>
        <w:rPr>
          <w:rFonts w:hint="eastAsia"/>
        </w:rPr>
        <w:t>，最大带宽为</w:t>
      </w:r>
      <w:r>
        <w:rPr>
          <w:rFonts w:hint="eastAsia"/>
        </w:rPr>
        <w:t>7</w:t>
      </w:r>
      <w:r>
        <w:t>7</w:t>
      </w:r>
      <w:r>
        <w:rPr>
          <w:rFonts w:hint="eastAsia"/>
        </w:rPr>
        <w:t>GB</w:t>
      </w:r>
      <w:r>
        <w:t>/</w:t>
      </w:r>
      <w:r>
        <w:rPr>
          <w:rFonts w:hint="eastAsia"/>
        </w:rPr>
        <w:t>s</w:t>
      </w:r>
      <w:r>
        <w:rPr>
          <w:rFonts w:hint="eastAsia"/>
        </w:rPr>
        <w:t>。为了在</w:t>
      </w:r>
      <w:r>
        <w:rPr>
          <w:rFonts w:hint="eastAsia"/>
        </w:rPr>
        <w:t>FPGA</w:t>
      </w:r>
      <w:r>
        <w:rPr>
          <w:rFonts w:hint="eastAsia"/>
        </w:rPr>
        <w:t>上运行测试程序，需要一个合适的集成环境以便于控制。</w:t>
      </w:r>
      <w:r w:rsidR="00F27125">
        <w:rPr>
          <w:rFonts w:hint="eastAsia"/>
        </w:rPr>
        <w:t>本设计</w:t>
      </w:r>
      <w:r>
        <w:rPr>
          <w:rFonts w:hint="eastAsia"/>
        </w:rPr>
        <w:t>使用的集成环境</w:t>
      </w:r>
      <w:r w:rsidR="00B328EB" w:rsidRPr="00B328EB">
        <w:rPr>
          <w:vertAlign w:val="superscript"/>
        </w:rPr>
        <w:fldChar w:fldCharType="begin"/>
      </w:r>
      <w:r w:rsidR="00B328EB" w:rsidRPr="00B328EB">
        <w:rPr>
          <w:vertAlign w:val="superscript"/>
        </w:rPr>
        <w:instrText xml:space="preserve"> </w:instrText>
      </w:r>
      <w:r w:rsidR="00B328EB" w:rsidRPr="00B328EB">
        <w:rPr>
          <w:rFonts w:hint="eastAsia"/>
          <w:vertAlign w:val="superscript"/>
        </w:rPr>
        <w:instrText>REF _Ref134632342 \r \h</w:instrText>
      </w:r>
      <w:r w:rsidR="00B328EB" w:rsidRPr="00B328EB">
        <w:rPr>
          <w:vertAlign w:val="superscript"/>
        </w:rPr>
        <w:instrText xml:space="preserve"> </w:instrText>
      </w:r>
      <w:r w:rsidR="00B328EB">
        <w:rPr>
          <w:vertAlign w:val="superscript"/>
        </w:rPr>
        <w:instrText xml:space="preserve"> \* MERGEFORMAT </w:instrText>
      </w:r>
      <w:r w:rsidR="00B328EB" w:rsidRPr="00B328EB">
        <w:rPr>
          <w:vertAlign w:val="superscript"/>
        </w:rPr>
      </w:r>
      <w:r w:rsidR="00B328EB" w:rsidRPr="00B328EB">
        <w:rPr>
          <w:vertAlign w:val="superscript"/>
        </w:rPr>
        <w:fldChar w:fldCharType="separate"/>
      </w:r>
      <w:r w:rsidR="00AE6522">
        <w:rPr>
          <w:vertAlign w:val="superscript"/>
        </w:rPr>
        <w:t>[56]</w:t>
      </w:r>
      <w:r w:rsidR="00B328EB" w:rsidRPr="00B328EB">
        <w:rPr>
          <w:vertAlign w:val="superscript"/>
        </w:rPr>
        <w:fldChar w:fldCharType="end"/>
      </w:r>
      <w:r>
        <w:rPr>
          <w:rFonts w:hint="eastAsia"/>
        </w:rPr>
        <w:t>包括了：</w:t>
      </w:r>
      <w:r w:rsidR="00940F7B">
        <w:rPr>
          <w:rFonts w:hint="eastAsia"/>
        </w:rPr>
        <w:t>D</w:t>
      </w:r>
      <w:r w:rsidR="00940F7B">
        <w:t xml:space="preserve">DR4 </w:t>
      </w:r>
      <w:r>
        <w:rPr>
          <w:rFonts w:hint="eastAsia"/>
        </w:rPr>
        <w:t>DRAM</w:t>
      </w:r>
      <w:r>
        <w:rPr>
          <w:rFonts w:hint="eastAsia"/>
        </w:rPr>
        <w:t>用于处理器访问和储存需要运行的程序；</w:t>
      </w:r>
      <w:r w:rsidR="00940F7B">
        <w:rPr>
          <w:rFonts w:hint="eastAsia"/>
        </w:rPr>
        <w:t>JTAG</w:t>
      </w:r>
      <w:r>
        <w:rPr>
          <w:rFonts w:hint="eastAsia"/>
        </w:rPr>
        <w:t>调试接口，用于</w:t>
      </w:r>
      <w:r w:rsidR="001B37F4">
        <w:rPr>
          <w:rFonts w:hint="eastAsia"/>
        </w:rPr>
        <w:t>传输程序</w:t>
      </w:r>
      <w:r w:rsidR="00922342">
        <w:rPr>
          <w:rFonts w:hint="eastAsia"/>
        </w:rPr>
        <w:t>；</w:t>
      </w:r>
      <w:r w:rsidR="00922342" w:rsidRPr="00922342">
        <w:t>System</w:t>
      </w:r>
      <w:r w:rsidR="00922342">
        <w:t xml:space="preserve"> </w:t>
      </w:r>
      <w:r w:rsidR="00922342">
        <w:rPr>
          <w:rFonts w:hint="eastAsia"/>
        </w:rPr>
        <w:t>ILA</w:t>
      </w:r>
      <w:r w:rsidR="00922342">
        <w:rPr>
          <w:rFonts w:hint="eastAsia"/>
        </w:rPr>
        <w:t>（</w:t>
      </w:r>
      <w:r w:rsidR="00922342" w:rsidRPr="00922342">
        <w:t>Integrated Logic Analyzer</w:t>
      </w:r>
      <w:r w:rsidR="00922342">
        <w:rPr>
          <w:rFonts w:hint="eastAsia"/>
        </w:rPr>
        <w:t>）</w:t>
      </w:r>
      <w:r>
        <w:rPr>
          <w:rFonts w:hint="eastAsia"/>
        </w:rPr>
        <w:t>直接在</w:t>
      </w:r>
      <w:proofErr w:type="spellStart"/>
      <w:r>
        <w:rPr>
          <w:rFonts w:hint="eastAsia"/>
        </w:rPr>
        <w:t>vivado</w:t>
      </w:r>
      <w:proofErr w:type="spellEnd"/>
      <w:r>
        <w:rPr>
          <w:rFonts w:hint="eastAsia"/>
        </w:rPr>
        <w:t>工程中查看信号与波形；</w:t>
      </w:r>
      <w:r>
        <w:rPr>
          <w:rFonts w:hint="eastAsia"/>
        </w:rPr>
        <w:t>UART</w:t>
      </w:r>
      <w:r>
        <w:rPr>
          <w:rFonts w:hint="eastAsia"/>
        </w:rPr>
        <w:t>串口设备，用于输出屏幕信息；时钟模块，产生</w:t>
      </w:r>
      <w:r>
        <w:rPr>
          <w:rFonts w:hint="eastAsia"/>
        </w:rPr>
        <w:t>3</w:t>
      </w:r>
      <w:r>
        <w:t>00</w:t>
      </w:r>
      <w:r>
        <w:rPr>
          <w:rFonts w:hint="eastAsia"/>
        </w:rPr>
        <w:t>MHz</w:t>
      </w:r>
      <w:r>
        <w:rPr>
          <w:rFonts w:hint="eastAsia"/>
        </w:rPr>
        <w:t>的时钟频率；虚拟</w:t>
      </w:r>
      <w:r w:rsidR="00B328EB">
        <w:rPr>
          <w:rFonts w:hint="eastAsia"/>
        </w:rPr>
        <w:t>复位，用于复位处理器</w:t>
      </w:r>
      <w:r>
        <w:rPr>
          <w:rFonts w:hint="eastAsia"/>
        </w:rPr>
        <w:t>。</w:t>
      </w:r>
      <w:r w:rsidR="00B328EB">
        <w:rPr>
          <w:rFonts w:hint="eastAsia"/>
        </w:rPr>
        <w:t>以上介绍的集成环境如图</w:t>
      </w:r>
      <w:r w:rsidR="00B328EB">
        <w:rPr>
          <w:rFonts w:hint="eastAsia"/>
        </w:rPr>
        <w:t>4</w:t>
      </w:r>
      <w:r w:rsidR="00B328EB">
        <w:t>-6</w:t>
      </w:r>
      <w:r w:rsidR="00B328EB">
        <w:rPr>
          <w:rFonts w:hint="eastAsia"/>
        </w:rPr>
        <w:t>所示。</w:t>
      </w:r>
    </w:p>
    <w:p w14:paraId="6E538338" w14:textId="20619A21" w:rsidR="00B328EB" w:rsidRDefault="00B328EB" w:rsidP="00B328EB">
      <w:pPr>
        <w:ind w:firstLine="480"/>
        <w:jc w:val="center"/>
      </w:pPr>
      <w:r>
        <w:rPr>
          <w:rFonts w:hint="eastAsia"/>
          <w:noProof/>
        </w:rPr>
        <w:drawing>
          <wp:inline distT="0" distB="0" distL="0" distR="0" wp14:anchorId="5B62AB78" wp14:editId="0329E4DA">
            <wp:extent cx="4114800" cy="2562312"/>
            <wp:effectExtent l="0" t="0" r="0" b="0"/>
            <wp:docPr id="1896084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84981" name="图片 1"/>
                    <pic:cNvPicPr/>
                  </pic:nvPicPr>
                  <pic:blipFill>
                    <a:blip r:embed="rId230">
                      <a:extLst>
                        <a:ext uri="{28A0092B-C50C-407E-A947-70E740481C1C}">
                          <a14:useLocalDpi xmlns:a14="http://schemas.microsoft.com/office/drawing/2010/main" val="0"/>
                        </a:ext>
                      </a:extLst>
                    </a:blip>
                    <a:stretch>
                      <a:fillRect/>
                    </a:stretch>
                  </pic:blipFill>
                  <pic:spPr>
                    <a:xfrm>
                      <a:off x="0" y="0"/>
                      <a:ext cx="4141423" cy="2578891"/>
                    </a:xfrm>
                    <a:prstGeom prst="rect">
                      <a:avLst/>
                    </a:prstGeom>
                  </pic:spPr>
                </pic:pic>
              </a:graphicData>
            </a:graphic>
          </wp:inline>
        </w:drawing>
      </w:r>
    </w:p>
    <w:p w14:paraId="25918A88" w14:textId="04357E2A" w:rsidR="00B328EB" w:rsidRDefault="00B328EB" w:rsidP="00B328EB">
      <w:pPr>
        <w:pStyle w:val="a7"/>
      </w:pPr>
      <w:r>
        <w:rPr>
          <w:rFonts w:hint="eastAsia"/>
        </w:rPr>
        <w:t>图</w:t>
      </w:r>
      <w:r>
        <w:rPr>
          <w:rFonts w:hint="eastAsia"/>
        </w:rPr>
        <w:t>4</w:t>
      </w:r>
      <w:r>
        <w:t xml:space="preserve">-6 </w:t>
      </w:r>
      <w:r>
        <w:rPr>
          <w:rFonts w:hint="eastAsia"/>
        </w:rPr>
        <w:t>FPGA</w:t>
      </w:r>
      <w:r>
        <w:rPr>
          <w:rFonts w:hint="eastAsia"/>
        </w:rPr>
        <w:t>平台集成开发环境结构示意图</w:t>
      </w:r>
    </w:p>
    <w:p w14:paraId="0E482ED0" w14:textId="50C1CEE0" w:rsidR="00B328EB" w:rsidRDefault="00B328EB" w:rsidP="00B328EB">
      <w:pPr>
        <w:ind w:firstLine="480"/>
      </w:pPr>
      <w:r>
        <w:rPr>
          <w:rFonts w:hint="eastAsia"/>
        </w:rPr>
        <w:lastRenderedPageBreak/>
        <w:t>在实际使用过程中，需要先</w:t>
      </w:r>
      <w:r w:rsidR="00BE100A">
        <w:rPr>
          <w:rFonts w:hint="eastAsia"/>
        </w:rPr>
        <w:t>在本地设置好生成处理器的配置（如设备地址、复位向量等），生成对应的</w:t>
      </w:r>
      <w:r w:rsidR="00BE100A">
        <w:rPr>
          <w:rFonts w:hint="eastAsia"/>
        </w:rPr>
        <w:t>Verilog</w:t>
      </w:r>
      <w:r w:rsidR="00BE100A">
        <w:rPr>
          <w:rFonts w:hint="eastAsia"/>
        </w:rPr>
        <w:t>文件并加入到</w:t>
      </w:r>
      <w:proofErr w:type="spellStart"/>
      <w:r w:rsidR="00BE100A">
        <w:rPr>
          <w:rFonts w:hint="eastAsia"/>
        </w:rPr>
        <w:t>vivado</w:t>
      </w:r>
      <w:proofErr w:type="spellEnd"/>
      <w:r w:rsidR="00BE100A">
        <w:rPr>
          <w:rFonts w:hint="eastAsia"/>
        </w:rPr>
        <w:t>工程中。随后</w:t>
      </w:r>
      <w:r>
        <w:rPr>
          <w:rFonts w:hint="eastAsia"/>
        </w:rPr>
        <w:t>在本地编译好的程序</w:t>
      </w:r>
      <w:r w:rsidR="00940F7B">
        <w:rPr>
          <w:rFonts w:hint="eastAsia"/>
        </w:rPr>
        <w:t>使用</w:t>
      </w:r>
      <w:r w:rsidR="00940F7B">
        <w:rPr>
          <w:rFonts w:hint="eastAsia"/>
        </w:rPr>
        <w:t>JTAG</w:t>
      </w:r>
      <w:r w:rsidR="00ED499D">
        <w:rPr>
          <w:rFonts w:hint="eastAsia"/>
        </w:rPr>
        <w:t>接口传输到</w:t>
      </w:r>
      <w:r w:rsidR="00ED499D">
        <w:rPr>
          <w:rFonts w:hint="eastAsia"/>
        </w:rPr>
        <w:t>DDR</w:t>
      </w:r>
      <w:r w:rsidR="00ED499D">
        <w:t xml:space="preserve">4 </w:t>
      </w:r>
      <w:r w:rsidR="00ED499D">
        <w:rPr>
          <w:rFonts w:hint="eastAsia"/>
        </w:rPr>
        <w:t>DRAM</w:t>
      </w:r>
      <w:r w:rsidR="00ED499D">
        <w:rPr>
          <w:rFonts w:hint="eastAsia"/>
        </w:rPr>
        <w:t>中</w:t>
      </w:r>
      <w:r w:rsidR="00BE100A">
        <w:rPr>
          <w:rFonts w:hint="eastAsia"/>
        </w:rPr>
        <w:t>。</w:t>
      </w:r>
      <w:r w:rsidR="00ED499D">
        <w:rPr>
          <w:rFonts w:hint="eastAsia"/>
        </w:rPr>
        <w:t>在</w:t>
      </w:r>
      <w:r w:rsidR="00ED499D">
        <w:rPr>
          <w:rFonts w:hint="eastAsia"/>
        </w:rPr>
        <w:t>FPGA</w:t>
      </w:r>
      <w:r w:rsidR="00ED499D">
        <w:rPr>
          <w:rFonts w:hint="eastAsia"/>
        </w:rPr>
        <w:t>平台的逻辑设计中，包括了</w:t>
      </w:r>
      <w:proofErr w:type="spellStart"/>
      <w:r w:rsidR="00ED499D">
        <w:rPr>
          <w:rFonts w:hint="eastAsia"/>
        </w:rPr>
        <w:t>jtag_</w:t>
      </w:r>
      <w:r w:rsidR="00ED499D">
        <w:t>axi</w:t>
      </w:r>
      <w:proofErr w:type="spellEnd"/>
      <w:r w:rsidR="00ED499D">
        <w:rPr>
          <w:rFonts w:hint="eastAsia"/>
        </w:rPr>
        <w:t>的</w:t>
      </w:r>
      <w:r w:rsidR="00ED499D">
        <w:rPr>
          <w:rFonts w:hint="eastAsia"/>
        </w:rPr>
        <w:t>IP</w:t>
      </w:r>
      <w:r w:rsidR="00ED499D">
        <w:rPr>
          <w:rFonts w:hint="eastAsia"/>
        </w:rPr>
        <w:t>，因此可以通过图</w:t>
      </w:r>
      <w:r w:rsidR="00ED499D">
        <w:rPr>
          <w:rFonts w:hint="eastAsia"/>
        </w:rPr>
        <w:t>4</w:t>
      </w:r>
      <w:r w:rsidR="00ED499D">
        <w:t>-6</w:t>
      </w:r>
      <w:r w:rsidR="00ED499D">
        <w:rPr>
          <w:rFonts w:hint="eastAsia"/>
        </w:rPr>
        <w:t>中</w:t>
      </w:r>
      <w:r w:rsidR="00ED499D">
        <w:rPr>
          <w:rFonts w:hint="eastAsia"/>
        </w:rPr>
        <w:t>AXI</w:t>
      </w:r>
      <w:r w:rsidR="00ED499D">
        <w:rPr>
          <w:rFonts w:hint="eastAsia"/>
        </w:rPr>
        <w:t>接口向</w:t>
      </w:r>
      <w:r w:rsidR="00ED499D">
        <w:rPr>
          <w:rFonts w:hint="eastAsia"/>
        </w:rPr>
        <w:t>DRAM</w:t>
      </w:r>
      <w:r w:rsidR="00ED499D">
        <w:rPr>
          <w:rFonts w:hint="eastAsia"/>
        </w:rPr>
        <w:t>请求写事务。</w:t>
      </w:r>
      <w:r w:rsidR="00BE100A">
        <w:rPr>
          <w:rFonts w:hint="eastAsia"/>
        </w:rPr>
        <w:t>最后</w:t>
      </w:r>
      <w:r w:rsidR="00ED499D">
        <w:rPr>
          <w:rFonts w:hint="eastAsia"/>
        </w:rPr>
        <w:t>在调试终端打开串口，设置波特率为</w:t>
      </w:r>
      <w:r w:rsidR="00ED499D">
        <w:rPr>
          <w:rFonts w:hint="eastAsia"/>
        </w:rPr>
        <w:t>1</w:t>
      </w:r>
      <w:r w:rsidR="00ED499D">
        <w:t>15200</w:t>
      </w:r>
      <w:r w:rsidR="00ED499D">
        <w:rPr>
          <w:rFonts w:hint="eastAsia"/>
        </w:rPr>
        <w:t>，并通过</w:t>
      </w:r>
      <w:proofErr w:type="spellStart"/>
      <w:r w:rsidR="00ED499D">
        <w:rPr>
          <w:rFonts w:hint="eastAsia"/>
        </w:rPr>
        <w:t>vivado</w:t>
      </w:r>
      <w:proofErr w:type="spellEnd"/>
      <w:r w:rsidR="00ED499D">
        <w:rPr>
          <w:rFonts w:hint="eastAsia"/>
        </w:rPr>
        <w:t>向虚拟复位设备发送复位请求，串口即可输出信息</w:t>
      </w:r>
      <w:r w:rsidR="00F63BE6">
        <w:rPr>
          <w:rFonts w:hint="eastAsia"/>
        </w:rPr>
        <w:t>。</w:t>
      </w:r>
      <w:r w:rsidR="00F63BE6" w:rsidRPr="00F63BE6">
        <w:rPr>
          <w:rFonts w:hint="eastAsia"/>
        </w:rPr>
        <w:t>如图</w:t>
      </w:r>
      <w:r w:rsidR="00F63BE6" w:rsidRPr="00F63BE6">
        <w:rPr>
          <w:rFonts w:hint="eastAsia"/>
        </w:rPr>
        <w:t>4-7</w:t>
      </w:r>
      <w:r w:rsidR="00F63BE6" w:rsidRPr="00F63BE6">
        <w:rPr>
          <w:rFonts w:hint="eastAsia"/>
        </w:rPr>
        <w:t>所示的为脉冲神经网络扩展指令测试程序。</w:t>
      </w:r>
    </w:p>
    <w:p w14:paraId="3A0853E1" w14:textId="362A360D" w:rsidR="008D0058" w:rsidRDefault="00C83B5F" w:rsidP="008D0058">
      <w:pPr>
        <w:pStyle w:val="a7"/>
      </w:pPr>
      <w:r>
        <w:rPr>
          <w:noProof/>
        </w:rPr>
        <w:drawing>
          <wp:inline distT="0" distB="0" distL="0" distR="0" wp14:anchorId="0DBC4E5F" wp14:editId="0C17537A">
            <wp:extent cx="5133975" cy="3429000"/>
            <wp:effectExtent l="0" t="0" r="9525" b="0"/>
            <wp:docPr id="99550028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00280" name="图片 1" descr="图形用户界面, 文本, 应用程序&#10;&#10;描述已自动生成"/>
                    <pic:cNvPicPr/>
                  </pic:nvPicPr>
                  <pic:blipFill>
                    <a:blip r:embed="rId231"/>
                    <a:stretch>
                      <a:fillRect/>
                    </a:stretch>
                  </pic:blipFill>
                  <pic:spPr>
                    <a:xfrm>
                      <a:off x="0" y="0"/>
                      <a:ext cx="5133975" cy="3429000"/>
                    </a:xfrm>
                    <a:prstGeom prst="rect">
                      <a:avLst/>
                    </a:prstGeom>
                  </pic:spPr>
                </pic:pic>
              </a:graphicData>
            </a:graphic>
          </wp:inline>
        </w:drawing>
      </w:r>
    </w:p>
    <w:p w14:paraId="1287AC31" w14:textId="7EC251C8" w:rsidR="008D0058" w:rsidRPr="008D0058" w:rsidRDefault="008D0058" w:rsidP="008D0058">
      <w:pPr>
        <w:pStyle w:val="a7"/>
      </w:pPr>
      <w:r>
        <w:rPr>
          <w:rFonts w:hint="eastAsia"/>
        </w:rPr>
        <w:t>图</w:t>
      </w:r>
      <w:r>
        <w:rPr>
          <w:rFonts w:hint="eastAsia"/>
        </w:rPr>
        <w:t>4</w:t>
      </w:r>
      <w:r>
        <w:t xml:space="preserve">-7 </w:t>
      </w:r>
      <w:r>
        <w:rPr>
          <w:rFonts w:hint="eastAsia"/>
        </w:rPr>
        <w:t>在</w:t>
      </w:r>
      <w:r>
        <w:rPr>
          <w:rFonts w:hint="eastAsia"/>
        </w:rPr>
        <w:t>FPGA</w:t>
      </w:r>
      <w:r>
        <w:rPr>
          <w:rFonts w:hint="eastAsia"/>
        </w:rPr>
        <w:t>运行</w:t>
      </w:r>
      <w:r w:rsidR="0075076A">
        <w:rPr>
          <w:rFonts w:hint="eastAsia"/>
        </w:rPr>
        <w:t>与软件平台</w:t>
      </w:r>
      <w:r>
        <w:rPr>
          <w:rFonts w:hint="eastAsia"/>
        </w:rPr>
        <w:t>指令测试程序</w:t>
      </w:r>
    </w:p>
    <w:p w14:paraId="6B2DCEBF" w14:textId="71474873" w:rsidR="006A2E7A" w:rsidRDefault="00991BD4" w:rsidP="00A21A1B">
      <w:pPr>
        <w:pStyle w:val="20"/>
        <w:spacing w:before="312" w:after="312"/>
      </w:pPr>
      <w:bookmarkStart w:id="100" w:name="_Toc135670038"/>
      <w:r>
        <w:t>4</w:t>
      </w:r>
      <w:r w:rsidR="006A2E7A">
        <w:t>.2</w:t>
      </w:r>
      <w:r w:rsidR="006A2E7A" w:rsidRPr="006A2E7A">
        <w:rPr>
          <w:rFonts w:hint="eastAsia"/>
        </w:rPr>
        <w:t>性能</w:t>
      </w:r>
      <w:r w:rsidR="006B5884">
        <w:rPr>
          <w:rFonts w:hint="eastAsia"/>
        </w:rPr>
        <w:t>与加速结果</w:t>
      </w:r>
      <w:r w:rsidR="006A2E7A" w:rsidRPr="006A2E7A">
        <w:rPr>
          <w:rFonts w:hint="eastAsia"/>
        </w:rPr>
        <w:t>分析</w:t>
      </w:r>
      <w:bookmarkEnd w:id="100"/>
    </w:p>
    <w:p w14:paraId="67D252B4" w14:textId="450FA538" w:rsidR="006B5884" w:rsidRDefault="006B5884" w:rsidP="006B5884">
      <w:pPr>
        <w:ind w:firstLine="480"/>
      </w:pPr>
      <w:r>
        <w:rPr>
          <w:rFonts w:hint="eastAsia"/>
        </w:rPr>
        <w:t>在</w:t>
      </w:r>
      <w:r>
        <w:rPr>
          <w:rFonts w:hint="eastAsia"/>
        </w:rPr>
        <w:t>4</w:t>
      </w:r>
      <w:r>
        <w:t>.1.2</w:t>
      </w:r>
      <w:r>
        <w:rPr>
          <w:rFonts w:hint="eastAsia"/>
        </w:rPr>
        <w:t>节中详细介绍了</w:t>
      </w:r>
      <w:r>
        <w:rPr>
          <w:rFonts w:hint="eastAsia"/>
        </w:rPr>
        <w:t>FPGA</w:t>
      </w:r>
      <w:r>
        <w:rPr>
          <w:rFonts w:hint="eastAsia"/>
        </w:rPr>
        <w:t>平台的搭建，通过使用</w:t>
      </w:r>
      <w:r>
        <w:rPr>
          <w:rFonts w:hint="eastAsia"/>
        </w:rPr>
        <w:t>FPGA</w:t>
      </w:r>
      <w:r>
        <w:rPr>
          <w:rFonts w:hint="eastAsia"/>
        </w:rPr>
        <w:t>平台以及搭配的</w:t>
      </w:r>
      <w:r>
        <w:rPr>
          <w:rFonts w:hint="eastAsia"/>
        </w:rPr>
        <w:t>Vivado</w:t>
      </w:r>
      <w:r>
        <w:rPr>
          <w:rFonts w:hint="eastAsia"/>
        </w:rPr>
        <w:t>工程可以得到处理器</w:t>
      </w:r>
      <w:r w:rsidR="00E110ED">
        <w:rPr>
          <w:rFonts w:hint="eastAsia"/>
        </w:rPr>
        <w:t>性能</w:t>
      </w:r>
      <w:r>
        <w:rPr>
          <w:rFonts w:hint="eastAsia"/>
        </w:rPr>
        <w:t>的相关数据。如图</w:t>
      </w:r>
      <w:r>
        <w:rPr>
          <w:rFonts w:hint="eastAsia"/>
        </w:rPr>
        <w:t>4</w:t>
      </w:r>
      <w:r>
        <w:t>-8</w:t>
      </w:r>
      <w:r>
        <w:rPr>
          <w:rFonts w:hint="eastAsia"/>
        </w:rPr>
        <w:t>所示，图中高</w:t>
      </w:r>
      <w:proofErr w:type="gramStart"/>
      <w:r>
        <w:rPr>
          <w:rFonts w:hint="eastAsia"/>
        </w:rPr>
        <w:t>亮部分</w:t>
      </w:r>
      <w:proofErr w:type="gramEnd"/>
      <w:r>
        <w:rPr>
          <w:rFonts w:hint="eastAsia"/>
        </w:rPr>
        <w:t>为本设计加速模块的硬件资源占用量，查找表（</w:t>
      </w:r>
      <w:r>
        <w:rPr>
          <w:rFonts w:hint="eastAsia"/>
        </w:rPr>
        <w:t>LUT</w:t>
      </w:r>
      <w:r>
        <w:rPr>
          <w:rFonts w:hint="eastAsia"/>
        </w:rPr>
        <w:t>）资源使用为</w:t>
      </w:r>
      <w:r>
        <w:rPr>
          <w:rFonts w:hint="eastAsia"/>
        </w:rPr>
        <w:t>4</w:t>
      </w:r>
      <w:r>
        <w:t>370</w:t>
      </w:r>
      <w:r>
        <w:rPr>
          <w:rFonts w:hint="eastAsia"/>
        </w:rPr>
        <w:t>，寄存器资源使用</w:t>
      </w:r>
      <w:r>
        <w:rPr>
          <w:rFonts w:hint="eastAsia"/>
        </w:rPr>
        <w:t>1</w:t>
      </w:r>
      <w:r>
        <w:t>936</w:t>
      </w:r>
      <w:r>
        <w:rPr>
          <w:rFonts w:hint="eastAsia"/>
        </w:rPr>
        <w:t>。图</w:t>
      </w:r>
      <w:r>
        <w:rPr>
          <w:rFonts w:hint="eastAsia"/>
        </w:rPr>
        <w:t>4</w:t>
      </w:r>
      <w:r>
        <w:t>-9</w:t>
      </w:r>
      <w:r>
        <w:rPr>
          <w:rFonts w:hint="eastAsia"/>
        </w:rPr>
        <w:t>展示了本设计加速模块的功耗</w:t>
      </w:r>
      <w:r w:rsidR="005F55AE">
        <w:rPr>
          <w:rFonts w:hint="eastAsia"/>
        </w:rPr>
        <w:t>，其中</w:t>
      </w:r>
      <w:r w:rsidR="005F55AE">
        <w:rPr>
          <w:rFonts w:hint="eastAsia"/>
        </w:rPr>
        <w:t>S</w:t>
      </w:r>
      <w:r w:rsidR="005F55AE">
        <w:t>NN</w:t>
      </w:r>
      <w:r w:rsidR="005F55AE">
        <w:t>加速</w:t>
      </w:r>
      <w:r w:rsidR="005F55AE">
        <w:rPr>
          <w:rFonts w:hint="eastAsia"/>
        </w:rPr>
        <w:t>模块的</w:t>
      </w:r>
      <w:proofErr w:type="gramStart"/>
      <w:r w:rsidR="005F55AE">
        <w:rPr>
          <w:rFonts w:hint="eastAsia"/>
        </w:rPr>
        <w:t>功耗仅</w:t>
      </w:r>
      <w:proofErr w:type="gramEnd"/>
      <w:r w:rsidR="005F55AE">
        <w:rPr>
          <w:rFonts w:hint="eastAsia"/>
        </w:rPr>
        <w:t>占整个系统功耗的</w:t>
      </w:r>
      <w:r w:rsidR="005F55AE">
        <w:t>1%</w:t>
      </w:r>
      <w:r w:rsidR="005F55AE">
        <w:rPr>
          <w:rFonts w:hint="eastAsia"/>
        </w:rPr>
        <w:t>，为</w:t>
      </w:r>
      <w:r w:rsidR="005F55AE">
        <w:rPr>
          <w:rFonts w:hint="eastAsia"/>
        </w:rPr>
        <w:t>0</w:t>
      </w:r>
      <w:r w:rsidR="005F55AE">
        <w:t>.07W</w:t>
      </w:r>
      <w:r w:rsidR="005F55AE">
        <w:rPr>
          <w:rFonts w:hint="eastAsia"/>
        </w:rPr>
        <w:t>。</w:t>
      </w:r>
    </w:p>
    <w:p w14:paraId="52859FD7" w14:textId="04423149" w:rsidR="000A04C5" w:rsidRDefault="00F63BE6" w:rsidP="00CC424C">
      <w:pPr>
        <w:ind w:firstLineChars="0" w:firstLine="0"/>
        <w:jc w:val="center"/>
      </w:pPr>
      <w:r>
        <w:rPr>
          <w:noProof/>
        </w:rPr>
        <w:drawing>
          <wp:inline distT="0" distB="0" distL="0" distR="0" wp14:anchorId="6C0F1C83" wp14:editId="1868D7C7">
            <wp:extent cx="5402580" cy="1922359"/>
            <wp:effectExtent l="0" t="0" r="0" b="0"/>
            <wp:docPr id="588138397"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38397" name="图片 1" descr="表格&#10;&#10;中度可信度描述已自动生成"/>
                    <pic:cNvPicPr/>
                  </pic:nvPicPr>
                  <pic:blipFill>
                    <a:blip r:embed="rId232"/>
                    <a:stretch>
                      <a:fillRect/>
                    </a:stretch>
                  </pic:blipFill>
                  <pic:spPr>
                    <a:xfrm>
                      <a:off x="0" y="0"/>
                      <a:ext cx="5402580" cy="1922359"/>
                    </a:xfrm>
                    <a:prstGeom prst="rect">
                      <a:avLst/>
                    </a:prstGeom>
                  </pic:spPr>
                </pic:pic>
              </a:graphicData>
            </a:graphic>
          </wp:inline>
        </w:drawing>
      </w:r>
    </w:p>
    <w:p w14:paraId="209E80CB" w14:textId="263B36C9" w:rsidR="006B5884" w:rsidRDefault="006B5884" w:rsidP="006B5884">
      <w:pPr>
        <w:pStyle w:val="a7"/>
      </w:pPr>
      <w:r>
        <w:rPr>
          <w:rFonts w:hint="eastAsia"/>
        </w:rPr>
        <w:t>图</w:t>
      </w:r>
      <w:r>
        <w:rPr>
          <w:rFonts w:hint="eastAsia"/>
        </w:rPr>
        <w:t>4</w:t>
      </w:r>
      <w:r>
        <w:t xml:space="preserve">-8 </w:t>
      </w:r>
      <w:r>
        <w:rPr>
          <w:rFonts w:hint="eastAsia"/>
        </w:rPr>
        <w:t>加速模块在</w:t>
      </w:r>
      <w:r w:rsidR="00F07926">
        <w:rPr>
          <w:rFonts w:hint="eastAsia"/>
        </w:rPr>
        <w:t>Vivado</w:t>
      </w:r>
      <w:r>
        <w:rPr>
          <w:rFonts w:hint="eastAsia"/>
        </w:rPr>
        <w:t>中</w:t>
      </w:r>
      <w:r w:rsidR="00F07926">
        <w:rPr>
          <w:rFonts w:hint="eastAsia"/>
        </w:rPr>
        <w:t>显示</w:t>
      </w:r>
      <w:r>
        <w:rPr>
          <w:rFonts w:hint="eastAsia"/>
        </w:rPr>
        <w:t>的资源使用情况</w:t>
      </w:r>
    </w:p>
    <w:p w14:paraId="186922B4" w14:textId="77777777" w:rsidR="00F63BE6" w:rsidRDefault="00F63BE6" w:rsidP="006B5884">
      <w:pPr>
        <w:pStyle w:val="a7"/>
      </w:pPr>
    </w:p>
    <w:p w14:paraId="0BE298D5" w14:textId="2E62B184" w:rsidR="000A04C5" w:rsidRDefault="00F63BE6" w:rsidP="00CC424C">
      <w:pPr>
        <w:ind w:firstLineChars="83" w:firstLine="199"/>
        <w:jc w:val="center"/>
      </w:pPr>
      <w:r>
        <w:rPr>
          <w:noProof/>
        </w:rPr>
        <w:drawing>
          <wp:inline distT="0" distB="0" distL="0" distR="0" wp14:anchorId="4D39B839" wp14:editId="3A5D4217">
            <wp:extent cx="5448300" cy="3133725"/>
            <wp:effectExtent l="0" t="0" r="0" b="9525"/>
            <wp:docPr id="2062090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90493" name=""/>
                    <pic:cNvPicPr/>
                  </pic:nvPicPr>
                  <pic:blipFill>
                    <a:blip r:embed="rId233"/>
                    <a:stretch>
                      <a:fillRect/>
                    </a:stretch>
                  </pic:blipFill>
                  <pic:spPr>
                    <a:xfrm>
                      <a:off x="0" y="0"/>
                      <a:ext cx="5448300" cy="3133725"/>
                    </a:xfrm>
                    <a:prstGeom prst="rect">
                      <a:avLst/>
                    </a:prstGeom>
                  </pic:spPr>
                </pic:pic>
              </a:graphicData>
            </a:graphic>
          </wp:inline>
        </w:drawing>
      </w:r>
    </w:p>
    <w:p w14:paraId="191727C0" w14:textId="2852B63E" w:rsidR="006B5884" w:rsidRDefault="006B5884" w:rsidP="006B5884">
      <w:pPr>
        <w:pStyle w:val="a7"/>
      </w:pPr>
      <w:r>
        <w:rPr>
          <w:rFonts w:hint="eastAsia"/>
        </w:rPr>
        <w:t>图</w:t>
      </w:r>
      <w:r>
        <w:rPr>
          <w:rFonts w:hint="eastAsia"/>
        </w:rPr>
        <w:t>4</w:t>
      </w:r>
      <w:r>
        <w:t xml:space="preserve">-9 </w:t>
      </w:r>
      <w:r>
        <w:rPr>
          <w:rFonts w:hint="eastAsia"/>
        </w:rPr>
        <w:t>加速模块在</w:t>
      </w:r>
      <w:r w:rsidR="00F07926" w:rsidRPr="00F07926">
        <w:rPr>
          <w:rFonts w:hint="eastAsia"/>
        </w:rPr>
        <w:t>Vivado</w:t>
      </w:r>
      <w:r w:rsidR="00F07926" w:rsidRPr="00F07926">
        <w:rPr>
          <w:rFonts w:hint="eastAsia"/>
        </w:rPr>
        <w:t>中显示的</w:t>
      </w:r>
      <w:r>
        <w:rPr>
          <w:rFonts w:hint="eastAsia"/>
        </w:rPr>
        <w:t>功耗</w:t>
      </w:r>
      <w:r w:rsidR="009B6DB6">
        <w:rPr>
          <w:rFonts w:hint="eastAsia"/>
        </w:rPr>
        <w:t>情况</w:t>
      </w:r>
    </w:p>
    <w:p w14:paraId="54ED7721" w14:textId="77777777" w:rsidR="00061DEB" w:rsidRDefault="00061DEB" w:rsidP="006B5884">
      <w:pPr>
        <w:pStyle w:val="a7"/>
      </w:pPr>
    </w:p>
    <w:p w14:paraId="2C69034B" w14:textId="7992FCD6" w:rsidR="006B5884" w:rsidRDefault="001D1E2F" w:rsidP="006B5884">
      <w:pPr>
        <w:ind w:firstLine="480"/>
      </w:pPr>
      <w:r>
        <w:rPr>
          <w:rFonts w:hint="eastAsia"/>
        </w:rPr>
        <w:t>为了展示本设计相较于</w:t>
      </w:r>
      <w:r w:rsidR="00305575">
        <w:rPr>
          <w:rFonts w:hint="eastAsia"/>
        </w:rPr>
        <w:t>“</w:t>
      </w:r>
      <w:r>
        <w:rPr>
          <w:rFonts w:hint="eastAsia"/>
        </w:rPr>
        <w:t>加速器</w:t>
      </w:r>
      <w:r>
        <w:rPr>
          <w:rFonts w:hint="eastAsia"/>
        </w:rPr>
        <w:t>+</w:t>
      </w:r>
      <w:r>
        <w:rPr>
          <w:rFonts w:hint="eastAsia"/>
        </w:rPr>
        <w:t>控制核解决</w:t>
      </w:r>
      <w:r w:rsidR="00305575">
        <w:rPr>
          <w:rFonts w:hint="eastAsia"/>
        </w:rPr>
        <w:t>”</w:t>
      </w:r>
      <w:r>
        <w:rPr>
          <w:rFonts w:hint="eastAsia"/>
        </w:rPr>
        <w:t>方案的优势，我们选择了</w:t>
      </w:r>
      <w:r w:rsidR="005C6578">
        <w:rPr>
          <w:rFonts w:hint="eastAsia"/>
        </w:rPr>
        <w:t>“‘</w:t>
      </w:r>
      <w:r>
        <w:rPr>
          <w:rFonts w:hint="eastAsia"/>
        </w:rPr>
        <w:t>ODIN</w:t>
      </w:r>
      <w:r w:rsidRPr="001D1E2F">
        <w:rPr>
          <w:vertAlign w:val="superscript"/>
        </w:rPr>
        <w:fldChar w:fldCharType="begin"/>
      </w:r>
      <w:r w:rsidRPr="001D1E2F">
        <w:rPr>
          <w:vertAlign w:val="superscript"/>
        </w:rPr>
        <w:instrText xml:space="preserve"> </w:instrText>
      </w:r>
      <w:r w:rsidRPr="001D1E2F">
        <w:rPr>
          <w:rFonts w:hint="eastAsia"/>
          <w:vertAlign w:val="superscript"/>
        </w:rPr>
        <w:instrText>REF _Ref134374952 \r \h</w:instrText>
      </w:r>
      <w:r w:rsidRPr="001D1E2F">
        <w:rPr>
          <w:vertAlign w:val="superscript"/>
        </w:rPr>
        <w:instrText xml:space="preserve"> </w:instrText>
      </w:r>
      <w:r>
        <w:rPr>
          <w:vertAlign w:val="superscript"/>
        </w:rPr>
        <w:instrText xml:space="preserve"> \* MERGEFORMAT </w:instrText>
      </w:r>
      <w:r w:rsidRPr="001D1E2F">
        <w:rPr>
          <w:vertAlign w:val="superscript"/>
        </w:rPr>
      </w:r>
      <w:r w:rsidRPr="001D1E2F">
        <w:rPr>
          <w:vertAlign w:val="superscript"/>
        </w:rPr>
        <w:fldChar w:fldCharType="separate"/>
      </w:r>
      <w:r w:rsidR="00AE6522">
        <w:rPr>
          <w:vertAlign w:val="superscript"/>
        </w:rPr>
        <w:t>[12]</w:t>
      </w:r>
      <w:r w:rsidRPr="001D1E2F">
        <w:rPr>
          <w:vertAlign w:val="superscript"/>
        </w:rPr>
        <w:fldChar w:fldCharType="end"/>
      </w:r>
      <w:r w:rsidR="005C6578">
        <w:rPr>
          <w:rFonts w:hint="eastAsia"/>
        </w:rPr>
        <w:t>’</w:t>
      </w:r>
      <w:r>
        <w:rPr>
          <w:rFonts w:hint="eastAsia"/>
        </w:rPr>
        <w:t>加速器</w:t>
      </w:r>
      <w:r w:rsidR="005C6578">
        <w:rPr>
          <w:rFonts w:hint="eastAsia"/>
        </w:rPr>
        <w:t>+</w:t>
      </w:r>
      <w:r w:rsidR="005C6578">
        <w:rPr>
          <w:rFonts w:hint="eastAsia"/>
        </w:rPr>
        <w:t>‘</w:t>
      </w:r>
      <w:r>
        <w:rPr>
          <w:rFonts w:hint="eastAsia"/>
        </w:rPr>
        <w:t>Polaris</w:t>
      </w:r>
      <w:r w:rsidR="005C6578">
        <w:rPr>
          <w:rFonts w:hint="eastAsia"/>
        </w:rPr>
        <w:t>’</w:t>
      </w:r>
      <w:r>
        <w:rPr>
          <w:rFonts w:hint="eastAsia"/>
        </w:rPr>
        <w:t>处理器</w:t>
      </w:r>
      <w:r w:rsidRPr="001D1E2F">
        <w:rPr>
          <w:vertAlign w:val="superscript"/>
        </w:rPr>
        <w:fldChar w:fldCharType="begin"/>
      </w:r>
      <w:r w:rsidRPr="001D1E2F">
        <w:rPr>
          <w:vertAlign w:val="superscript"/>
        </w:rPr>
        <w:instrText xml:space="preserve"> </w:instrText>
      </w:r>
      <w:r w:rsidRPr="001D1E2F">
        <w:rPr>
          <w:rFonts w:hint="eastAsia"/>
          <w:vertAlign w:val="superscript"/>
        </w:rPr>
        <w:instrText>REF _Ref134454771 \r \h</w:instrText>
      </w:r>
      <w:r w:rsidRPr="001D1E2F">
        <w:rPr>
          <w:vertAlign w:val="superscript"/>
        </w:rPr>
        <w:instrText xml:space="preserve"> </w:instrText>
      </w:r>
      <w:r>
        <w:rPr>
          <w:vertAlign w:val="superscript"/>
        </w:rPr>
        <w:instrText xml:space="preserve"> \* MERGEFORMAT </w:instrText>
      </w:r>
      <w:r w:rsidRPr="001D1E2F">
        <w:rPr>
          <w:vertAlign w:val="superscript"/>
        </w:rPr>
      </w:r>
      <w:r w:rsidRPr="001D1E2F">
        <w:rPr>
          <w:vertAlign w:val="superscript"/>
        </w:rPr>
        <w:fldChar w:fldCharType="separate"/>
      </w:r>
      <w:r w:rsidR="00AE6522">
        <w:rPr>
          <w:vertAlign w:val="superscript"/>
        </w:rPr>
        <w:t>[51]</w:t>
      </w:r>
      <w:r w:rsidRPr="001D1E2F">
        <w:rPr>
          <w:vertAlign w:val="superscript"/>
        </w:rPr>
        <w:fldChar w:fldCharType="end"/>
      </w:r>
      <w:r w:rsidR="005C6578">
        <w:rPr>
          <w:rFonts w:hint="eastAsia"/>
        </w:rPr>
        <w:t>”</w:t>
      </w:r>
      <w:r>
        <w:rPr>
          <w:rFonts w:hint="eastAsia"/>
        </w:rPr>
        <w:t>的方案，用</w:t>
      </w:r>
      <w:r>
        <w:rPr>
          <w:rFonts w:hint="eastAsia"/>
        </w:rPr>
        <w:t>ODIN</w:t>
      </w:r>
      <w:r>
        <w:rPr>
          <w:rFonts w:hint="eastAsia"/>
        </w:rPr>
        <w:t>实现脉冲神经网络计算，“</w:t>
      </w:r>
      <w:r>
        <w:rPr>
          <w:rFonts w:hint="eastAsia"/>
        </w:rPr>
        <w:t>Polaris</w:t>
      </w:r>
      <w:r>
        <w:rPr>
          <w:rFonts w:hint="eastAsia"/>
        </w:rPr>
        <w:t>”处理器作为控制核。得到如表</w:t>
      </w:r>
      <w:r>
        <w:rPr>
          <w:rFonts w:hint="eastAsia"/>
        </w:rPr>
        <w:t>4</w:t>
      </w:r>
      <w:r>
        <w:t>-1</w:t>
      </w:r>
      <w:r>
        <w:rPr>
          <w:rFonts w:hint="eastAsia"/>
        </w:rPr>
        <w:t>的资源使用数据对比。</w:t>
      </w:r>
      <w:r w:rsidR="001B4D4E">
        <w:rPr>
          <w:rFonts w:hint="eastAsia"/>
        </w:rPr>
        <w:t>从表中数据可以得到，</w:t>
      </w:r>
      <w:r w:rsidR="001B4D4E" w:rsidRPr="001B4D4E">
        <w:rPr>
          <w:rFonts w:hint="eastAsia"/>
        </w:rPr>
        <w:t>本设计加速模块相较于</w:t>
      </w:r>
      <w:r w:rsidR="001B4D4E" w:rsidRPr="001B4D4E">
        <w:rPr>
          <w:rFonts w:hint="eastAsia"/>
        </w:rPr>
        <w:t>ODIN</w:t>
      </w:r>
      <w:r w:rsidR="001B4D4E">
        <w:rPr>
          <w:rFonts w:hint="eastAsia"/>
        </w:rPr>
        <w:t>使用的查找</w:t>
      </w:r>
      <w:proofErr w:type="gramStart"/>
      <w:r w:rsidR="001B4D4E">
        <w:rPr>
          <w:rFonts w:hint="eastAsia"/>
        </w:rPr>
        <w:t>表资源</w:t>
      </w:r>
      <w:proofErr w:type="gramEnd"/>
      <w:r w:rsidR="001B4D4E">
        <w:rPr>
          <w:rFonts w:hint="eastAsia"/>
        </w:rPr>
        <w:t>减少了</w:t>
      </w:r>
      <w:r w:rsidR="001B4D4E">
        <w:rPr>
          <w:rFonts w:hint="eastAsia"/>
        </w:rPr>
        <w:t>4</w:t>
      </w:r>
      <w:r w:rsidR="001B4D4E">
        <w:t>6.8%</w:t>
      </w:r>
      <w:r w:rsidR="001B4D4E">
        <w:rPr>
          <w:rFonts w:hint="eastAsia"/>
        </w:rPr>
        <w:t>，寄存器资源减少了</w:t>
      </w:r>
      <w:r w:rsidR="001B4D4E">
        <w:rPr>
          <w:rFonts w:hint="eastAsia"/>
        </w:rPr>
        <w:t>6</w:t>
      </w:r>
      <w:r w:rsidR="001B4D4E">
        <w:t>7.5%</w:t>
      </w:r>
      <w:r w:rsidR="001B4D4E">
        <w:rPr>
          <w:rFonts w:hint="eastAsia"/>
        </w:rPr>
        <w:t>。</w:t>
      </w:r>
    </w:p>
    <w:p w14:paraId="5430E567" w14:textId="0CC5D322" w:rsidR="00AE6522" w:rsidRDefault="00EB446B" w:rsidP="00EB446B">
      <w:pPr>
        <w:ind w:firstLine="480"/>
        <w:jc w:val="center"/>
      </w:pPr>
      <w:r>
        <w:rPr>
          <w:rFonts w:hint="eastAsia"/>
          <w:noProof/>
        </w:rPr>
        <w:drawing>
          <wp:inline distT="0" distB="0" distL="0" distR="0" wp14:anchorId="1C418377" wp14:editId="297E1895">
            <wp:extent cx="5082534" cy="3054927"/>
            <wp:effectExtent l="0" t="0" r="0" b="0"/>
            <wp:docPr id="3481164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16492" name="图片 348116492"/>
                    <pic:cNvPicPr/>
                  </pic:nvPicPr>
                  <pic:blipFill>
                    <a:blip r:embed="rId234">
                      <a:extLst>
                        <a:ext uri="{28A0092B-C50C-407E-A947-70E740481C1C}">
                          <a14:useLocalDpi xmlns:a14="http://schemas.microsoft.com/office/drawing/2010/main" val="0"/>
                        </a:ext>
                      </a:extLst>
                    </a:blip>
                    <a:stretch>
                      <a:fillRect/>
                    </a:stretch>
                  </pic:blipFill>
                  <pic:spPr>
                    <a:xfrm>
                      <a:off x="0" y="0"/>
                      <a:ext cx="5090365" cy="3059634"/>
                    </a:xfrm>
                    <a:prstGeom prst="rect">
                      <a:avLst/>
                    </a:prstGeom>
                  </pic:spPr>
                </pic:pic>
              </a:graphicData>
            </a:graphic>
          </wp:inline>
        </w:drawing>
      </w:r>
    </w:p>
    <w:p w14:paraId="387DF6F5" w14:textId="44E2F762" w:rsidR="00EB446B" w:rsidRDefault="00EB446B" w:rsidP="00CC424C">
      <w:pPr>
        <w:pStyle w:val="a7"/>
      </w:pPr>
      <w:r>
        <w:rPr>
          <w:rFonts w:hint="eastAsia"/>
        </w:rPr>
        <w:t>图</w:t>
      </w:r>
      <w:r>
        <w:rPr>
          <w:rFonts w:hint="eastAsia"/>
        </w:rPr>
        <w:t>4</w:t>
      </w:r>
      <w:r>
        <w:t xml:space="preserve">-9 </w:t>
      </w:r>
      <w:r>
        <w:rPr>
          <w:rFonts w:hint="eastAsia"/>
        </w:rPr>
        <w:t>ODIN</w:t>
      </w:r>
      <w:r>
        <w:rPr>
          <w:rFonts w:hint="eastAsia"/>
        </w:rPr>
        <w:t>加速器与脉冲神经网络加速模块在相同硬件平台下使用资源对比</w:t>
      </w:r>
    </w:p>
    <w:p w14:paraId="4019BEDF" w14:textId="77777777" w:rsidR="00AE6522" w:rsidRDefault="00AE6522" w:rsidP="00785B83">
      <w:pPr>
        <w:ind w:firstLine="480"/>
      </w:pPr>
    </w:p>
    <w:p w14:paraId="681DF5F7" w14:textId="48B70C6B" w:rsidR="007945E1" w:rsidRDefault="00785B83" w:rsidP="000C70AE">
      <w:pPr>
        <w:ind w:firstLine="480"/>
      </w:pPr>
      <w:r w:rsidRPr="00785B83">
        <w:rPr>
          <w:rFonts w:hint="eastAsia"/>
        </w:rPr>
        <w:t>在功耗上，我们对比两种解决方案的整体功耗，可以得到表</w:t>
      </w:r>
      <w:r w:rsidRPr="00785B83">
        <w:rPr>
          <w:rFonts w:hint="eastAsia"/>
        </w:rPr>
        <w:t>4-2</w:t>
      </w:r>
      <w:r w:rsidRPr="00785B83">
        <w:rPr>
          <w:rFonts w:hint="eastAsia"/>
        </w:rPr>
        <w:t>。从表中也可以看出，本设计提出的</w:t>
      </w:r>
      <w:r>
        <w:rPr>
          <w:rFonts w:hint="eastAsia"/>
        </w:rPr>
        <w:t>扩展指令</w:t>
      </w:r>
      <w:r w:rsidRPr="00785B83">
        <w:rPr>
          <w:rFonts w:hint="eastAsia"/>
        </w:rPr>
        <w:t>解决方案可以大幅度减小功耗。</w:t>
      </w:r>
      <w:r>
        <w:rPr>
          <w:rFonts w:hint="eastAsia"/>
        </w:rPr>
        <w:t>其中总</w:t>
      </w:r>
      <w:proofErr w:type="gramStart"/>
      <w:r>
        <w:rPr>
          <w:rFonts w:hint="eastAsia"/>
        </w:rPr>
        <w:t>功耗仅</w:t>
      </w:r>
      <w:proofErr w:type="gramEnd"/>
      <w:r>
        <w:rPr>
          <w:rFonts w:hint="eastAsia"/>
        </w:rPr>
        <w:t>为加速器</w:t>
      </w:r>
      <w:r>
        <w:rPr>
          <w:rFonts w:hint="eastAsia"/>
        </w:rPr>
        <w:t>+</w:t>
      </w:r>
      <w:r>
        <w:rPr>
          <w:rFonts w:hint="eastAsia"/>
        </w:rPr>
        <w:t>控制核心</w:t>
      </w:r>
      <w:r>
        <w:rPr>
          <w:rFonts w:hint="eastAsia"/>
        </w:rPr>
        <w:lastRenderedPageBreak/>
        <w:t>解决方案功耗的</w:t>
      </w:r>
      <w:r>
        <w:rPr>
          <w:rFonts w:hint="eastAsia"/>
        </w:rPr>
        <w:t>2</w:t>
      </w:r>
      <w:r>
        <w:t>1.1%</w:t>
      </w:r>
      <w:r>
        <w:rPr>
          <w:rFonts w:hint="eastAsia"/>
        </w:rPr>
        <w:t>，动态功耗为</w:t>
      </w:r>
      <w:r w:rsidRPr="00785B83">
        <w:rPr>
          <w:rFonts w:hint="eastAsia"/>
        </w:rPr>
        <w:t>加速器</w:t>
      </w:r>
      <w:r w:rsidRPr="00785B83">
        <w:rPr>
          <w:rFonts w:hint="eastAsia"/>
        </w:rPr>
        <w:t>+</w:t>
      </w:r>
      <w:r w:rsidRPr="00785B83">
        <w:rPr>
          <w:rFonts w:hint="eastAsia"/>
        </w:rPr>
        <w:t>控制核心</w:t>
      </w:r>
      <w:r>
        <w:rPr>
          <w:rFonts w:hint="eastAsia"/>
        </w:rPr>
        <w:t>解决方案的</w:t>
      </w:r>
      <w:r w:rsidR="007E0394">
        <w:rPr>
          <w:rFonts w:hint="eastAsia"/>
        </w:rPr>
        <w:t>1</w:t>
      </w:r>
      <w:r w:rsidR="007E0394">
        <w:t>1.1%</w:t>
      </w:r>
      <w:r w:rsidR="007E0394">
        <w:rPr>
          <w:rFonts w:hint="eastAsia"/>
        </w:rPr>
        <w:t>。</w:t>
      </w:r>
    </w:p>
    <w:p w14:paraId="0FF224FC" w14:textId="7929B642" w:rsidR="007945E1" w:rsidRDefault="00594271" w:rsidP="00594271">
      <w:pPr>
        <w:ind w:firstLine="480"/>
        <w:jc w:val="center"/>
      </w:pPr>
      <w:r>
        <w:rPr>
          <w:noProof/>
        </w:rPr>
        <w:drawing>
          <wp:inline distT="0" distB="0" distL="0" distR="0" wp14:anchorId="5041EB2D" wp14:editId="1F67266B">
            <wp:extent cx="5320360" cy="2542309"/>
            <wp:effectExtent l="0" t="0" r="0" b="0"/>
            <wp:docPr id="7311070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07048" name="图片 3"/>
                    <pic:cNvPicPr/>
                  </pic:nvPicPr>
                  <pic:blipFill>
                    <a:blip r:embed="rId235">
                      <a:extLst>
                        <a:ext uri="{28A0092B-C50C-407E-A947-70E740481C1C}">
                          <a14:useLocalDpi xmlns:a14="http://schemas.microsoft.com/office/drawing/2010/main" val="0"/>
                        </a:ext>
                      </a:extLst>
                    </a:blip>
                    <a:stretch>
                      <a:fillRect/>
                    </a:stretch>
                  </pic:blipFill>
                  <pic:spPr>
                    <a:xfrm>
                      <a:off x="0" y="0"/>
                      <a:ext cx="5345278" cy="2554216"/>
                    </a:xfrm>
                    <a:prstGeom prst="rect">
                      <a:avLst/>
                    </a:prstGeom>
                  </pic:spPr>
                </pic:pic>
              </a:graphicData>
            </a:graphic>
          </wp:inline>
        </w:drawing>
      </w:r>
    </w:p>
    <w:p w14:paraId="4E70C6A7" w14:textId="30E4DCA9" w:rsidR="00594271" w:rsidRDefault="00594271" w:rsidP="00CC424C">
      <w:pPr>
        <w:pStyle w:val="a7"/>
      </w:pPr>
      <w:r>
        <w:rPr>
          <w:rFonts w:hint="eastAsia"/>
        </w:rPr>
        <w:t>图</w:t>
      </w:r>
      <w:r>
        <w:rPr>
          <w:rFonts w:hint="eastAsia"/>
        </w:rPr>
        <w:t>4</w:t>
      </w:r>
      <w:r>
        <w:t>-</w:t>
      </w:r>
      <w:r w:rsidR="00EB446B">
        <w:t>10</w:t>
      </w:r>
      <w:r>
        <w:t xml:space="preserve"> </w:t>
      </w:r>
      <w:r>
        <w:rPr>
          <w:rFonts w:hint="eastAsia"/>
        </w:rPr>
        <w:t>本设计与</w:t>
      </w:r>
      <w:r w:rsidRPr="00594271">
        <w:rPr>
          <w:rFonts w:hint="eastAsia"/>
        </w:rPr>
        <w:t>“加速器</w:t>
      </w:r>
      <w:r w:rsidRPr="00594271">
        <w:rPr>
          <w:rFonts w:hint="eastAsia"/>
        </w:rPr>
        <w:t>+</w:t>
      </w:r>
      <w:r w:rsidRPr="00594271">
        <w:rPr>
          <w:rFonts w:hint="eastAsia"/>
        </w:rPr>
        <w:t>控制核</w:t>
      </w:r>
      <w:r>
        <w:rPr>
          <w:rFonts w:hint="eastAsia"/>
        </w:rPr>
        <w:t>”</w:t>
      </w:r>
      <w:r w:rsidRPr="00594271">
        <w:rPr>
          <w:rFonts w:hint="eastAsia"/>
        </w:rPr>
        <w:t>解决</w:t>
      </w:r>
      <w:r>
        <w:rPr>
          <w:rFonts w:hint="eastAsia"/>
        </w:rPr>
        <w:t>方案在相同硬件平台的功耗对比</w:t>
      </w:r>
    </w:p>
    <w:p w14:paraId="728CDE5D" w14:textId="3346F413" w:rsidR="00B5477B" w:rsidRDefault="001A38CF" w:rsidP="007945E1">
      <w:pPr>
        <w:ind w:firstLine="480"/>
      </w:pPr>
      <w:r>
        <w:rPr>
          <w:rFonts w:hint="eastAsia"/>
        </w:rPr>
        <w:t>在运算性能上，主要对运算提升的指令为</w:t>
      </w:r>
      <w:r>
        <w:rPr>
          <w:rFonts w:hint="eastAsia"/>
        </w:rPr>
        <w:t>NUP</w:t>
      </w:r>
      <w:r>
        <w:rPr>
          <w:rFonts w:hint="eastAsia"/>
        </w:rPr>
        <w:t>、</w:t>
      </w:r>
      <w:r>
        <w:rPr>
          <w:rFonts w:hint="eastAsia"/>
        </w:rPr>
        <w:t>SUM</w:t>
      </w:r>
      <w:r>
        <w:t>16</w:t>
      </w:r>
      <w:r>
        <w:rPr>
          <w:rFonts w:hint="eastAsia"/>
        </w:rPr>
        <w:t>、</w:t>
      </w:r>
      <w:r>
        <w:rPr>
          <w:rFonts w:hint="eastAsia"/>
        </w:rPr>
        <w:t>EXP</w:t>
      </w:r>
      <w:r>
        <w:rPr>
          <w:rFonts w:hint="eastAsia"/>
        </w:rPr>
        <w:t>、</w:t>
      </w:r>
      <w:r>
        <w:rPr>
          <w:rFonts w:hint="eastAsia"/>
        </w:rPr>
        <w:t>TDR</w:t>
      </w:r>
      <w:r>
        <w:rPr>
          <w:rFonts w:hint="eastAsia"/>
        </w:rPr>
        <w:t>和</w:t>
      </w:r>
      <w:r>
        <w:rPr>
          <w:rFonts w:hint="eastAsia"/>
        </w:rPr>
        <w:t>BPO</w:t>
      </w:r>
      <w:r>
        <w:rPr>
          <w:rFonts w:hint="eastAsia"/>
        </w:rPr>
        <w:t>。这些指令与对应功能的</w:t>
      </w:r>
      <w:r>
        <w:rPr>
          <w:rFonts w:hint="eastAsia"/>
        </w:rPr>
        <w:t>C</w:t>
      </w:r>
      <w:r>
        <w:rPr>
          <w:rFonts w:hint="eastAsia"/>
        </w:rPr>
        <w:t>程序实现</w:t>
      </w:r>
      <w:r w:rsidR="00785B83">
        <w:rPr>
          <w:rFonts w:hint="eastAsia"/>
        </w:rPr>
        <w:t>性能对比</w:t>
      </w:r>
      <w:r>
        <w:rPr>
          <w:rFonts w:hint="eastAsia"/>
        </w:rPr>
        <w:t>如表</w:t>
      </w:r>
      <w:r>
        <w:rPr>
          <w:rFonts w:hint="eastAsia"/>
        </w:rPr>
        <w:t>4</w:t>
      </w:r>
      <w:r>
        <w:t>-3</w:t>
      </w:r>
      <w:r>
        <w:rPr>
          <w:rFonts w:hint="eastAsia"/>
        </w:rPr>
        <w:t>所示。</w:t>
      </w:r>
      <w:r w:rsidR="00AE6522">
        <w:rPr>
          <w:rFonts w:hint="eastAsia"/>
        </w:rPr>
        <w:t>其中对于性能提升由</w:t>
      </w:r>
      <w:r w:rsidR="00AE6522">
        <w:rPr>
          <w:iCs/>
        </w:rPr>
        <w:fldChar w:fldCharType="begin"/>
      </w:r>
      <w:r w:rsidR="00AE6522">
        <w:rPr>
          <w:iCs/>
        </w:rPr>
        <w:instrText xml:space="preserve"> </w:instrText>
      </w:r>
      <w:r w:rsidR="00AE6522">
        <w:rPr>
          <w:rFonts w:hint="eastAsia"/>
          <w:iCs/>
        </w:rPr>
        <w:instrText>GOTOBUTTON ZEqnNum406446  \* MERGEFORMAT</w:instrText>
      </w:r>
      <w:r w:rsidR="00AE6522">
        <w:rPr>
          <w:iCs/>
        </w:rPr>
        <w:instrText xml:space="preserve"> </w:instrText>
      </w:r>
      <w:r w:rsidR="00AE6522">
        <w:rPr>
          <w:iCs/>
        </w:rPr>
        <w:fldChar w:fldCharType="begin"/>
      </w:r>
      <w:r w:rsidR="00AE6522">
        <w:rPr>
          <w:iCs/>
        </w:rPr>
        <w:instrText xml:space="preserve"> REF ZEqnNum406446 \* Charformat \! \* MERGEFORMAT </w:instrText>
      </w:r>
      <w:r w:rsidR="00AE6522">
        <w:rPr>
          <w:iCs/>
        </w:rPr>
        <w:fldChar w:fldCharType="separate"/>
      </w:r>
      <w:r w:rsidR="00AE6522" w:rsidRPr="00AE6522">
        <w:rPr>
          <w:rFonts w:hint="eastAsia"/>
          <w:iCs/>
        </w:rPr>
        <w:instrText>式</w:instrText>
      </w:r>
      <w:r w:rsidR="00AE6522" w:rsidRPr="00AE6522">
        <w:rPr>
          <w:rFonts w:hint="eastAsia"/>
          <w:iCs/>
        </w:rPr>
        <w:instrText>(</w:instrText>
      </w:r>
      <w:r w:rsidR="00AE6522" w:rsidRPr="00CC424C">
        <w:rPr>
          <w:iCs/>
        </w:rPr>
        <w:instrText>4</w:instrText>
      </w:r>
      <w:r w:rsidR="00AE6522" w:rsidRPr="00AE6522">
        <w:rPr>
          <w:iCs/>
        </w:rPr>
        <w:instrText>-</w:instrText>
      </w:r>
      <w:r w:rsidR="00AE6522" w:rsidRPr="00CC424C">
        <w:rPr>
          <w:iCs/>
        </w:rPr>
        <w:instrText>1</w:instrText>
      </w:r>
      <w:r w:rsidR="00AE6522" w:rsidRPr="00AE6522">
        <w:rPr>
          <w:iCs/>
        </w:rPr>
        <w:instrText>)</w:instrText>
      </w:r>
      <w:r w:rsidR="00AE6522">
        <w:rPr>
          <w:iCs/>
        </w:rPr>
        <w:fldChar w:fldCharType="end"/>
      </w:r>
      <w:r w:rsidR="00AE6522">
        <w:rPr>
          <w:iCs/>
        </w:rPr>
        <w:fldChar w:fldCharType="end"/>
      </w:r>
      <w:r w:rsidR="00AE6522">
        <w:rPr>
          <w:rFonts w:hint="eastAsia"/>
        </w:rPr>
        <w:t>来计算。</w:t>
      </w:r>
    </w:p>
    <w:p w14:paraId="40DA8CDE" w14:textId="5B1ADC6C" w:rsidR="00AE6522" w:rsidRDefault="00AE6522" w:rsidP="00AE6522">
      <w:pPr>
        <w:pStyle w:val="MTDisplayEquation"/>
      </w:pPr>
      <w:r>
        <w:tab/>
      </w:r>
      <w:r w:rsidRPr="00CC424C">
        <w:rPr>
          <w:position w:val="-24"/>
        </w:rPr>
        <w:object w:dxaOrig="1880" w:dyaOrig="620" w14:anchorId="39314524">
          <v:shape id="_x0000_i1122" type="#_x0000_t75" style="width:93.6pt;height:31.2pt" o:ole="">
            <v:imagedata r:id="rId236" o:title=""/>
          </v:shape>
          <o:OLEObject Type="Embed" ProgID="Equation.DSMT4" ShapeID="_x0000_i1122" DrawAspect="Content" ObjectID="_1746284229" r:id="rId237"/>
        </w:object>
      </w:r>
      <w:r>
        <w:tab/>
      </w:r>
      <w:r>
        <w:fldChar w:fldCharType="begin"/>
      </w:r>
      <w:r>
        <w:instrText xml:space="preserve"> MACROBUTTON MTEditEquationSection2 </w:instrText>
      </w:r>
      <w:r w:rsidRPr="00CC424C">
        <w:rPr>
          <w:rStyle w:val="MTEquationSection"/>
          <w:rFonts w:hint="eastAsia"/>
        </w:rPr>
        <w:instrText>公式章</w:instrText>
      </w:r>
      <w:r w:rsidRPr="00CC424C">
        <w:rPr>
          <w:rStyle w:val="MTEquationSection"/>
          <w:rFonts w:hint="eastAsia"/>
        </w:rPr>
        <w:instrText xml:space="preserve"> (</w:instrText>
      </w:r>
      <w:r w:rsidRPr="00CC424C">
        <w:rPr>
          <w:rStyle w:val="MTEquationSection"/>
          <w:rFonts w:hint="eastAsia"/>
        </w:rPr>
        <w:instrText>下一章</w:instrText>
      </w:r>
      <w:r w:rsidRPr="00CC424C">
        <w:rPr>
          <w:rStyle w:val="MTEquationSection"/>
          <w:rFonts w:hint="eastAsia"/>
        </w:rPr>
        <w:instrText xml:space="preserve">) </w:instrText>
      </w:r>
      <w:r w:rsidRPr="00CC424C">
        <w:rPr>
          <w:rStyle w:val="MTEquationSection"/>
          <w:rFonts w:hint="eastAsia"/>
        </w:rPr>
        <w:instrText>节</w:instrText>
      </w:r>
      <w:r w:rsidRPr="00CC424C">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bookmarkStart w:id="101" w:name="ZEqnNum406446"/>
      <w:r>
        <w:rPr>
          <w:rFonts w:hint="eastAsia"/>
        </w:rPr>
        <w:instrText>式</w:instrText>
      </w:r>
      <w:r>
        <w:rPr>
          <w:rFonts w:hint="eastAsia"/>
        </w:rPr>
        <w:instrText>(</w:instrText>
      </w:r>
      <w:fldSimple w:instr=" SEQ MTChap \c \* Arabic \* MERGEFORMAT ">
        <w:r>
          <w:rPr>
            <w:noProof/>
          </w:rPr>
          <w:instrText>4</w:instrText>
        </w:r>
      </w:fldSimple>
      <w:r>
        <w:instrText>-</w:instrText>
      </w:r>
      <w:fldSimple w:instr=" SEQ MTEqn \c \* Arabic \* MERGEFORMAT ">
        <w:r>
          <w:rPr>
            <w:noProof/>
          </w:rPr>
          <w:instrText>1</w:instrText>
        </w:r>
      </w:fldSimple>
      <w:r>
        <w:instrText>)</w:instrText>
      </w:r>
      <w:bookmarkEnd w:id="101"/>
      <w:r>
        <w:fldChar w:fldCharType="end"/>
      </w:r>
    </w:p>
    <w:p w14:paraId="30915A74" w14:textId="04B49FDC" w:rsidR="00AE6522" w:rsidRDefault="00AE6522" w:rsidP="00AE6522">
      <w:pPr>
        <w:spacing w:line="400" w:lineRule="exact"/>
        <w:ind w:firstLineChars="0" w:firstLine="0"/>
      </w:pPr>
      <w:r>
        <w:rPr>
          <w:rFonts w:hint="eastAsia"/>
        </w:rPr>
        <w:t>其中</w:t>
      </w:r>
      <w:r w:rsidRPr="00CC424C">
        <w:rPr>
          <w:position w:val="-10"/>
        </w:rPr>
        <w:object w:dxaOrig="200" w:dyaOrig="260" w14:anchorId="4294E392">
          <v:shape id="_x0000_i1123" type="#_x0000_t75" style="width:9.6pt;height:13.2pt" o:ole="">
            <v:imagedata r:id="rId238" o:title=""/>
          </v:shape>
          <o:OLEObject Type="Embed" ProgID="Equation.DSMT4" ShapeID="_x0000_i1123" DrawAspect="Content" ObjectID="_1746284230" r:id="rId239"/>
        </w:object>
      </w:r>
      <w:r>
        <w:rPr>
          <w:rFonts w:hint="eastAsia"/>
        </w:rPr>
        <w:t>为性能提升值，</w:t>
      </w:r>
      <w:r>
        <w:rPr>
          <w:rFonts w:hint="eastAsia"/>
          <w:i/>
          <w:iCs/>
        </w:rPr>
        <w:t>n</w:t>
      </w:r>
      <w:r>
        <w:rPr>
          <w:rFonts w:hint="eastAsia"/>
        </w:rPr>
        <w:t>为扩展指令理论执行周期数，</w:t>
      </w:r>
      <w:r>
        <w:rPr>
          <w:rFonts w:hint="eastAsia"/>
          <w:i/>
          <w:iCs/>
        </w:rPr>
        <w:t>m</w:t>
      </w:r>
      <w:r>
        <w:rPr>
          <w:rFonts w:hint="eastAsia"/>
        </w:rPr>
        <w:t>为对应</w:t>
      </w:r>
      <w:r>
        <w:rPr>
          <w:rFonts w:hint="eastAsia"/>
        </w:rPr>
        <w:t>C</w:t>
      </w:r>
      <w:r>
        <w:rPr>
          <w:rFonts w:hint="eastAsia"/>
        </w:rPr>
        <w:t>语言功能实现指令执行周期数。</w:t>
      </w:r>
    </w:p>
    <w:p w14:paraId="17F6C252" w14:textId="77777777" w:rsidR="001C2E76" w:rsidRPr="00AE6522" w:rsidRDefault="001C2E76" w:rsidP="00CC424C">
      <w:pPr>
        <w:spacing w:line="400" w:lineRule="exact"/>
        <w:ind w:firstLineChars="0" w:firstLine="0"/>
      </w:pPr>
    </w:p>
    <w:p w14:paraId="27D4FDFC" w14:textId="70150C7C" w:rsidR="00C13263" w:rsidRDefault="00C13263" w:rsidP="00C13263">
      <w:pPr>
        <w:pStyle w:val="a7"/>
      </w:pPr>
      <w:r>
        <w:rPr>
          <w:rFonts w:hint="eastAsia"/>
        </w:rPr>
        <w:t>表</w:t>
      </w:r>
      <w:r>
        <w:rPr>
          <w:rFonts w:hint="eastAsia"/>
        </w:rPr>
        <w:t>4</w:t>
      </w:r>
      <w:r>
        <w:t xml:space="preserve">-3 </w:t>
      </w:r>
      <w:r>
        <w:rPr>
          <w:rFonts w:hint="eastAsia"/>
        </w:rPr>
        <w:t>主要加速指令与对应</w:t>
      </w:r>
      <w:r>
        <w:rPr>
          <w:rFonts w:hint="eastAsia"/>
        </w:rPr>
        <w:t>C</w:t>
      </w:r>
      <w:r>
        <w:rPr>
          <w:rFonts w:hint="eastAsia"/>
        </w:rPr>
        <w:t>语言实现计算性能对比</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1"/>
        <w:gridCol w:w="1914"/>
        <w:gridCol w:w="1914"/>
        <w:gridCol w:w="1899"/>
        <w:gridCol w:w="1850"/>
      </w:tblGrid>
      <w:tr w:rsidR="007E0394" w14:paraId="3877A8CE" w14:textId="6257C3FF" w:rsidTr="00B5477B">
        <w:tc>
          <w:tcPr>
            <w:tcW w:w="2142" w:type="dxa"/>
            <w:tcBorders>
              <w:top w:val="single" w:sz="4" w:space="0" w:color="auto"/>
              <w:bottom w:val="single" w:sz="4" w:space="0" w:color="auto"/>
            </w:tcBorders>
          </w:tcPr>
          <w:p w14:paraId="0450A334" w14:textId="15647CDF" w:rsidR="007E0394" w:rsidRDefault="007E0394" w:rsidP="002D1EC1">
            <w:pPr>
              <w:pStyle w:val="a7"/>
              <w:ind w:firstLineChars="0" w:firstLine="0"/>
            </w:pPr>
            <w:r>
              <w:rPr>
                <w:rFonts w:hint="eastAsia"/>
              </w:rPr>
              <w:t>指令</w:t>
            </w:r>
          </w:p>
        </w:tc>
        <w:tc>
          <w:tcPr>
            <w:tcW w:w="2030" w:type="dxa"/>
            <w:tcBorders>
              <w:top w:val="single" w:sz="4" w:space="0" w:color="auto"/>
              <w:bottom w:val="single" w:sz="4" w:space="0" w:color="auto"/>
            </w:tcBorders>
          </w:tcPr>
          <w:p w14:paraId="2491B5F8" w14:textId="4B5E236B" w:rsidR="007E0394" w:rsidRDefault="007E0394" w:rsidP="002D1EC1">
            <w:pPr>
              <w:pStyle w:val="a7"/>
              <w:ind w:firstLineChars="0" w:firstLine="0"/>
            </w:pPr>
            <w:r>
              <w:rPr>
                <w:rFonts w:hint="eastAsia"/>
              </w:rPr>
              <w:t>理论周期数</w:t>
            </w:r>
          </w:p>
        </w:tc>
        <w:tc>
          <w:tcPr>
            <w:tcW w:w="2030" w:type="dxa"/>
            <w:tcBorders>
              <w:top w:val="single" w:sz="4" w:space="0" w:color="auto"/>
              <w:bottom w:val="single" w:sz="4" w:space="0" w:color="auto"/>
            </w:tcBorders>
          </w:tcPr>
          <w:p w14:paraId="04FEA7CA" w14:textId="2E6DF604" w:rsidR="007E0394" w:rsidRDefault="007E0394" w:rsidP="002D1EC1">
            <w:pPr>
              <w:pStyle w:val="a7"/>
              <w:ind w:firstLineChars="0" w:firstLine="0"/>
            </w:pPr>
            <w:r>
              <w:rPr>
                <w:rFonts w:hint="eastAsia"/>
              </w:rPr>
              <w:t>对应</w:t>
            </w:r>
            <w:r>
              <w:rPr>
                <w:rFonts w:hint="eastAsia"/>
              </w:rPr>
              <w:t>C</w:t>
            </w:r>
            <w:r>
              <w:rPr>
                <w:rFonts w:hint="eastAsia"/>
              </w:rPr>
              <w:t>实现指令数</w:t>
            </w:r>
          </w:p>
        </w:tc>
        <w:tc>
          <w:tcPr>
            <w:tcW w:w="2005" w:type="dxa"/>
            <w:tcBorders>
              <w:top w:val="single" w:sz="4" w:space="0" w:color="auto"/>
              <w:bottom w:val="single" w:sz="4" w:space="0" w:color="auto"/>
            </w:tcBorders>
          </w:tcPr>
          <w:p w14:paraId="4825348A" w14:textId="4A65AC00" w:rsidR="007E0394" w:rsidRDefault="007E0394" w:rsidP="002D1EC1">
            <w:pPr>
              <w:pStyle w:val="a7"/>
              <w:ind w:firstLineChars="0" w:firstLine="0"/>
            </w:pPr>
            <w:r>
              <w:rPr>
                <w:rFonts w:hint="eastAsia"/>
              </w:rPr>
              <w:t>对应</w:t>
            </w:r>
            <w:r>
              <w:rPr>
                <w:rFonts w:hint="eastAsia"/>
              </w:rPr>
              <w:t>C</w:t>
            </w:r>
            <w:r>
              <w:rPr>
                <w:rFonts w:hint="eastAsia"/>
              </w:rPr>
              <w:t>实现周期数</w:t>
            </w:r>
          </w:p>
        </w:tc>
        <w:tc>
          <w:tcPr>
            <w:tcW w:w="1929" w:type="dxa"/>
            <w:tcBorders>
              <w:top w:val="single" w:sz="4" w:space="0" w:color="auto"/>
              <w:bottom w:val="single" w:sz="4" w:space="0" w:color="auto"/>
            </w:tcBorders>
          </w:tcPr>
          <w:p w14:paraId="5C06FF3A" w14:textId="218C2936" w:rsidR="007E0394" w:rsidRDefault="007E0394" w:rsidP="002D1EC1">
            <w:pPr>
              <w:pStyle w:val="a7"/>
              <w:ind w:firstLineChars="0" w:firstLine="0"/>
            </w:pPr>
            <w:r>
              <w:rPr>
                <w:rFonts w:hint="eastAsia"/>
              </w:rPr>
              <w:t>性能提升</w:t>
            </w:r>
          </w:p>
        </w:tc>
      </w:tr>
      <w:tr w:rsidR="007E0394" w14:paraId="1BE61FD0" w14:textId="137A3C00" w:rsidTr="00B5477B">
        <w:tc>
          <w:tcPr>
            <w:tcW w:w="2142" w:type="dxa"/>
            <w:tcBorders>
              <w:top w:val="single" w:sz="4" w:space="0" w:color="auto"/>
            </w:tcBorders>
          </w:tcPr>
          <w:p w14:paraId="6193B80E" w14:textId="023D995B" w:rsidR="007E0394" w:rsidRDefault="007E0394" w:rsidP="002D1EC1">
            <w:pPr>
              <w:pStyle w:val="a7"/>
              <w:ind w:firstLineChars="0" w:firstLine="0"/>
            </w:pPr>
            <w:r>
              <w:rPr>
                <w:rFonts w:hint="eastAsia"/>
              </w:rPr>
              <w:t>SUM</w:t>
            </w:r>
            <w:r>
              <w:t>16</w:t>
            </w:r>
          </w:p>
        </w:tc>
        <w:tc>
          <w:tcPr>
            <w:tcW w:w="2030" w:type="dxa"/>
            <w:tcBorders>
              <w:top w:val="single" w:sz="4" w:space="0" w:color="auto"/>
            </w:tcBorders>
          </w:tcPr>
          <w:p w14:paraId="7B08ED64" w14:textId="593F0FE1" w:rsidR="007E0394" w:rsidRDefault="007E0394" w:rsidP="002D1EC1">
            <w:pPr>
              <w:pStyle w:val="a7"/>
              <w:ind w:firstLineChars="0" w:firstLine="0"/>
            </w:pPr>
            <w:r>
              <w:rPr>
                <w:rFonts w:hint="eastAsia"/>
              </w:rPr>
              <w:t>2</w:t>
            </w:r>
          </w:p>
        </w:tc>
        <w:tc>
          <w:tcPr>
            <w:tcW w:w="2030" w:type="dxa"/>
            <w:tcBorders>
              <w:top w:val="single" w:sz="4" w:space="0" w:color="auto"/>
            </w:tcBorders>
          </w:tcPr>
          <w:p w14:paraId="2087FC48" w14:textId="38965781" w:rsidR="007E0394" w:rsidRDefault="007E0394" w:rsidP="002D1EC1">
            <w:pPr>
              <w:pStyle w:val="a7"/>
              <w:ind w:firstLineChars="0" w:firstLine="0"/>
            </w:pPr>
            <w:r>
              <w:rPr>
                <w:rFonts w:hint="eastAsia"/>
              </w:rPr>
              <w:t>1</w:t>
            </w:r>
            <w:r>
              <w:t>2</w:t>
            </w:r>
          </w:p>
        </w:tc>
        <w:tc>
          <w:tcPr>
            <w:tcW w:w="2005" w:type="dxa"/>
            <w:tcBorders>
              <w:top w:val="single" w:sz="4" w:space="0" w:color="auto"/>
            </w:tcBorders>
          </w:tcPr>
          <w:p w14:paraId="58B6089C" w14:textId="5CDADC0F" w:rsidR="007E0394" w:rsidRDefault="007E0394" w:rsidP="002D1EC1">
            <w:pPr>
              <w:pStyle w:val="a7"/>
              <w:ind w:firstLineChars="0" w:firstLine="0"/>
            </w:pPr>
            <w:r>
              <w:rPr>
                <w:rFonts w:hint="eastAsia"/>
              </w:rPr>
              <w:t>1</w:t>
            </w:r>
            <w:r>
              <w:t>2-20</w:t>
            </w:r>
          </w:p>
        </w:tc>
        <w:tc>
          <w:tcPr>
            <w:tcW w:w="1929" w:type="dxa"/>
            <w:tcBorders>
              <w:top w:val="single" w:sz="4" w:space="0" w:color="auto"/>
            </w:tcBorders>
          </w:tcPr>
          <w:p w14:paraId="535C7D01" w14:textId="7E866789" w:rsidR="007E0394" w:rsidRDefault="007E0394" w:rsidP="002D1EC1">
            <w:pPr>
              <w:pStyle w:val="a7"/>
              <w:ind w:firstLineChars="0" w:firstLine="0"/>
            </w:pPr>
            <w:r>
              <w:rPr>
                <w:rFonts w:hint="eastAsia"/>
              </w:rPr>
              <w:t>8</w:t>
            </w:r>
            <w:r>
              <w:t>3.3%-90%</w:t>
            </w:r>
          </w:p>
        </w:tc>
      </w:tr>
      <w:tr w:rsidR="007E0394" w14:paraId="4BFEC35D" w14:textId="1E346143" w:rsidTr="00B5477B">
        <w:tc>
          <w:tcPr>
            <w:tcW w:w="2142" w:type="dxa"/>
          </w:tcPr>
          <w:p w14:paraId="4F18D545" w14:textId="1B268044" w:rsidR="007E0394" w:rsidRDefault="007E0394" w:rsidP="002D1EC1">
            <w:pPr>
              <w:pStyle w:val="a7"/>
              <w:ind w:firstLineChars="0" w:firstLine="0"/>
            </w:pPr>
            <w:r>
              <w:rPr>
                <w:rFonts w:hint="eastAsia"/>
              </w:rPr>
              <w:t>EXP</w:t>
            </w:r>
          </w:p>
        </w:tc>
        <w:tc>
          <w:tcPr>
            <w:tcW w:w="2030" w:type="dxa"/>
          </w:tcPr>
          <w:p w14:paraId="06BAA2FE" w14:textId="18F3A7FC" w:rsidR="007E0394" w:rsidRDefault="007E0394" w:rsidP="002D1EC1">
            <w:pPr>
              <w:pStyle w:val="a7"/>
              <w:ind w:firstLineChars="0" w:firstLine="0"/>
            </w:pPr>
            <w:r>
              <w:rPr>
                <w:rFonts w:hint="eastAsia"/>
              </w:rPr>
              <w:t>1</w:t>
            </w:r>
            <w:r>
              <w:t>0</w:t>
            </w:r>
          </w:p>
        </w:tc>
        <w:tc>
          <w:tcPr>
            <w:tcW w:w="2030" w:type="dxa"/>
          </w:tcPr>
          <w:p w14:paraId="410BA578" w14:textId="1EEE0599" w:rsidR="007E0394" w:rsidRDefault="007E0394" w:rsidP="002D1EC1">
            <w:pPr>
              <w:pStyle w:val="a7"/>
              <w:ind w:firstLineChars="0" w:firstLine="0"/>
            </w:pPr>
            <w:r>
              <w:rPr>
                <w:rFonts w:hint="eastAsia"/>
              </w:rPr>
              <w:t>5</w:t>
            </w:r>
            <w:r>
              <w:t>8</w:t>
            </w:r>
          </w:p>
        </w:tc>
        <w:tc>
          <w:tcPr>
            <w:tcW w:w="2005" w:type="dxa"/>
          </w:tcPr>
          <w:p w14:paraId="76D7B319" w14:textId="1664DBFB" w:rsidR="007E0394" w:rsidRDefault="007E0394" w:rsidP="002D1EC1">
            <w:pPr>
              <w:pStyle w:val="a7"/>
              <w:ind w:firstLineChars="0" w:firstLine="0"/>
            </w:pPr>
            <w:r>
              <w:rPr>
                <w:rFonts w:hint="eastAsia"/>
              </w:rPr>
              <w:t>6</w:t>
            </w:r>
            <w:r>
              <w:t>0-240</w:t>
            </w:r>
          </w:p>
        </w:tc>
        <w:tc>
          <w:tcPr>
            <w:tcW w:w="1929" w:type="dxa"/>
          </w:tcPr>
          <w:p w14:paraId="5A840F45" w14:textId="6943379D" w:rsidR="007E0394" w:rsidRDefault="007E0394" w:rsidP="002D1EC1">
            <w:pPr>
              <w:pStyle w:val="a7"/>
              <w:ind w:firstLineChars="0" w:firstLine="0"/>
            </w:pPr>
            <w:r>
              <w:rPr>
                <w:rFonts w:hint="eastAsia"/>
              </w:rPr>
              <w:t>8</w:t>
            </w:r>
            <w:r>
              <w:t>3.3%-95.8%</w:t>
            </w:r>
          </w:p>
        </w:tc>
      </w:tr>
      <w:tr w:rsidR="007E0394" w14:paraId="254E5BCC" w14:textId="174AB24B" w:rsidTr="00B5477B">
        <w:tc>
          <w:tcPr>
            <w:tcW w:w="2142" w:type="dxa"/>
          </w:tcPr>
          <w:p w14:paraId="023154EC" w14:textId="7119BC1C" w:rsidR="007E0394" w:rsidRDefault="00C13263" w:rsidP="00785B83">
            <w:pPr>
              <w:pStyle w:val="a7"/>
              <w:ind w:firstLineChars="0" w:firstLine="0"/>
            </w:pPr>
            <w:r>
              <w:t>NUP</w:t>
            </w:r>
          </w:p>
        </w:tc>
        <w:tc>
          <w:tcPr>
            <w:tcW w:w="2030" w:type="dxa"/>
          </w:tcPr>
          <w:p w14:paraId="39939463" w14:textId="27A50811" w:rsidR="007E0394" w:rsidRDefault="00C13263" w:rsidP="002D1EC1">
            <w:pPr>
              <w:pStyle w:val="a7"/>
              <w:ind w:firstLineChars="0" w:firstLine="0"/>
            </w:pPr>
            <w:r>
              <w:rPr>
                <w:rFonts w:hint="eastAsia"/>
              </w:rPr>
              <w:t>2</w:t>
            </w:r>
          </w:p>
        </w:tc>
        <w:tc>
          <w:tcPr>
            <w:tcW w:w="2030" w:type="dxa"/>
          </w:tcPr>
          <w:p w14:paraId="6DB06BB6" w14:textId="03F882A4" w:rsidR="007E0394" w:rsidRDefault="00C13263" w:rsidP="002D1EC1">
            <w:pPr>
              <w:pStyle w:val="a7"/>
              <w:ind w:firstLineChars="0" w:firstLine="0"/>
            </w:pPr>
            <w:r>
              <w:t>13</w:t>
            </w:r>
          </w:p>
        </w:tc>
        <w:tc>
          <w:tcPr>
            <w:tcW w:w="2005" w:type="dxa"/>
          </w:tcPr>
          <w:p w14:paraId="24211C7B" w14:textId="20F93EE6" w:rsidR="007E0394" w:rsidRDefault="00C13263" w:rsidP="002D1EC1">
            <w:pPr>
              <w:pStyle w:val="a7"/>
              <w:ind w:firstLineChars="0" w:firstLine="0"/>
            </w:pPr>
            <w:r>
              <w:rPr>
                <w:rFonts w:hint="eastAsia"/>
              </w:rPr>
              <w:t>1</w:t>
            </w:r>
            <w:r>
              <w:t>3-52</w:t>
            </w:r>
          </w:p>
        </w:tc>
        <w:tc>
          <w:tcPr>
            <w:tcW w:w="1929" w:type="dxa"/>
          </w:tcPr>
          <w:p w14:paraId="27A6B420" w14:textId="5AE6398C" w:rsidR="007E0394" w:rsidRDefault="00C13263" w:rsidP="002D1EC1">
            <w:pPr>
              <w:pStyle w:val="a7"/>
              <w:ind w:firstLineChars="0" w:firstLine="0"/>
            </w:pPr>
            <w:r>
              <w:t>84.6%-96.1%</w:t>
            </w:r>
          </w:p>
        </w:tc>
      </w:tr>
      <w:tr w:rsidR="00C13263" w14:paraId="4BE00B54" w14:textId="77777777" w:rsidTr="00B5477B">
        <w:tc>
          <w:tcPr>
            <w:tcW w:w="2142" w:type="dxa"/>
          </w:tcPr>
          <w:p w14:paraId="31CC07FA" w14:textId="54270C99" w:rsidR="00C13263" w:rsidRDefault="00C13263" w:rsidP="00785B83">
            <w:pPr>
              <w:pStyle w:val="a7"/>
              <w:ind w:firstLineChars="0" w:firstLine="0"/>
            </w:pPr>
            <w:r>
              <w:rPr>
                <w:rFonts w:hint="eastAsia"/>
              </w:rPr>
              <w:t>T</w:t>
            </w:r>
            <w:r>
              <w:t>DR</w:t>
            </w:r>
          </w:p>
        </w:tc>
        <w:tc>
          <w:tcPr>
            <w:tcW w:w="2030" w:type="dxa"/>
          </w:tcPr>
          <w:p w14:paraId="7B5AC40E" w14:textId="4F078D83" w:rsidR="00C13263" w:rsidRDefault="00C13263" w:rsidP="002D1EC1">
            <w:pPr>
              <w:pStyle w:val="a7"/>
              <w:ind w:firstLineChars="0" w:firstLine="0"/>
            </w:pPr>
            <w:r>
              <w:rPr>
                <w:rFonts w:hint="eastAsia"/>
              </w:rPr>
              <w:t>3</w:t>
            </w:r>
          </w:p>
        </w:tc>
        <w:tc>
          <w:tcPr>
            <w:tcW w:w="2030" w:type="dxa"/>
          </w:tcPr>
          <w:p w14:paraId="64203CCD" w14:textId="1CE1925E" w:rsidR="00C13263" w:rsidRDefault="00B5477B" w:rsidP="002D1EC1">
            <w:pPr>
              <w:pStyle w:val="a7"/>
              <w:ind w:firstLineChars="0" w:firstLine="0"/>
            </w:pPr>
            <w:r>
              <w:rPr>
                <w:rFonts w:hint="eastAsia"/>
              </w:rPr>
              <w:t>4</w:t>
            </w:r>
          </w:p>
        </w:tc>
        <w:tc>
          <w:tcPr>
            <w:tcW w:w="2005" w:type="dxa"/>
          </w:tcPr>
          <w:p w14:paraId="43C97E15" w14:textId="727EB6BD" w:rsidR="00C13263" w:rsidRDefault="00B5477B" w:rsidP="002D1EC1">
            <w:pPr>
              <w:pStyle w:val="a7"/>
              <w:ind w:firstLineChars="0" w:firstLine="0"/>
            </w:pPr>
            <w:r>
              <w:rPr>
                <w:rFonts w:hint="eastAsia"/>
              </w:rPr>
              <w:t>4</w:t>
            </w:r>
            <w:r>
              <w:t>-12</w:t>
            </w:r>
          </w:p>
        </w:tc>
        <w:tc>
          <w:tcPr>
            <w:tcW w:w="1929" w:type="dxa"/>
          </w:tcPr>
          <w:p w14:paraId="23F6BDE7" w14:textId="587C5FE4" w:rsidR="00C13263" w:rsidRDefault="00B5477B" w:rsidP="002D1EC1">
            <w:pPr>
              <w:pStyle w:val="a7"/>
              <w:ind w:firstLineChars="0" w:firstLine="0"/>
            </w:pPr>
            <w:r>
              <w:rPr>
                <w:rFonts w:hint="eastAsia"/>
              </w:rPr>
              <w:t>2</w:t>
            </w:r>
            <w:r>
              <w:t>5%-75%</w:t>
            </w:r>
          </w:p>
        </w:tc>
      </w:tr>
      <w:tr w:rsidR="00C13263" w14:paraId="03C3C751" w14:textId="77777777" w:rsidTr="00B5477B">
        <w:tc>
          <w:tcPr>
            <w:tcW w:w="2142" w:type="dxa"/>
            <w:tcBorders>
              <w:bottom w:val="single" w:sz="4" w:space="0" w:color="auto"/>
            </w:tcBorders>
          </w:tcPr>
          <w:p w14:paraId="01782F14" w14:textId="04B673E5" w:rsidR="00C13263" w:rsidRDefault="00C13263" w:rsidP="00785B83">
            <w:pPr>
              <w:pStyle w:val="a7"/>
              <w:ind w:firstLineChars="0" w:firstLine="0"/>
            </w:pPr>
            <w:r>
              <w:rPr>
                <w:rFonts w:hint="eastAsia"/>
              </w:rPr>
              <w:t>B</w:t>
            </w:r>
            <w:r>
              <w:t>PO</w:t>
            </w:r>
          </w:p>
        </w:tc>
        <w:tc>
          <w:tcPr>
            <w:tcW w:w="2030" w:type="dxa"/>
            <w:tcBorders>
              <w:bottom w:val="single" w:sz="4" w:space="0" w:color="auto"/>
            </w:tcBorders>
          </w:tcPr>
          <w:p w14:paraId="7AB2C18B" w14:textId="1B2FD1C4" w:rsidR="00C13263" w:rsidRDefault="00C13263" w:rsidP="002D1EC1">
            <w:pPr>
              <w:pStyle w:val="a7"/>
              <w:ind w:firstLineChars="0" w:firstLine="0"/>
            </w:pPr>
            <w:r>
              <w:rPr>
                <w:rFonts w:hint="eastAsia"/>
              </w:rPr>
              <w:t>1</w:t>
            </w:r>
          </w:p>
        </w:tc>
        <w:tc>
          <w:tcPr>
            <w:tcW w:w="2030" w:type="dxa"/>
            <w:tcBorders>
              <w:bottom w:val="single" w:sz="4" w:space="0" w:color="auto"/>
            </w:tcBorders>
          </w:tcPr>
          <w:p w14:paraId="36B7E2F1" w14:textId="26625157" w:rsidR="00C13263" w:rsidRDefault="00B5477B" w:rsidP="002D1EC1">
            <w:pPr>
              <w:pStyle w:val="a7"/>
              <w:ind w:firstLineChars="0" w:firstLine="0"/>
            </w:pPr>
            <w:r>
              <w:rPr>
                <w:rFonts w:hint="eastAsia"/>
              </w:rPr>
              <w:t>3</w:t>
            </w:r>
            <w:r>
              <w:t>5</w:t>
            </w:r>
          </w:p>
        </w:tc>
        <w:tc>
          <w:tcPr>
            <w:tcW w:w="2005" w:type="dxa"/>
            <w:tcBorders>
              <w:bottom w:val="single" w:sz="4" w:space="0" w:color="auto"/>
            </w:tcBorders>
          </w:tcPr>
          <w:p w14:paraId="4789F6B7" w14:textId="66D04BB6" w:rsidR="00C13263" w:rsidRDefault="00B5477B" w:rsidP="002D1EC1">
            <w:pPr>
              <w:pStyle w:val="a7"/>
              <w:ind w:firstLineChars="0" w:firstLine="0"/>
            </w:pPr>
            <w:r>
              <w:rPr>
                <w:rFonts w:hint="eastAsia"/>
              </w:rPr>
              <w:t>3</w:t>
            </w:r>
            <w:r>
              <w:t>5-60</w:t>
            </w:r>
          </w:p>
        </w:tc>
        <w:tc>
          <w:tcPr>
            <w:tcW w:w="1929" w:type="dxa"/>
            <w:tcBorders>
              <w:bottom w:val="single" w:sz="4" w:space="0" w:color="auto"/>
            </w:tcBorders>
          </w:tcPr>
          <w:p w14:paraId="12CAA90B" w14:textId="11009052" w:rsidR="00C13263" w:rsidRDefault="00B5477B" w:rsidP="002D1EC1">
            <w:pPr>
              <w:pStyle w:val="a7"/>
              <w:ind w:firstLineChars="0" w:firstLine="0"/>
            </w:pPr>
            <w:r>
              <w:rPr>
                <w:rFonts w:hint="eastAsia"/>
              </w:rPr>
              <w:t>9</w:t>
            </w:r>
            <w:r>
              <w:t>7.1%-98.3%</w:t>
            </w:r>
          </w:p>
        </w:tc>
      </w:tr>
      <w:tr w:rsidR="00B5477B" w14:paraId="0CC78994" w14:textId="77777777" w:rsidTr="00B5477B">
        <w:tc>
          <w:tcPr>
            <w:tcW w:w="2142" w:type="dxa"/>
            <w:tcBorders>
              <w:top w:val="single" w:sz="4" w:space="0" w:color="auto"/>
              <w:bottom w:val="single" w:sz="4" w:space="0" w:color="auto"/>
            </w:tcBorders>
          </w:tcPr>
          <w:p w14:paraId="1D459A75" w14:textId="339078C3" w:rsidR="00B5477B" w:rsidRDefault="00B5477B" w:rsidP="00785B83">
            <w:pPr>
              <w:pStyle w:val="a7"/>
              <w:ind w:firstLineChars="0" w:firstLine="0"/>
            </w:pPr>
            <w:r>
              <w:rPr>
                <w:rFonts w:hint="eastAsia"/>
              </w:rPr>
              <w:t>平均性能提升</w:t>
            </w:r>
          </w:p>
        </w:tc>
        <w:tc>
          <w:tcPr>
            <w:tcW w:w="2030" w:type="dxa"/>
            <w:tcBorders>
              <w:top w:val="single" w:sz="4" w:space="0" w:color="auto"/>
              <w:bottom w:val="single" w:sz="4" w:space="0" w:color="auto"/>
            </w:tcBorders>
          </w:tcPr>
          <w:p w14:paraId="12434450" w14:textId="77777777" w:rsidR="00B5477B" w:rsidRDefault="00B5477B" w:rsidP="002D1EC1">
            <w:pPr>
              <w:pStyle w:val="a7"/>
              <w:ind w:firstLineChars="0" w:firstLine="0"/>
            </w:pPr>
          </w:p>
        </w:tc>
        <w:tc>
          <w:tcPr>
            <w:tcW w:w="2030" w:type="dxa"/>
            <w:tcBorders>
              <w:top w:val="single" w:sz="4" w:space="0" w:color="auto"/>
              <w:bottom w:val="single" w:sz="4" w:space="0" w:color="auto"/>
            </w:tcBorders>
          </w:tcPr>
          <w:p w14:paraId="39A06151" w14:textId="77777777" w:rsidR="00B5477B" w:rsidRDefault="00B5477B" w:rsidP="002D1EC1">
            <w:pPr>
              <w:pStyle w:val="a7"/>
              <w:ind w:firstLineChars="0" w:firstLine="0"/>
            </w:pPr>
          </w:p>
        </w:tc>
        <w:tc>
          <w:tcPr>
            <w:tcW w:w="2005" w:type="dxa"/>
            <w:tcBorders>
              <w:top w:val="single" w:sz="4" w:space="0" w:color="auto"/>
              <w:bottom w:val="single" w:sz="4" w:space="0" w:color="auto"/>
            </w:tcBorders>
          </w:tcPr>
          <w:p w14:paraId="58C2395D" w14:textId="77777777" w:rsidR="00B5477B" w:rsidRDefault="00B5477B" w:rsidP="002D1EC1">
            <w:pPr>
              <w:pStyle w:val="a7"/>
              <w:ind w:firstLineChars="0" w:firstLine="0"/>
            </w:pPr>
          </w:p>
        </w:tc>
        <w:tc>
          <w:tcPr>
            <w:tcW w:w="1929" w:type="dxa"/>
            <w:tcBorders>
              <w:top w:val="single" w:sz="4" w:space="0" w:color="auto"/>
              <w:bottom w:val="single" w:sz="4" w:space="0" w:color="auto"/>
            </w:tcBorders>
          </w:tcPr>
          <w:p w14:paraId="2E1F95EE" w14:textId="54ED91D0" w:rsidR="00B5477B" w:rsidRDefault="00B5477B" w:rsidP="002D1EC1">
            <w:pPr>
              <w:pStyle w:val="a7"/>
              <w:ind w:firstLineChars="0" w:firstLine="0"/>
            </w:pPr>
            <w:r>
              <w:rPr>
                <w:rFonts w:hint="eastAsia"/>
              </w:rPr>
              <w:t>7</w:t>
            </w:r>
            <w:r>
              <w:t>4.7%-91.0%</w:t>
            </w:r>
          </w:p>
        </w:tc>
      </w:tr>
    </w:tbl>
    <w:p w14:paraId="01CF7EAE" w14:textId="77777777" w:rsidR="00AE6522" w:rsidRDefault="00AE6522" w:rsidP="001A38CF">
      <w:pPr>
        <w:ind w:firstLine="480"/>
      </w:pPr>
    </w:p>
    <w:p w14:paraId="30DCD6BD" w14:textId="245ED8B4" w:rsidR="001A38CF" w:rsidRDefault="00B5477B" w:rsidP="001A38CF">
      <w:pPr>
        <w:ind w:firstLine="480"/>
      </w:pPr>
      <w:r>
        <w:rPr>
          <w:rFonts w:hint="eastAsia"/>
        </w:rPr>
        <w:t>从表</w:t>
      </w:r>
      <w:r w:rsidR="00341EB6">
        <w:rPr>
          <w:rFonts w:hint="eastAsia"/>
        </w:rPr>
        <w:t>4</w:t>
      </w:r>
      <w:r w:rsidR="00341EB6">
        <w:t>-3</w:t>
      </w:r>
      <w:r>
        <w:rPr>
          <w:rFonts w:hint="eastAsia"/>
        </w:rPr>
        <w:t>中可以看出，有了扩展指令后，实现其对应的功能所带来</w:t>
      </w:r>
      <w:r w:rsidR="005F55AE">
        <w:rPr>
          <w:rFonts w:hint="eastAsia"/>
        </w:rPr>
        <w:t>性能</w:t>
      </w:r>
      <w:r>
        <w:rPr>
          <w:rFonts w:hint="eastAsia"/>
        </w:rPr>
        <w:t>提升平均为</w:t>
      </w:r>
      <w:r>
        <w:rPr>
          <w:rFonts w:hint="eastAsia"/>
        </w:rPr>
        <w:t>7</w:t>
      </w:r>
      <w:r>
        <w:t>4.7%</w:t>
      </w:r>
      <w:r>
        <w:rPr>
          <w:rFonts w:hint="eastAsia"/>
        </w:rPr>
        <w:t>到</w:t>
      </w:r>
      <w:r>
        <w:rPr>
          <w:rFonts w:hint="eastAsia"/>
        </w:rPr>
        <w:t>9</w:t>
      </w:r>
      <w:r>
        <w:t>1.0%</w:t>
      </w:r>
      <w:r>
        <w:rPr>
          <w:rFonts w:hint="eastAsia"/>
        </w:rPr>
        <w:t>，这使得处理器在脉冲神经网络计算场景下的计算性能得到了大幅的增强。</w:t>
      </w:r>
    </w:p>
    <w:p w14:paraId="607936AB" w14:textId="346EF493" w:rsidR="006A2466" w:rsidRDefault="006A2466" w:rsidP="001A38CF">
      <w:pPr>
        <w:ind w:firstLine="480"/>
      </w:pPr>
      <w:r>
        <w:rPr>
          <w:rFonts w:hint="eastAsia"/>
        </w:rPr>
        <w:t>从上述硬件资源利用率、功耗以及计算表现来看，</w:t>
      </w:r>
      <w:r w:rsidRPr="006A2466">
        <w:rPr>
          <w:rFonts w:hint="eastAsia"/>
        </w:rPr>
        <w:t>通过集成脉冲神经网络扩展指令与加速模块到一个双发射顺序处理器中，</w:t>
      </w:r>
      <w:r>
        <w:rPr>
          <w:rFonts w:hint="eastAsia"/>
        </w:rPr>
        <w:t>在</w:t>
      </w:r>
      <w:r w:rsidRPr="006A2466">
        <w:rPr>
          <w:rFonts w:hint="eastAsia"/>
        </w:rPr>
        <w:t>相同硬件平台上相较于传统</w:t>
      </w:r>
      <w:r w:rsidR="00305575">
        <w:rPr>
          <w:rFonts w:hint="eastAsia"/>
        </w:rPr>
        <w:t>“</w:t>
      </w:r>
      <w:r w:rsidRPr="006A2466">
        <w:rPr>
          <w:rFonts w:hint="eastAsia"/>
        </w:rPr>
        <w:t>加速器</w:t>
      </w:r>
      <w:r w:rsidRPr="006A2466">
        <w:rPr>
          <w:rFonts w:hint="eastAsia"/>
        </w:rPr>
        <w:t>+</w:t>
      </w:r>
      <w:r w:rsidRPr="006A2466">
        <w:rPr>
          <w:rFonts w:hint="eastAsia"/>
        </w:rPr>
        <w:t>控制核</w:t>
      </w:r>
      <w:r w:rsidR="00305575">
        <w:rPr>
          <w:rFonts w:hint="eastAsia"/>
        </w:rPr>
        <w:t>”</w:t>
      </w:r>
      <w:r w:rsidRPr="006A2466">
        <w:rPr>
          <w:rFonts w:hint="eastAsia"/>
        </w:rPr>
        <w:t>的硬件资源使用与功耗上有显著提升；</w:t>
      </w:r>
      <w:r>
        <w:rPr>
          <w:rFonts w:hint="eastAsia"/>
        </w:rPr>
        <w:t>同时，</w:t>
      </w:r>
      <w:r w:rsidRPr="006A2466">
        <w:rPr>
          <w:rFonts w:hint="eastAsia"/>
        </w:rPr>
        <w:t>相较于</w:t>
      </w:r>
      <w:r w:rsidRPr="006A2466">
        <w:rPr>
          <w:rFonts w:hint="eastAsia"/>
        </w:rPr>
        <w:t>C</w:t>
      </w:r>
      <w:r w:rsidRPr="006A2466">
        <w:rPr>
          <w:rFonts w:hint="eastAsia"/>
        </w:rPr>
        <w:t>语言实现的脉冲神经网络计算相关的程序，在相同运行平台上，调用脉冲神经网络扩展指令能够将计算性能提升</w:t>
      </w:r>
      <w:r w:rsidRPr="006A2466">
        <w:rPr>
          <w:rFonts w:hint="eastAsia"/>
        </w:rPr>
        <w:t>74.7%-91.0%</w:t>
      </w:r>
      <w:r w:rsidRPr="006A2466">
        <w:rPr>
          <w:rFonts w:hint="eastAsia"/>
        </w:rPr>
        <w:t>。</w:t>
      </w:r>
    </w:p>
    <w:p w14:paraId="418D7811" w14:textId="58000EC7" w:rsidR="006A2E7A" w:rsidRDefault="002A094E" w:rsidP="006A2E7A">
      <w:pPr>
        <w:pStyle w:val="20"/>
        <w:spacing w:before="312" w:after="312"/>
      </w:pPr>
      <w:bookmarkStart w:id="102" w:name="_Toc135670039"/>
      <w:r>
        <w:lastRenderedPageBreak/>
        <w:t xml:space="preserve">4.3 </w:t>
      </w:r>
      <w:r>
        <w:rPr>
          <w:rFonts w:hint="eastAsia"/>
        </w:rPr>
        <w:t>本章小结</w:t>
      </w:r>
      <w:bookmarkEnd w:id="102"/>
    </w:p>
    <w:p w14:paraId="7323D178" w14:textId="101E7CCC" w:rsidR="00881BC5" w:rsidRPr="00881BC5" w:rsidRDefault="00290B8C" w:rsidP="00881BC5">
      <w:pPr>
        <w:ind w:firstLine="480"/>
      </w:pPr>
      <w:r>
        <w:rPr>
          <w:rFonts w:hint="eastAsia"/>
        </w:rPr>
        <w:t>本章主要阐述了如何对</w:t>
      </w:r>
      <w:r w:rsidR="00F27125">
        <w:rPr>
          <w:rFonts w:hint="eastAsia"/>
        </w:rPr>
        <w:t>本设计</w:t>
      </w:r>
      <w:r>
        <w:rPr>
          <w:rFonts w:hint="eastAsia"/>
        </w:rPr>
        <w:t>的最终电路进行基于软硬件平台的功能验证。其中基于软件平台的功能验证主要使用了</w:t>
      </w:r>
      <w:r>
        <w:rPr>
          <w:rFonts w:hint="eastAsia"/>
        </w:rPr>
        <w:t>Verilator</w:t>
      </w:r>
      <w:r>
        <w:rPr>
          <w:rFonts w:hint="eastAsia"/>
        </w:rPr>
        <w:t>仿真器对从</w:t>
      </w:r>
      <w:r>
        <w:rPr>
          <w:rFonts w:hint="eastAsia"/>
        </w:rPr>
        <w:t>Chisel</w:t>
      </w:r>
      <w:r>
        <w:rPr>
          <w:rFonts w:hint="eastAsia"/>
        </w:rPr>
        <w:t>转化而来的</w:t>
      </w:r>
      <w:r>
        <w:rPr>
          <w:rFonts w:hint="eastAsia"/>
        </w:rPr>
        <w:t>Verilog</w:t>
      </w:r>
      <w:r>
        <w:rPr>
          <w:rFonts w:hint="eastAsia"/>
        </w:rPr>
        <w:t>文件进行编译并得到可运行的模拟器文件，随后再基于</w:t>
      </w:r>
      <w:r>
        <w:rPr>
          <w:rFonts w:hint="eastAsia"/>
        </w:rPr>
        <w:t>AM</w:t>
      </w:r>
      <w:r>
        <w:rPr>
          <w:rFonts w:hint="eastAsia"/>
        </w:rPr>
        <w:t>平台交叉编译可执行文件，使用内联汇编的方式引用扩展指令，最后将使用相同输入得到的模拟器输出与使用</w:t>
      </w:r>
      <w:r>
        <w:rPr>
          <w:rFonts w:hint="eastAsia"/>
        </w:rPr>
        <w:t>C</w:t>
      </w:r>
      <w:r>
        <w:rPr>
          <w:rFonts w:hint="eastAsia"/>
        </w:rPr>
        <w:t>语言构建的标准功能模型进行比对从而实现功能验证。同时为保证扩展指令与加速模块在处理器中并未影响其他指令的使用，在软件平台上同时也进行了多种标准指令的基准测试，包括</w:t>
      </w:r>
      <w:r>
        <w:rPr>
          <w:rFonts w:hint="eastAsia"/>
        </w:rPr>
        <w:t>Coremark</w:t>
      </w:r>
      <w:r>
        <w:rPr>
          <w:rFonts w:hint="eastAsia"/>
        </w:rPr>
        <w:t>、</w:t>
      </w:r>
      <w:proofErr w:type="spellStart"/>
      <w:r>
        <w:rPr>
          <w:rFonts w:hint="eastAsia"/>
        </w:rPr>
        <w:t>Microbench</w:t>
      </w:r>
      <w:proofErr w:type="spellEnd"/>
      <w:r>
        <w:rPr>
          <w:rFonts w:hint="eastAsia"/>
        </w:rPr>
        <w:t>、</w:t>
      </w:r>
      <w:r>
        <w:rPr>
          <w:rFonts w:hint="eastAsia"/>
        </w:rPr>
        <w:t>Linux</w:t>
      </w:r>
      <w:r>
        <w:rPr>
          <w:rFonts w:hint="eastAsia"/>
        </w:rPr>
        <w:t>内核以及</w:t>
      </w:r>
      <w:proofErr w:type="spellStart"/>
      <w:r>
        <w:rPr>
          <w:rFonts w:hint="eastAsia"/>
        </w:rPr>
        <w:t>RTthread</w:t>
      </w:r>
      <w:proofErr w:type="spellEnd"/>
      <w:r>
        <w:t xml:space="preserve"> </w:t>
      </w:r>
      <w:r>
        <w:rPr>
          <w:rFonts w:hint="eastAsia"/>
        </w:rPr>
        <w:t>OS</w:t>
      </w:r>
      <w:r>
        <w:rPr>
          <w:rFonts w:hint="eastAsia"/>
        </w:rPr>
        <w:t>的启动。在基于硬件平台的功能验证中，</w:t>
      </w:r>
      <w:r w:rsidR="00F27125">
        <w:rPr>
          <w:rFonts w:hint="eastAsia"/>
        </w:rPr>
        <w:t>本设计</w:t>
      </w:r>
      <w:r>
        <w:rPr>
          <w:rFonts w:hint="eastAsia"/>
        </w:rPr>
        <w:t>利用了包含集成开发环境的</w:t>
      </w:r>
      <w:r>
        <w:rPr>
          <w:rFonts w:hint="eastAsia"/>
        </w:rPr>
        <w:t>Vivado</w:t>
      </w:r>
      <w:r>
        <w:rPr>
          <w:rFonts w:hint="eastAsia"/>
        </w:rPr>
        <w:t>工程来进行功能验证，将在软件平台上运行的程序放入</w:t>
      </w:r>
      <w:r>
        <w:rPr>
          <w:rFonts w:hint="eastAsia"/>
        </w:rPr>
        <w:t>FPGA</w:t>
      </w:r>
      <w:r>
        <w:rPr>
          <w:rFonts w:hint="eastAsia"/>
        </w:rPr>
        <w:t>的</w:t>
      </w:r>
      <w:r>
        <w:rPr>
          <w:rFonts w:hint="eastAsia"/>
        </w:rPr>
        <w:t>DRAM</w:t>
      </w:r>
      <w:r>
        <w:rPr>
          <w:rFonts w:hint="eastAsia"/>
        </w:rPr>
        <w:t>中，使用处理器来访问并运行，得到与软件平台上一致的结果。同时，在硬件实际测试时得到了关于本设计的一系列性能数据，包括脉冲神经网络加速模块</w:t>
      </w:r>
      <w:r>
        <w:rPr>
          <w:rFonts w:hint="eastAsia"/>
        </w:rPr>
        <w:t>FPGA</w:t>
      </w:r>
      <w:r>
        <w:rPr>
          <w:rFonts w:hint="eastAsia"/>
        </w:rPr>
        <w:t>硬件资源使用情况，功耗以及计算性能。并得到了最终结论：通过集成脉冲神经网络扩展指令与</w:t>
      </w:r>
      <w:r w:rsidRPr="00290B8C">
        <w:rPr>
          <w:rFonts w:hint="eastAsia"/>
        </w:rPr>
        <w:t>加速</w:t>
      </w:r>
      <w:r>
        <w:rPr>
          <w:rFonts w:hint="eastAsia"/>
        </w:rPr>
        <w:t>模块到一个双发射顺序处理器中，</w:t>
      </w:r>
      <w:r w:rsidR="006A2466">
        <w:rPr>
          <w:rFonts w:hint="eastAsia"/>
        </w:rPr>
        <w:t>在</w:t>
      </w:r>
      <w:r>
        <w:rPr>
          <w:rFonts w:hint="eastAsia"/>
        </w:rPr>
        <w:t>相同硬件平台上相较于传统</w:t>
      </w:r>
      <w:r w:rsidR="00305575">
        <w:rPr>
          <w:rFonts w:hint="eastAsia"/>
        </w:rPr>
        <w:t>“</w:t>
      </w:r>
      <w:r>
        <w:rPr>
          <w:rFonts w:hint="eastAsia"/>
        </w:rPr>
        <w:t>加速器</w:t>
      </w:r>
      <w:r>
        <w:rPr>
          <w:rFonts w:hint="eastAsia"/>
        </w:rPr>
        <w:t>+</w:t>
      </w:r>
      <w:r>
        <w:rPr>
          <w:rFonts w:hint="eastAsia"/>
        </w:rPr>
        <w:t>控制核</w:t>
      </w:r>
      <w:r w:rsidR="00305575">
        <w:rPr>
          <w:rFonts w:hint="eastAsia"/>
        </w:rPr>
        <w:t>”</w:t>
      </w:r>
      <w:r>
        <w:rPr>
          <w:rFonts w:hint="eastAsia"/>
        </w:rPr>
        <w:t>的</w:t>
      </w:r>
      <w:r w:rsidR="00F07926">
        <w:rPr>
          <w:rFonts w:hint="eastAsia"/>
        </w:rPr>
        <w:t>硬件资源使用与功耗上有显著提升；且相较于</w:t>
      </w:r>
      <w:r w:rsidR="00F07926">
        <w:rPr>
          <w:rFonts w:hint="eastAsia"/>
        </w:rPr>
        <w:t>C</w:t>
      </w:r>
      <w:r w:rsidR="00F07926">
        <w:rPr>
          <w:rFonts w:hint="eastAsia"/>
        </w:rPr>
        <w:t>语言实现的脉冲神经网络计算相关的程序，在相同运行平台上，调用脉冲神经网络扩展指令能够将计算性能提升</w:t>
      </w:r>
      <w:r w:rsidR="00F07926">
        <w:rPr>
          <w:rFonts w:hint="eastAsia"/>
        </w:rPr>
        <w:t>7</w:t>
      </w:r>
      <w:r w:rsidR="00F07926">
        <w:t>4.7%-91.0%</w:t>
      </w:r>
      <w:r w:rsidR="00F07926">
        <w:rPr>
          <w:rFonts w:hint="eastAsia"/>
        </w:rPr>
        <w:t>。</w:t>
      </w:r>
    </w:p>
    <w:p w14:paraId="6C020DD7" w14:textId="3C421DD2" w:rsidR="006A2E7A" w:rsidRDefault="006A2E7A">
      <w:pPr>
        <w:widowControl/>
        <w:spacing w:line="240" w:lineRule="auto"/>
        <w:ind w:firstLineChars="0" w:firstLine="0"/>
        <w:jc w:val="left"/>
      </w:pPr>
      <w:r>
        <w:br w:type="page"/>
      </w:r>
    </w:p>
    <w:p w14:paraId="4F7ED7D5" w14:textId="18880BA6" w:rsidR="006A517A" w:rsidRDefault="006A2E7A" w:rsidP="006A2E7A">
      <w:pPr>
        <w:pStyle w:val="10"/>
        <w:spacing w:before="312" w:after="312"/>
        <w:ind w:firstLine="643"/>
      </w:pPr>
      <w:bookmarkStart w:id="103" w:name="_Toc135670040"/>
      <w:r>
        <w:rPr>
          <w:rFonts w:hint="eastAsia"/>
        </w:rPr>
        <w:lastRenderedPageBreak/>
        <w:t>第</w:t>
      </w:r>
      <w:r w:rsidR="00991BD4">
        <w:rPr>
          <w:rFonts w:hint="eastAsia"/>
        </w:rPr>
        <w:t>五</w:t>
      </w:r>
      <w:r>
        <w:rPr>
          <w:rFonts w:hint="eastAsia"/>
        </w:rPr>
        <w:t xml:space="preserve">章 </w:t>
      </w:r>
      <w:r w:rsidRPr="006A2E7A">
        <w:rPr>
          <w:rFonts w:hint="eastAsia"/>
        </w:rPr>
        <w:t>全文总结与展望</w:t>
      </w:r>
      <w:bookmarkEnd w:id="103"/>
    </w:p>
    <w:p w14:paraId="28B41ADD" w14:textId="4CD7F976" w:rsidR="00EC6F0D" w:rsidRDefault="004C09B6" w:rsidP="00EC6F0D">
      <w:pPr>
        <w:ind w:firstLine="480"/>
      </w:pPr>
      <w:r>
        <w:rPr>
          <w:rFonts w:hint="eastAsia"/>
        </w:rPr>
        <w:t>随着人工智能的不断发展，人工智能的应用场景越来越广泛。人工神经网络作为人工智能重要的部分也在时代的浪潮下被提出更高的要求</w:t>
      </w:r>
      <w:r w:rsidR="00665C0B">
        <w:rPr>
          <w:rFonts w:hint="eastAsia"/>
        </w:rPr>
        <w:t>。越来越多的场景需要人工神经网络</w:t>
      </w:r>
      <w:r w:rsidR="00DB54A9">
        <w:rPr>
          <w:rFonts w:hint="eastAsia"/>
        </w:rPr>
        <w:t>拥有</w:t>
      </w:r>
      <w:proofErr w:type="gramStart"/>
      <w:r w:rsidR="00665C0B">
        <w:rPr>
          <w:rFonts w:hint="eastAsia"/>
        </w:rPr>
        <w:t>高算力</w:t>
      </w:r>
      <w:proofErr w:type="gramEnd"/>
      <w:r w:rsidR="00665C0B">
        <w:rPr>
          <w:rFonts w:hint="eastAsia"/>
        </w:rPr>
        <w:t>、低功耗的能力。脉冲神经网络作为第三代人工神经网络正具备了这样的能力。通过模拟生物大脑的工作模式，利用</w:t>
      </w:r>
      <w:r w:rsidR="00665C0B" w:rsidRPr="00665C0B">
        <w:rPr>
          <w:rFonts w:hint="eastAsia"/>
        </w:rPr>
        <w:t>稀疏性</w:t>
      </w:r>
      <w:r w:rsidR="00665C0B">
        <w:rPr>
          <w:rFonts w:hint="eastAsia"/>
        </w:rPr>
        <w:t>脉冲作为神经网络中的信息传递载体，实现了低功耗的特性；通过高度并行化的计算，脉冲神经网络同其他神经网络一样可以实现</w:t>
      </w:r>
      <w:proofErr w:type="gramStart"/>
      <w:r w:rsidR="00665C0B">
        <w:rPr>
          <w:rFonts w:hint="eastAsia"/>
        </w:rPr>
        <w:t>高算力</w:t>
      </w:r>
      <w:proofErr w:type="gramEnd"/>
      <w:r w:rsidR="00665C0B">
        <w:rPr>
          <w:rFonts w:hint="eastAsia"/>
        </w:rPr>
        <w:t>的特性。</w:t>
      </w:r>
    </w:p>
    <w:p w14:paraId="75AB4652" w14:textId="12EE00AB" w:rsidR="00F43F2F" w:rsidRDefault="00F43F2F" w:rsidP="00EC6F0D">
      <w:pPr>
        <w:ind w:firstLine="480"/>
      </w:pPr>
      <w:r>
        <w:rPr>
          <w:rFonts w:hint="eastAsia"/>
        </w:rPr>
        <w:t>目前主流的脉冲神经网络加速方案是由一个脉冲神经网络加速器外加一个控制</w:t>
      </w:r>
      <w:proofErr w:type="gramStart"/>
      <w:r>
        <w:rPr>
          <w:rFonts w:hint="eastAsia"/>
        </w:rPr>
        <w:t>核组成</w:t>
      </w:r>
      <w:proofErr w:type="gramEnd"/>
      <w:r>
        <w:rPr>
          <w:rFonts w:hint="eastAsia"/>
        </w:rPr>
        <w:t>计算系统，但是这样的系统由于存在的数据搬运、指令架构差异等问题无法完全发挥脉冲神经网络的</w:t>
      </w:r>
      <w:proofErr w:type="gramStart"/>
      <w:r>
        <w:rPr>
          <w:rFonts w:hint="eastAsia"/>
        </w:rPr>
        <w:t>高算力</w:t>
      </w:r>
      <w:proofErr w:type="gramEnd"/>
      <w:r>
        <w:rPr>
          <w:rFonts w:hint="eastAsia"/>
        </w:rPr>
        <w:t>和低功耗特性。因此，</w:t>
      </w:r>
      <w:r w:rsidR="00F27125">
        <w:rPr>
          <w:rFonts w:hint="eastAsia"/>
        </w:rPr>
        <w:t>本设计</w:t>
      </w:r>
      <w:r>
        <w:rPr>
          <w:rFonts w:hint="eastAsia"/>
        </w:rPr>
        <w:t>通过设计基于</w:t>
      </w:r>
      <w:r>
        <w:rPr>
          <w:rFonts w:hint="eastAsia"/>
        </w:rPr>
        <w:t>RISC-V</w:t>
      </w:r>
      <w:r>
        <w:t xml:space="preserve"> </w:t>
      </w:r>
      <w:r>
        <w:rPr>
          <w:rFonts w:hint="eastAsia"/>
        </w:rPr>
        <w:t>P</w:t>
      </w:r>
      <w:r>
        <w:rPr>
          <w:rFonts w:hint="eastAsia"/>
        </w:rPr>
        <w:t>扩展指令集的脉冲神经网络扩展指令，将一个可以被此扩展指令调用的脉冲神经网络加速模块加入到了</w:t>
      </w:r>
      <w:r>
        <w:rPr>
          <w:rFonts w:hint="eastAsia"/>
        </w:rPr>
        <w:t>RISC</w:t>
      </w:r>
      <w:r>
        <w:t>-</w:t>
      </w:r>
      <w:r>
        <w:rPr>
          <w:rFonts w:hint="eastAsia"/>
        </w:rPr>
        <w:t>V</w:t>
      </w:r>
      <w:r>
        <w:rPr>
          <w:rFonts w:hint="eastAsia"/>
        </w:rPr>
        <w:t>双发射顺序处理器中，通过紧耦合的方式解决了“加速器</w:t>
      </w:r>
      <w:r>
        <w:rPr>
          <w:rFonts w:hint="eastAsia"/>
        </w:rPr>
        <w:t>+</w:t>
      </w:r>
      <w:r>
        <w:rPr>
          <w:rFonts w:hint="eastAsia"/>
        </w:rPr>
        <w:t>控制核”方</w:t>
      </w:r>
      <w:r w:rsidR="00E24FFB">
        <w:rPr>
          <w:rFonts w:hint="eastAsia"/>
        </w:rPr>
        <w:t>案存在</w:t>
      </w:r>
      <w:r>
        <w:rPr>
          <w:rFonts w:hint="eastAsia"/>
        </w:rPr>
        <w:t>的</w:t>
      </w:r>
      <w:r w:rsidR="00E24FFB">
        <w:rPr>
          <w:rFonts w:hint="eastAsia"/>
        </w:rPr>
        <w:t>部分</w:t>
      </w:r>
      <w:r>
        <w:rPr>
          <w:rFonts w:hint="eastAsia"/>
        </w:rPr>
        <w:t>问题。</w:t>
      </w:r>
    </w:p>
    <w:p w14:paraId="22AD8687" w14:textId="464ED9EE" w:rsidR="00E52802" w:rsidRDefault="00E52802" w:rsidP="00EC6F0D">
      <w:pPr>
        <w:ind w:firstLine="480"/>
      </w:pPr>
      <w:r>
        <w:rPr>
          <w:rFonts w:hint="eastAsia"/>
        </w:rPr>
        <w:t>本设计</w:t>
      </w:r>
      <w:r w:rsidR="00B84E4F">
        <w:rPr>
          <w:rFonts w:hint="eastAsia"/>
        </w:rPr>
        <w:t>的</w:t>
      </w:r>
      <w:r>
        <w:rPr>
          <w:rFonts w:hint="eastAsia"/>
        </w:rPr>
        <w:t>主要</w:t>
      </w:r>
      <w:r w:rsidR="00B84E4F">
        <w:rPr>
          <w:rFonts w:hint="eastAsia"/>
        </w:rPr>
        <w:t>工作可以概括为以下三点</w:t>
      </w:r>
      <w:r>
        <w:rPr>
          <w:rFonts w:hint="eastAsia"/>
        </w:rPr>
        <w:t>：</w:t>
      </w:r>
    </w:p>
    <w:p w14:paraId="7868F800" w14:textId="77777777" w:rsidR="00E52802" w:rsidRDefault="00E52802" w:rsidP="00F43F2F">
      <w:pPr>
        <w:ind w:firstLine="480"/>
      </w:pPr>
      <w:r>
        <w:rPr>
          <w:rFonts w:hint="eastAsia"/>
        </w:rPr>
        <w:t>1</w:t>
      </w:r>
      <w:r>
        <w:rPr>
          <w:rFonts w:hint="eastAsia"/>
        </w:rPr>
        <w:t>）</w:t>
      </w:r>
      <w:r w:rsidR="00F43F2F">
        <w:rPr>
          <w:rFonts w:hint="eastAsia"/>
        </w:rPr>
        <w:t>在对扩展指令设计的过程中，充分考虑扩展指令在计算时的效率问题，在兼顾指令完备性的前提下，提取出在脉冲神经网络计算中高度重复的计算过程将其转化为指令，并提供对特殊计算的加速（指数函数与元素求和）</w:t>
      </w:r>
      <w:r>
        <w:rPr>
          <w:rFonts w:hint="eastAsia"/>
        </w:rPr>
        <w:t>，从而在处理器中实现</w:t>
      </w:r>
      <w:r>
        <w:rPr>
          <w:rFonts w:hint="eastAsia"/>
        </w:rPr>
        <w:t>SIMD</w:t>
      </w:r>
      <w:r>
        <w:rPr>
          <w:rFonts w:hint="eastAsia"/>
        </w:rPr>
        <w:t>计算，提升了处理器的运算效率</w:t>
      </w:r>
      <w:r w:rsidR="00F43F2F">
        <w:rPr>
          <w:rFonts w:hint="eastAsia"/>
        </w:rPr>
        <w:t>。</w:t>
      </w:r>
    </w:p>
    <w:p w14:paraId="586006FB" w14:textId="77777777" w:rsidR="00E52802" w:rsidRDefault="00E52802" w:rsidP="00F43F2F">
      <w:pPr>
        <w:ind w:firstLine="480"/>
      </w:pPr>
      <w:r>
        <w:t>2</w:t>
      </w:r>
      <w:r>
        <w:rPr>
          <w:rFonts w:hint="eastAsia"/>
        </w:rPr>
        <w:t>）</w:t>
      </w:r>
      <w:r w:rsidR="00F43F2F">
        <w:rPr>
          <w:rFonts w:hint="eastAsia"/>
        </w:rPr>
        <w:t>在硬件实现的过程中，本</w:t>
      </w:r>
      <w:r>
        <w:rPr>
          <w:rFonts w:hint="eastAsia"/>
        </w:rPr>
        <w:t>设计</w:t>
      </w:r>
      <w:r w:rsidR="00F43F2F">
        <w:rPr>
          <w:rFonts w:hint="eastAsia"/>
        </w:rPr>
        <w:t>使用了敏捷开发语言</w:t>
      </w:r>
      <w:r w:rsidR="00F43F2F">
        <w:rPr>
          <w:rFonts w:hint="eastAsia"/>
        </w:rPr>
        <w:t>Chisel</w:t>
      </w:r>
      <w:r w:rsidR="00F43F2F">
        <w:t xml:space="preserve"> </w:t>
      </w:r>
      <w:r w:rsidR="00F43F2F">
        <w:rPr>
          <w:rFonts w:hint="eastAsia"/>
        </w:rPr>
        <w:t>HDL</w:t>
      </w:r>
      <w:r w:rsidR="00F43F2F">
        <w:rPr>
          <w:rFonts w:hint="eastAsia"/>
        </w:rPr>
        <w:t>，利用其高级语言的敏捷特性（函数式编程与面向对象的特性），大大简化了硬件开发的难度；对硬件进行仿真验证的过程中，使用了开源硬件仿真器</w:t>
      </w:r>
      <w:r w:rsidR="00F43F2F">
        <w:rPr>
          <w:rFonts w:hint="eastAsia"/>
        </w:rPr>
        <w:t>Verilator</w:t>
      </w:r>
      <w:r w:rsidR="00F43F2F">
        <w:rPr>
          <w:rFonts w:hint="eastAsia"/>
        </w:rPr>
        <w:t>编译出可运行的模拟器文件，并使用</w:t>
      </w:r>
      <w:r w:rsidR="00F43F2F">
        <w:rPr>
          <w:rFonts w:hint="eastAsia"/>
        </w:rPr>
        <w:t>AM</w:t>
      </w:r>
      <w:r w:rsidR="00F43F2F">
        <w:rPr>
          <w:rFonts w:hint="eastAsia"/>
        </w:rPr>
        <w:t>平台交叉编译可以在此模拟器上运行的程序，其结果与</w:t>
      </w:r>
      <w:r w:rsidR="00F43F2F">
        <w:rPr>
          <w:rFonts w:hint="eastAsia"/>
        </w:rPr>
        <w:t>C</w:t>
      </w:r>
      <w:r w:rsidR="00F43F2F">
        <w:rPr>
          <w:rFonts w:hint="eastAsia"/>
        </w:rPr>
        <w:t>语言实现的参考模型进行对比，实现基于软件的功能验证</w:t>
      </w:r>
      <w:r w:rsidR="00DD2BA4">
        <w:rPr>
          <w:rFonts w:hint="eastAsia"/>
        </w:rPr>
        <w:t>。</w:t>
      </w:r>
    </w:p>
    <w:p w14:paraId="7F6E0678" w14:textId="3865266F" w:rsidR="00DD2BA4" w:rsidRDefault="00E52802" w:rsidP="00E52802">
      <w:pPr>
        <w:ind w:firstLine="480"/>
      </w:pPr>
      <w:r>
        <w:t>3</w:t>
      </w:r>
      <w:r>
        <w:rPr>
          <w:rFonts w:hint="eastAsia"/>
        </w:rPr>
        <w:t>）</w:t>
      </w:r>
      <w:r w:rsidR="00DD2BA4">
        <w:rPr>
          <w:rFonts w:hint="eastAsia"/>
        </w:rPr>
        <w:t>在硬件平台</w:t>
      </w:r>
      <w:proofErr w:type="spellStart"/>
      <w:r w:rsidR="00DD2BA4" w:rsidRPr="00DD2BA4">
        <w:t>Alveo</w:t>
      </w:r>
      <w:proofErr w:type="spellEnd"/>
      <w:r w:rsidR="00DD2BA4" w:rsidRPr="00DD2BA4">
        <w:t xml:space="preserve"> U250 Xilinx </w:t>
      </w:r>
      <w:proofErr w:type="spellStart"/>
      <w:r w:rsidR="00DD2BA4" w:rsidRPr="00DD2BA4">
        <w:t>UltraScale</w:t>
      </w:r>
      <w:proofErr w:type="spellEnd"/>
      <w:r w:rsidR="00DD2BA4" w:rsidRPr="00DD2BA4">
        <w:t>+ FPGA</w:t>
      </w:r>
      <w:r w:rsidR="00DD2BA4">
        <w:rPr>
          <w:rFonts w:hint="eastAsia"/>
        </w:rPr>
        <w:t>上，通过一个集成开发环境来实现了</w:t>
      </w:r>
      <w:r w:rsidR="00DD2BA4">
        <w:rPr>
          <w:rFonts w:hint="eastAsia"/>
        </w:rPr>
        <w:t>FPGA</w:t>
      </w:r>
      <w:r w:rsidR="00DD2BA4">
        <w:rPr>
          <w:rFonts w:hint="eastAsia"/>
        </w:rPr>
        <w:t>上的功能测试</w:t>
      </w:r>
      <w:r>
        <w:rPr>
          <w:rFonts w:hint="eastAsia"/>
        </w:rPr>
        <w:t>，可以通过简单的操作对处理器进行调试并获得相关数据</w:t>
      </w:r>
      <w:r w:rsidR="00DD2BA4">
        <w:rPr>
          <w:rFonts w:hint="eastAsia"/>
        </w:rPr>
        <w:t>。</w:t>
      </w:r>
    </w:p>
    <w:p w14:paraId="03C270D8" w14:textId="4E0498B5" w:rsidR="00DD2BA4" w:rsidRPr="00EC6F0D" w:rsidRDefault="00DD2BA4" w:rsidP="00F43F2F">
      <w:pPr>
        <w:ind w:firstLine="480"/>
      </w:pPr>
      <w:r>
        <w:rPr>
          <w:rFonts w:hint="eastAsia"/>
        </w:rPr>
        <w:t>综上所述</w:t>
      </w:r>
      <w:r w:rsidR="00E52802">
        <w:rPr>
          <w:rFonts w:hint="eastAsia"/>
        </w:rPr>
        <w:t>，</w:t>
      </w:r>
      <w:r w:rsidR="00E52802" w:rsidRPr="00E52802">
        <w:rPr>
          <w:rFonts w:hint="eastAsia"/>
        </w:rPr>
        <w:t>根据在硬件平台上实际测试得到的性能指标</w:t>
      </w:r>
      <w:r>
        <w:rPr>
          <w:rFonts w:hint="eastAsia"/>
        </w:rPr>
        <w:t>，本</w:t>
      </w:r>
      <w:r w:rsidR="00E24FFB">
        <w:rPr>
          <w:rFonts w:hint="eastAsia"/>
        </w:rPr>
        <w:t>文</w:t>
      </w:r>
      <w:r>
        <w:rPr>
          <w:rFonts w:hint="eastAsia"/>
        </w:rPr>
        <w:t>可以得到如下结论：</w:t>
      </w:r>
      <w:r w:rsidRPr="00DD2BA4">
        <w:rPr>
          <w:rFonts w:hint="eastAsia"/>
        </w:rPr>
        <w:t>通过集成脉冲神经网络扩展指令与加速模块到一个双发射顺序处理器中，在相同硬件平台上相较于传统</w:t>
      </w:r>
      <w:r>
        <w:rPr>
          <w:rFonts w:hint="eastAsia"/>
        </w:rPr>
        <w:t>“</w:t>
      </w:r>
      <w:r w:rsidRPr="00DD2BA4">
        <w:rPr>
          <w:rFonts w:hint="eastAsia"/>
        </w:rPr>
        <w:t>加速器</w:t>
      </w:r>
      <w:r w:rsidRPr="00DD2BA4">
        <w:rPr>
          <w:rFonts w:hint="eastAsia"/>
        </w:rPr>
        <w:t>+</w:t>
      </w:r>
      <w:r w:rsidRPr="00DD2BA4">
        <w:rPr>
          <w:rFonts w:hint="eastAsia"/>
        </w:rPr>
        <w:t>控制核</w:t>
      </w:r>
      <w:r>
        <w:rPr>
          <w:rFonts w:hint="eastAsia"/>
        </w:rPr>
        <w:t>”</w:t>
      </w:r>
      <w:r w:rsidRPr="00DD2BA4">
        <w:rPr>
          <w:rFonts w:hint="eastAsia"/>
        </w:rPr>
        <w:t>的硬件资源使用与功耗上有显著提升；且相较于</w:t>
      </w:r>
      <w:r w:rsidRPr="00DD2BA4">
        <w:rPr>
          <w:rFonts w:hint="eastAsia"/>
        </w:rPr>
        <w:t>C</w:t>
      </w:r>
      <w:r w:rsidRPr="00DD2BA4">
        <w:rPr>
          <w:rFonts w:hint="eastAsia"/>
        </w:rPr>
        <w:t>语言实现的脉冲神经网络计算相关的程序，在相同运行平台上，调用脉冲神经网络扩展指令能够将计算性能提升</w:t>
      </w:r>
      <w:r w:rsidRPr="00DD2BA4">
        <w:rPr>
          <w:rFonts w:hint="eastAsia"/>
        </w:rPr>
        <w:t>74.7%-91.0%</w:t>
      </w:r>
      <w:r w:rsidRPr="00DD2BA4">
        <w:rPr>
          <w:rFonts w:hint="eastAsia"/>
        </w:rPr>
        <w:t>。</w:t>
      </w:r>
    </w:p>
    <w:p w14:paraId="6F310C55" w14:textId="3C81D7C5" w:rsidR="00774C5A" w:rsidRDefault="00E24FFB" w:rsidP="00774C5A">
      <w:pPr>
        <w:ind w:firstLine="480"/>
      </w:pPr>
      <w:r>
        <w:rPr>
          <w:rFonts w:hint="eastAsia"/>
        </w:rPr>
        <w:t>在</w:t>
      </w:r>
      <w:r w:rsidR="00F27125">
        <w:rPr>
          <w:rFonts w:hint="eastAsia"/>
        </w:rPr>
        <w:t>本设计</w:t>
      </w:r>
      <w:r w:rsidR="00F87797">
        <w:rPr>
          <w:rFonts w:hint="eastAsia"/>
        </w:rPr>
        <w:t>的工作中存在值得改进的地方。首先，对于将通用寄存器划分为几个数据段打包为一组数据从而实现</w:t>
      </w:r>
      <w:r w:rsidR="00F87797">
        <w:rPr>
          <w:rFonts w:hint="eastAsia"/>
        </w:rPr>
        <w:t>SIMD</w:t>
      </w:r>
      <w:r w:rsidR="00F87797">
        <w:rPr>
          <w:rFonts w:hint="eastAsia"/>
        </w:rPr>
        <w:t>计算，可以进一步改进为加入向量寄存器，增加数据的吞吐量，且与通用寄存器隔离开来。其次，在设计验证上，本设计没有进行后端综合，仅仅是</w:t>
      </w:r>
      <w:r w:rsidR="00F87797">
        <w:rPr>
          <w:rFonts w:hint="eastAsia"/>
        </w:rPr>
        <w:t>Vivado</w:t>
      </w:r>
      <w:r w:rsidR="00F87797">
        <w:rPr>
          <w:rFonts w:hint="eastAsia"/>
        </w:rPr>
        <w:t>工程中的资源利用率数据很难估算出更精确的芯片面积及功耗指标。</w:t>
      </w:r>
      <w:r w:rsidR="00E52802">
        <w:rPr>
          <w:rFonts w:hint="eastAsia"/>
        </w:rPr>
        <w:t>最后，本设计中的处理器单核性能是有限的，可以通过使用片上网络技术（</w:t>
      </w:r>
      <w:proofErr w:type="spellStart"/>
      <w:r w:rsidR="00E52802">
        <w:rPr>
          <w:rFonts w:hint="eastAsia"/>
        </w:rPr>
        <w:t>NoC</w:t>
      </w:r>
      <w:proofErr w:type="spellEnd"/>
      <w:r w:rsidR="00E52802">
        <w:rPr>
          <w:rFonts w:hint="eastAsia"/>
        </w:rPr>
        <w:t>，</w:t>
      </w:r>
      <w:r w:rsidR="00E52802">
        <w:rPr>
          <w:rFonts w:hint="eastAsia"/>
        </w:rPr>
        <w:t>network</w:t>
      </w:r>
      <w:r w:rsidR="00E52802">
        <w:t xml:space="preserve"> </w:t>
      </w:r>
      <w:r w:rsidR="00E52802">
        <w:rPr>
          <w:rFonts w:hint="eastAsia"/>
        </w:rPr>
        <w:t>on</w:t>
      </w:r>
      <w:r w:rsidR="00E52802">
        <w:t xml:space="preserve"> </w:t>
      </w:r>
      <w:r w:rsidR="00E52802">
        <w:rPr>
          <w:rFonts w:hint="eastAsia"/>
        </w:rPr>
        <w:t>chip</w:t>
      </w:r>
      <w:r w:rsidR="00E52802">
        <w:rPr>
          <w:rFonts w:hint="eastAsia"/>
        </w:rPr>
        <w:t>）</w:t>
      </w:r>
      <w:r w:rsidR="00E52802">
        <w:rPr>
          <w:rFonts w:hint="eastAsia"/>
        </w:rPr>
        <w:lastRenderedPageBreak/>
        <w:t>来实现多核设计，提升处理器的计算理论极限。</w:t>
      </w:r>
    </w:p>
    <w:p w14:paraId="7A19C3B3" w14:textId="4975A12A" w:rsidR="006A2E7A" w:rsidRDefault="006A2E7A">
      <w:pPr>
        <w:widowControl/>
        <w:spacing w:line="240" w:lineRule="auto"/>
        <w:ind w:firstLineChars="0" w:firstLine="0"/>
        <w:jc w:val="left"/>
      </w:pPr>
      <w:r>
        <w:br w:type="page"/>
      </w:r>
    </w:p>
    <w:p w14:paraId="75D67150" w14:textId="0AF38F09" w:rsidR="00505504" w:rsidRPr="00B61487" w:rsidRDefault="00A01CA9" w:rsidP="00B61487">
      <w:pPr>
        <w:pStyle w:val="10"/>
        <w:spacing w:beforeLines="0" w:before="0" w:afterLines="0" w:after="0"/>
        <w:ind w:firstLine="643"/>
        <w:rPr>
          <w:rFonts w:ascii="宋体" w:eastAsia="宋体" w:hAnsi="宋体" w:cs="宋体"/>
          <w:b w:val="0"/>
          <w:bCs/>
          <w:sz w:val="24"/>
          <w:szCs w:val="36"/>
        </w:rPr>
      </w:pPr>
      <w:bookmarkStart w:id="104" w:name="_Toc69120798"/>
      <w:bookmarkStart w:id="105" w:name="_Toc89253911"/>
      <w:bookmarkStart w:id="106" w:name="_Toc135670041"/>
      <w:r>
        <w:rPr>
          <w:rFonts w:hint="eastAsia"/>
        </w:rPr>
        <w:lastRenderedPageBreak/>
        <w:t>参考文献</w:t>
      </w:r>
      <w:bookmarkEnd w:id="104"/>
      <w:bookmarkEnd w:id="105"/>
      <w:bookmarkEnd w:id="106"/>
    </w:p>
    <w:p w14:paraId="6EAB2A9E" w14:textId="581AFCD8" w:rsidR="00B61487" w:rsidRPr="00B61487" w:rsidRDefault="00B61487" w:rsidP="00A01CA9">
      <w:pPr>
        <w:pStyle w:val="afc"/>
        <w:numPr>
          <w:ilvl w:val="0"/>
          <w:numId w:val="17"/>
        </w:numPr>
        <w:snapToGrid w:val="0"/>
        <w:spacing w:line="288" w:lineRule="auto"/>
        <w:ind w:firstLineChars="0"/>
        <w:rPr>
          <w:sz w:val="21"/>
        </w:rPr>
      </w:pPr>
      <w:bookmarkStart w:id="107" w:name="_Ref134374638"/>
      <w:r w:rsidRPr="00B61487">
        <w:rPr>
          <w:sz w:val="21"/>
        </w:rPr>
        <w:t xml:space="preserve">Radford Alec, Narasimhan Karthik, </w:t>
      </w:r>
      <w:proofErr w:type="spellStart"/>
      <w:r w:rsidRPr="00B61487">
        <w:rPr>
          <w:sz w:val="21"/>
        </w:rPr>
        <w:t>Salimans</w:t>
      </w:r>
      <w:proofErr w:type="spellEnd"/>
      <w:r w:rsidRPr="00B61487">
        <w:rPr>
          <w:sz w:val="21"/>
        </w:rPr>
        <w:t xml:space="preserve"> Tim et al. Improving language understanding by generative pre-training [J]. 2018.</w:t>
      </w:r>
    </w:p>
    <w:p w14:paraId="193F55DA" w14:textId="58C3E814" w:rsidR="00B8066B" w:rsidRPr="00B8066B" w:rsidRDefault="00B8066B" w:rsidP="00B8066B">
      <w:pPr>
        <w:pStyle w:val="afc"/>
        <w:numPr>
          <w:ilvl w:val="0"/>
          <w:numId w:val="17"/>
        </w:numPr>
        <w:snapToGrid w:val="0"/>
        <w:spacing w:line="288" w:lineRule="auto"/>
        <w:ind w:firstLineChars="0"/>
        <w:rPr>
          <w:sz w:val="21"/>
        </w:rPr>
      </w:pPr>
      <w:proofErr w:type="spellStart"/>
      <w:r w:rsidRPr="00B8066B">
        <w:rPr>
          <w:sz w:val="21"/>
        </w:rPr>
        <w:t>Maass</w:t>
      </w:r>
      <w:proofErr w:type="spellEnd"/>
      <w:r w:rsidRPr="00B8066B">
        <w:rPr>
          <w:sz w:val="21"/>
        </w:rPr>
        <w:t xml:space="preserve"> Wolfgang. Networks of spiking neurons: the third generation of neural network models [J</w:t>
      </w:r>
      <w:proofErr w:type="gramStart"/>
      <w:r w:rsidRPr="00B8066B">
        <w:rPr>
          <w:sz w:val="21"/>
        </w:rPr>
        <w:t>].Neural</w:t>
      </w:r>
      <w:proofErr w:type="gramEnd"/>
      <w:r w:rsidRPr="00B8066B">
        <w:rPr>
          <w:sz w:val="21"/>
        </w:rPr>
        <w:t xml:space="preserve"> networks. 10 (9). 1997: 1659–1671.</w:t>
      </w:r>
      <w:bookmarkEnd w:id="107"/>
    </w:p>
    <w:p w14:paraId="17DD4374" w14:textId="30E457A5" w:rsidR="00B8066B" w:rsidRPr="00B8066B" w:rsidRDefault="00B8066B" w:rsidP="00B8066B">
      <w:pPr>
        <w:pStyle w:val="afc"/>
        <w:numPr>
          <w:ilvl w:val="0"/>
          <w:numId w:val="17"/>
        </w:numPr>
        <w:snapToGrid w:val="0"/>
        <w:spacing w:line="288" w:lineRule="auto"/>
        <w:ind w:firstLineChars="0"/>
        <w:rPr>
          <w:sz w:val="21"/>
        </w:rPr>
      </w:pPr>
      <w:bookmarkStart w:id="108" w:name="_Ref134374669"/>
      <w:r w:rsidRPr="00B8066B">
        <w:rPr>
          <w:sz w:val="21"/>
        </w:rPr>
        <w:t xml:space="preserve">Jo Sung Hyun, Chang Ting, </w:t>
      </w:r>
      <w:proofErr w:type="spellStart"/>
      <w:r w:rsidRPr="00B8066B">
        <w:rPr>
          <w:sz w:val="21"/>
        </w:rPr>
        <w:t>Ebong</w:t>
      </w:r>
      <w:proofErr w:type="spellEnd"/>
      <w:r w:rsidRPr="00B8066B">
        <w:rPr>
          <w:sz w:val="21"/>
        </w:rPr>
        <w:t xml:space="preserve"> </w:t>
      </w:r>
      <w:proofErr w:type="spellStart"/>
      <w:r w:rsidRPr="00B8066B">
        <w:rPr>
          <w:sz w:val="21"/>
        </w:rPr>
        <w:t>Idongesit</w:t>
      </w:r>
      <w:proofErr w:type="spellEnd"/>
      <w:r w:rsidRPr="00B8066B">
        <w:rPr>
          <w:sz w:val="21"/>
        </w:rPr>
        <w:t xml:space="preserve"> et al. Nanoscale memristor device as synapse in neuromorphic systems [J]. Nano letters. 10 (4). 2010: 1297–1301.</w:t>
      </w:r>
      <w:bookmarkEnd w:id="108"/>
    </w:p>
    <w:p w14:paraId="698E7E33" w14:textId="6278B521" w:rsidR="00B8066B" w:rsidRPr="00B8066B" w:rsidRDefault="00B8066B" w:rsidP="00B8066B">
      <w:pPr>
        <w:pStyle w:val="afc"/>
        <w:numPr>
          <w:ilvl w:val="0"/>
          <w:numId w:val="17"/>
        </w:numPr>
        <w:snapToGrid w:val="0"/>
        <w:spacing w:line="288" w:lineRule="auto"/>
        <w:ind w:firstLineChars="0"/>
        <w:rPr>
          <w:sz w:val="21"/>
        </w:rPr>
      </w:pPr>
      <w:bookmarkStart w:id="109" w:name="_Ref134374690"/>
      <w:r w:rsidRPr="00B8066B">
        <w:rPr>
          <w:sz w:val="21"/>
        </w:rPr>
        <w:t xml:space="preserve">Cai Fuxi, </w:t>
      </w:r>
      <w:proofErr w:type="spellStart"/>
      <w:r w:rsidRPr="00B8066B">
        <w:rPr>
          <w:sz w:val="21"/>
        </w:rPr>
        <w:t>Correll</w:t>
      </w:r>
      <w:proofErr w:type="spellEnd"/>
      <w:r w:rsidRPr="00B8066B">
        <w:rPr>
          <w:sz w:val="21"/>
        </w:rPr>
        <w:t xml:space="preserve"> Justin M, Lee Seung Hwan et al. A fully integrated reprogrammable memristor–CMOS system for efficient multiply–accumulate operations [J]. Nature Electronics. 2 (7). 2019: 290–299.</w:t>
      </w:r>
      <w:bookmarkEnd w:id="109"/>
    </w:p>
    <w:p w14:paraId="12BE5E0E" w14:textId="53F8CB83" w:rsidR="00B8066B" w:rsidRPr="00B8066B" w:rsidRDefault="00B8066B" w:rsidP="00B8066B">
      <w:pPr>
        <w:pStyle w:val="afc"/>
        <w:numPr>
          <w:ilvl w:val="0"/>
          <w:numId w:val="17"/>
        </w:numPr>
        <w:snapToGrid w:val="0"/>
        <w:spacing w:line="288" w:lineRule="auto"/>
        <w:ind w:firstLineChars="0"/>
        <w:rPr>
          <w:sz w:val="21"/>
        </w:rPr>
      </w:pPr>
      <w:bookmarkStart w:id="110" w:name="_Ref134374713"/>
      <w:r w:rsidRPr="00B8066B">
        <w:rPr>
          <w:sz w:val="21"/>
        </w:rPr>
        <w:t xml:space="preserve">Chen Wei-Hao, Dou </w:t>
      </w:r>
      <w:proofErr w:type="spellStart"/>
      <w:r w:rsidRPr="00B8066B">
        <w:rPr>
          <w:sz w:val="21"/>
        </w:rPr>
        <w:t>Chunmeng</w:t>
      </w:r>
      <w:proofErr w:type="spellEnd"/>
      <w:r w:rsidRPr="00B8066B">
        <w:rPr>
          <w:sz w:val="21"/>
        </w:rPr>
        <w:t xml:space="preserve">, Li Kai-Xiang et al. CMOS-integrated </w:t>
      </w:r>
      <w:proofErr w:type="spellStart"/>
      <w:r w:rsidRPr="00B8066B">
        <w:rPr>
          <w:sz w:val="21"/>
        </w:rPr>
        <w:t>memristive</w:t>
      </w:r>
      <w:proofErr w:type="spellEnd"/>
      <w:r w:rsidRPr="00B8066B">
        <w:rPr>
          <w:sz w:val="21"/>
        </w:rPr>
        <w:t xml:space="preserve"> non-volatile computing-in-memory for AI edge processors [J]. Nature Electronics. 2 (9). 2019: 420–428.</w:t>
      </w:r>
      <w:bookmarkEnd w:id="110"/>
    </w:p>
    <w:p w14:paraId="5C4ADE23" w14:textId="1513AB38" w:rsidR="00B8066B" w:rsidRDefault="00B8066B" w:rsidP="00B8066B">
      <w:pPr>
        <w:pStyle w:val="afc"/>
        <w:numPr>
          <w:ilvl w:val="0"/>
          <w:numId w:val="17"/>
        </w:numPr>
        <w:snapToGrid w:val="0"/>
        <w:spacing w:line="288" w:lineRule="auto"/>
        <w:ind w:firstLineChars="0"/>
        <w:rPr>
          <w:sz w:val="21"/>
        </w:rPr>
      </w:pPr>
      <w:bookmarkStart w:id="111" w:name="_Ref134374725"/>
      <w:r w:rsidRPr="00B8066B">
        <w:rPr>
          <w:sz w:val="21"/>
        </w:rPr>
        <w:t xml:space="preserve">Nurse Ewan, </w:t>
      </w:r>
      <w:proofErr w:type="spellStart"/>
      <w:r w:rsidRPr="00B8066B">
        <w:rPr>
          <w:sz w:val="21"/>
        </w:rPr>
        <w:t>Mashford</w:t>
      </w:r>
      <w:proofErr w:type="spellEnd"/>
      <w:r w:rsidRPr="00B8066B">
        <w:rPr>
          <w:sz w:val="21"/>
        </w:rPr>
        <w:t xml:space="preserve"> Benjamin S, </w:t>
      </w:r>
      <w:proofErr w:type="spellStart"/>
      <w:r w:rsidRPr="00B8066B">
        <w:rPr>
          <w:sz w:val="21"/>
        </w:rPr>
        <w:t>Yepes</w:t>
      </w:r>
      <w:proofErr w:type="spellEnd"/>
      <w:r w:rsidRPr="00B8066B">
        <w:rPr>
          <w:sz w:val="21"/>
        </w:rPr>
        <w:t xml:space="preserve"> Antonio </w:t>
      </w:r>
      <w:proofErr w:type="spellStart"/>
      <w:r w:rsidRPr="00B8066B">
        <w:rPr>
          <w:sz w:val="21"/>
        </w:rPr>
        <w:t>Jimeno</w:t>
      </w:r>
      <w:proofErr w:type="spellEnd"/>
      <w:r w:rsidRPr="00B8066B">
        <w:rPr>
          <w:sz w:val="21"/>
        </w:rPr>
        <w:t xml:space="preserve"> et al. Decoding EEG and LFP signals using deep learning: heading </w:t>
      </w:r>
      <w:proofErr w:type="spellStart"/>
      <w:r w:rsidRPr="00B8066B">
        <w:rPr>
          <w:sz w:val="21"/>
        </w:rPr>
        <w:t>TrueNorth</w:t>
      </w:r>
      <w:proofErr w:type="spellEnd"/>
      <w:r w:rsidRPr="00B8066B">
        <w:rPr>
          <w:sz w:val="21"/>
        </w:rPr>
        <w:t xml:space="preserve"> [C]. In Proceedings of the ACM international conference on computing frontiers. </w:t>
      </w:r>
      <w:proofErr w:type="gramStart"/>
      <w:r w:rsidRPr="00B8066B">
        <w:rPr>
          <w:sz w:val="21"/>
        </w:rPr>
        <w:t>2016 :</w:t>
      </w:r>
      <w:proofErr w:type="gramEnd"/>
      <w:r w:rsidRPr="00B8066B">
        <w:rPr>
          <w:sz w:val="21"/>
        </w:rPr>
        <w:t xml:space="preserve"> 259–266.</w:t>
      </w:r>
      <w:bookmarkEnd w:id="111"/>
    </w:p>
    <w:p w14:paraId="4D58C24F" w14:textId="5420DE06" w:rsidR="00B8066B" w:rsidRDefault="00B8066B" w:rsidP="00A01CA9">
      <w:pPr>
        <w:pStyle w:val="afc"/>
        <w:numPr>
          <w:ilvl w:val="0"/>
          <w:numId w:val="17"/>
        </w:numPr>
        <w:snapToGrid w:val="0"/>
        <w:spacing w:line="288" w:lineRule="auto"/>
        <w:ind w:firstLineChars="0"/>
        <w:rPr>
          <w:sz w:val="21"/>
        </w:rPr>
      </w:pPr>
      <w:bookmarkStart w:id="112" w:name="_Ref134374735"/>
      <w:r w:rsidRPr="00B8066B">
        <w:rPr>
          <w:sz w:val="21"/>
        </w:rPr>
        <w:t xml:space="preserve">Davies Mike, Srinivasa Narayan, Lin Tsung-Han et al. </w:t>
      </w:r>
      <w:proofErr w:type="spellStart"/>
      <w:r w:rsidRPr="00B8066B">
        <w:rPr>
          <w:sz w:val="21"/>
        </w:rPr>
        <w:t>Loihi</w:t>
      </w:r>
      <w:proofErr w:type="spellEnd"/>
      <w:r w:rsidRPr="00B8066B">
        <w:rPr>
          <w:sz w:val="21"/>
        </w:rPr>
        <w:t>: A neuromorphic manycore processor with</w:t>
      </w:r>
      <w:r>
        <w:rPr>
          <w:sz w:val="21"/>
        </w:rPr>
        <w:t xml:space="preserve"> </w:t>
      </w:r>
      <w:r w:rsidRPr="00B8066B">
        <w:rPr>
          <w:sz w:val="21"/>
        </w:rPr>
        <w:t xml:space="preserve">on-chip learning [J]. </w:t>
      </w:r>
      <w:proofErr w:type="spellStart"/>
      <w:r w:rsidRPr="00B8066B">
        <w:rPr>
          <w:sz w:val="21"/>
        </w:rPr>
        <w:t>Ieee</w:t>
      </w:r>
      <w:proofErr w:type="spellEnd"/>
      <w:r w:rsidRPr="00B8066B">
        <w:rPr>
          <w:sz w:val="21"/>
        </w:rPr>
        <w:t xml:space="preserve"> Micro. 38 (1). 2018: 82–99.</w:t>
      </w:r>
      <w:bookmarkEnd w:id="112"/>
    </w:p>
    <w:p w14:paraId="6DAAFAB3" w14:textId="0E76EE1E" w:rsidR="00B8066B" w:rsidRDefault="00B8066B" w:rsidP="00A01CA9">
      <w:pPr>
        <w:pStyle w:val="afc"/>
        <w:numPr>
          <w:ilvl w:val="0"/>
          <w:numId w:val="17"/>
        </w:numPr>
        <w:snapToGrid w:val="0"/>
        <w:spacing w:line="288" w:lineRule="auto"/>
        <w:ind w:firstLineChars="0"/>
        <w:rPr>
          <w:sz w:val="21"/>
        </w:rPr>
      </w:pPr>
      <w:bookmarkStart w:id="113" w:name="_Ref134374744"/>
      <w:r w:rsidRPr="00B8066B">
        <w:rPr>
          <w:sz w:val="21"/>
        </w:rPr>
        <w:t xml:space="preserve">Tang </w:t>
      </w:r>
      <w:proofErr w:type="spellStart"/>
      <w:r w:rsidRPr="00B8066B">
        <w:rPr>
          <w:sz w:val="21"/>
        </w:rPr>
        <w:t>Guangzhi</w:t>
      </w:r>
      <w:proofErr w:type="spellEnd"/>
      <w:r w:rsidRPr="00B8066B">
        <w:rPr>
          <w:sz w:val="21"/>
        </w:rPr>
        <w:t xml:space="preserve">, Shah Arpit, </w:t>
      </w:r>
      <w:proofErr w:type="spellStart"/>
      <w:r w:rsidRPr="00B8066B">
        <w:rPr>
          <w:sz w:val="21"/>
        </w:rPr>
        <w:t>Michmizos</w:t>
      </w:r>
      <w:proofErr w:type="spellEnd"/>
      <w:r w:rsidRPr="00B8066B">
        <w:rPr>
          <w:sz w:val="21"/>
        </w:rPr>
        <w:t xml:space="preserve"> Konstantinos P. Spiking neural network on neuromorphic hardware for energy-efficient unidimensional slam [C]. In 2019 IEEE/RSJ International Conference on Intelligent Robots and Systems (IROS). </w:t>
      </w:r>
      <w:proofErr w:type="gramStart"/>
      <w:r w:rsidRPr="00B8066B">
        <w:rPr>
          <w:sz w:val="21"/>
        </w:rPr>
        <w:t>2019 :</w:t>
      </w:r>
      <w:proofErr w:type="gramEnd"/>
      <w:r w:rsidRPr="00B8066B">
        <w:rPr>
          <w:sz w:val="21"/>
        </w:rPr>
        <w:t xml:space="preserve"> 4176–4181.</w:t>
      </w:r>
      <w:bookmarkEnd w:id="113"/>
    </w:p>
    <w:p w14:paraId="3990E477" w14:textId="4ECA79DF" w:rsidR="00B8066B" w:rsidRDefault="00B8066B" w:rsidP="00A01CA9">
      <w:pPr>
        <w:pStyle w:val="afc"/>
        <w:numPr>
          <w:ilvl w:val="0"/>
          <w:numId w:val="17"/>
        </w:numPr>
        <w:snapToGrid w:val="0"/>
        <w:spacing w:line="288" w:lineRule="auto"/>
        <w:ind w:firstLineChars="0"/>
        <w:rPr>
          <w:sz w:val="21"/>
        </w:rPr>
      </w:pPr>
      <w:bookmarkStart w:id="114" w:name="_Ref134374754"/>
      <w:r w:rsidRPr="00B8066B">
        <w:rPr>
          <w:sz w:val="21"/>
        </w:rPr>
        <w:t xml:space="preserve">Orchard Garrick, </w:t>
      </w:r>
      <w:proofErr w:type="spellStart"/>
      <w:r w:rsidRPr="00B8066B">
        <w:rPr>
          <w:sz w:val="21"/>
        </w:rPr>
        <w:t>Frady</w:t>
      </w:r>
      <w:proofErr w:type="spellEnd"/>
      <w:r w:rsidRPr="00B8066B">
        <w:rPr>
          <w:sz w:val="21"/>
        </w:rPr>
        <w:t xml:space="preserve"> E Paxon, Rubin Daniel Ben Dayan et al. Efficient neuromorphic signal processing with </w:t>
      </w:r>
      <w:proofErr w:type="spellStart"/>
      <w:r w:rsidRPr="00B8066B">
        <w:rPr>
          <w:sz w:val="21"/>
        </w:rPr>
        <w:t>loihi</w:t>
      </w:r>
      <w:proofErr w:type="spellEnd"/>
      <w:r w:rsidRPr="00B8066B">
        <w:rPr>
          <w:sz w:val="21"/>
        </w:rPr>
        <w:t xml:space="preserve"> 2 [C]. In 2021 IEEE Workshop on Signal Processing Systems (</w:t>
      </w:r>
      <w:proofErr w:type="spellStart"/>
      <w:r w:rsidRPr="00B8066B">
        <w:rPr>
          <w:sz w:val="21"/>
        </w:rPr>
        <w:t>SiPS</w:t>
      </w:r>
      <w:proofErr w:type="spellEnd"/>
      <w:r w:rsidRPr="00B8066B">
        <w:rPr>
          <w:sz w:val="21"/>
        </w:rPr>
        <w:t xml:space="preserve">). </w:t>
      </w:r>
      <w:proofErr w:type="gramStart"/>
      <w:r w:rsidRPr="00B8066B">
        <w:rPr>
          <w:sz w:val="21"/>
        </w:rPr>
        <w:t>2021 :</w:t>
      </w:r>
      <w:proofErr w:type="gramEnd"/>
      <w:r w:rsidRPr="00B8066B">
        <w:rPr>
          <w:sz w:val="21"/>
        </w:rPr>
        <w:t xml:space="preserve"> 254–259.</w:t>
      </w:r>
      <w:bookmarkEnd w:id="114"/>
    </w:p>
    <w:p w14:paraId="77795C57" w14:textId="06B38C93" w:rsidR="00B8066B" w:rsidRDefault="00B8066B" w:rsidP="00A01CA9">
      <w:pPr>
        <w:pStyle w:val="afc"/>
        <w:numPr>
          <w:ilvl w:val="0"/>
          <w:numId w:val="17"/>
        </w:numPr>
        <w:snapToGrid w:val="0"/>
        <w:spacing w:line="288" w:lineRule="auto"/>
        <w:ind w:firstLineChars="0"/>
        <w:rPr>
          <w:sz w:val="21"/>
        </w:rPr>
      </w:pPr>
      <w:bookmarkStart w:id="115" w:name="_Ref134374763"/>
      <w:r w:rsidRPr="00B8066B">
        <w:rPr>
          <w:sz w:val="21"/>
        </w:rPr>
        <w:t xml:space="preserve">Pei Jing, Deng Lei, Song Sen et al. Towards artificial general intelligence with hybrid </w:t>
      </w:r>
      <w:proofErr w:type="spellStart"/>
      <w:r w:rsidRPr="00B8066B">
        <w:rPr>
          <w:sz w:val="21"/>
        </w:rPr>
        <w:t>Tianjic</w:t>
      </w:r>
      <w:proofErr w:type="spellEnd"/>
      <w:r w:rsidRPr="00B8066B">
        <w:rPr>
          <w:sz w:val="21"/>
        </w:rPr>
        <w:t xml:space="preserve"> chip architecture [J]. Nature. 572 (7767). 2019: 106–111.</w:t>
      </w:r>
      <w:bookmarkEnd w:id="115"/>
    </w:p>
    <w:p w14:paraId="64D99A9B" w14:textId="441D7A54" w:rsidR="00B8066B" w:rsidRDefault="00B8066B" w:rsidP="00A01CA9">
      <w:pPr>
        <w:pStyle w:val="afc"/>
        <w:numPr>
          <w:ilvl w:val="0"/>
          <w:numId w:val="17"/>
        </w:numPr>
        <w:snapToGrid w:val="0"/>
        <w:spacing w:line="288" w:lineRule="auto"/>
        <w:ind w:firstLineChars="0"/>
        <w:rPr>
          <w:sz w:val="21"/>
        </w:rPr>
      </w:pPr>
      <w:bookmarkStart w:id="116" w:name="_Ref134374945"/>
      <w:r w:rsidRPr="00B8066B">
        <w:rPr>
          <w:sz w:val="21"/>
        </w:rPr>
        <w:t xml:space="preserve">Wang Jiulong, Wu </w:t>
      </w:r>
      <w:proofErr w:type="spellStart"/>
      <w:r w:rsidRPr="00B8066B">
        <w:rPr>
          <w:sz w:val="21"/>
        </w:rPr>
        <w:t>Ruopu</w:t>
      </w:r>
      <w:proofErr w:type="spellEnd"/>
      <w:r w:rsidRPr="00B8066B">
        <w:rPr>
          <w:sz w:val="21"/>
        </w:rPr>
        <w:t xml:space="preserve">, Chen </w:t>
      </w:r>
      <w:proofErr w:type="spellStart"/>
      <w:r w:rsidRPr="00B8066B">
        <w:rPr>
          <w:sz w:val="21"/>
        </w:rPr>
        <w:t>Guokai</w:t>
      </w:r>
      <w:proofErr w:type="spellEnd"/>
      <w:r w:rsidRPr="00B8066B">
        <w:rPr>
          <w:sz w:val="21"/>
        </w:rPr>
        <w:t xml:space="preserve"> et al. RISC-V Toolchain and Agile Development based Opensource Neuromorphic Processor [J]. </w:t>
      </w:r>
      <w:proofErr w:type="spellStart"/>
      <w:r w:rsidRPr="00B8066B">
        <w:rPr>
          <w:sz w:val="21"/>
        </w:rPr>
        <w:t>arXiv</w:t>
      </w:r>
      <w:proofErr w:type="spellEnd"/>
      <w:r w:rsidRPr="00B8066B">
        <w:rPr>
          <w:sz w:val="21"/>
        </w:rPr>
        <w:t xml:space="preserve"> preprint arXiv:2210.00562. 2022.</w:t>
      </w:r>
      <w:bookmarkEnd w:id="116"/>
    </w:p>
    <w:p w14:paraId="7F2063DD" w14:textId="6EDDD527" w:rsidR="00B8066B" w:rsidRDefault="00B8066B" w:rsidP="00A01CA9">
      <w:pPr>
        <w:pStyle w:val="afc"/>
        <w:numPr>
          <w:ilvl w:val="0"/>
          <w:numId w:val="17"/>
        </w:numPr>
        <w:snapToGrid w:val="0"/>
        <w:spacing w:line="288" w:lineRule="auto"/>
        <w:ind w:firstLineChars="0"/>
        <w:rPr>
          <w:sz w:val="21"/>
        </w:rPr>
      </w:pPr>
      <w:bookmarkStart w:id="117" w:name="_Ref134374952"/>
      <w:r w:rsidRPr="00B8066B">
        <w:rPr>
          <w:sz w:val="21"/>
        </w:rPr>
        <w:t xml:space="preserve">Frenkel Charlotte, Lefebvre Martin, </w:t>
      </w:r>
      <w:proofErr w:type="spellStart"/>
      <w:r w:rsidRPr="00B8066B">
        <w:rPr>
          <w:sz w:val="21"/>
        </w:rPr>
        <w:t>Legat</w:t>
      </w:r>
      <w:proofErr w:type="spellEnd"/>
      <w:r w:rsidRPr="00B8066B">
        <w:rPr>
          <w:sz w:val="21"/>
        </w:rPr>
        <w:t xml:space="preserve"> Jean-Didier et al. A 0.086-mm ^212.7-pJ/SOP 64k-synapse</w:t>
      </w:r>
      <w:r>
        <w:rPr>
          <w:sz w:val="21"/>
        </w:rPr>
        <w:t xml:space="preserve"> </w:t>
      </w:r>
      <w:r w:rsidRPr="00B8066B">
        <w:rPr>
          <w:sz w:val="21"/>
        </w:rPr>
        <w:t>256-neuron online-learning digital spiking neuromorphic processor in 28-nm CMOS [J]. IEEE transactions on biomedical circuits and systems. 13 (1). 2018: 145–158.</w:t>
      </w:r>
      <w:bookmarkEnd w:id="117"/>
    </w:p>
    <w:p w14:paraId="77296905" w14:textId="7BB92207" w:rsidR="00B8066B" w:rsidRDefault="00B8066B" w:rsidP="00A01CA9">
      <w:pPr>
        <w:pStyle w:val="afc"/>
        <w:numPr>
          <w:ilvl w:val="0"/>
          <w:numId w:val="17"/>
        </w:numPr>
        <w:snapToGrid w:val="0"/>
        <w:spacing w:line="288" w:lineRule="auto"/>
        <w:ind w:firstLineChars="0"/>
        <w:rPr>
          <w:sz w:val="21"/>
        </w:rPr>
      </w:pPr>
      <w:bookmarkStart w:id="118" w:name="_Ref134374965"/>
      <w:proofErr w:type="spellStart"/>
      <w:r w:rsidRPr="00B8066B">
        <w:rPr>
          <w:sz w:val="21"/>
        </w:rPr>
        <w:t>Izhikevich</w:t>
      </w:r>
      <w:proofErr w:type="spellEnd"/>
      <w:r w:rsidRPr="00B8066B">
        <w:rPr>
          <w:sz w:val="21"/>
        </w:rPr>
        <w:t xml:space="preserve"> Eugene M. Simple model of spiking neurons [J]. IEEE Transactions on neural networks. 14 (6). 2003: 1569–1572.</w:t>
      </w:r>
      <w:bookmarkEnd w:id="118"/>
    </w:p>
    <w:p w14:paraId="3353D839" w14:textId="34512CD2" w:rsidR="00B8066B" w:rsidRDefault="00B8066B" w:rsidP="00A01CA9">
      <w:pPr>
        <w:pStyle w:val="afc"/>
        <w:numPr>
          <w:ilvl w:val="0"/>
          <w:numId w:val="17"/>
        </w:numPr>
        <w:snapToGrid w:val="0"/>
        <w:spacing w:line="288" w:lineRule="auto"/>
        <w:ind w:firstLineChars="0"/>
        <w:rPr>
          <w:sz w:val="21"/>
        </w:rPr>
      </w:pPr>
      <w:bookmarkStart w:id="119" w:name="_Ref134374974"/>
      <w:proofErr w:type="spellStart"/>
      <w:r w:rsidRPr="00B8066B">
        <w:rPr>
          <w:sz w:val="21"/>
        </w:rPr>
        <w:t>Spitale</w:t>
      </w:r>
      <w:proofErr w:type="spellEnd"/>
      <w:r w:rsidRPr="00B8066B">
        <w:rPr>
          <w:sz w:val="21"/>
        </w:rPr>
        <w:t xml:space="preserve"> Andrea. Interfacing a Neuromorphic Coprocessor with a RISC-V Architecture [Dissertation].</w:t>
      </w:r>
      <w:r>
        <w:rPr>
          <w:sz w:val="21"/>
        </w:rPr>
        <w:t xml:space="preserve"> </w:t>
      </w:r>
      <w:proofErr w:type="spellStart"/>
      <w:r w:rsidRPr="00B8066B">
        <w:rPr>
          <w:sz w:val="21"/>
        </w:rPr>
        <w:t>Politecnico</w:t>
      </w:r>
      <w:proofErr w:type="spellEnd"/>
      <w:r w:rsidRPr="00B8066B">
        <w:rPr>
          <w:sz w:val="21"/>
        </w:rPr>
        <w:t xml:space="preserve"> di Torino, 2021</w:t>
      </w:r>
      <w:bookmarkEnd w:id="119"/>
    </w:p>
    <w:p w14:paraId="600E4202" w14:textId="375DD00F" w:rsidR="00B8066B" w:rsidRDefault="00B8066B" w:rsidP="00A01CA9">
      <w:pPr>
        <w:pStyle w:val="afc"/>
        <w:numPr>
          <w:ilvl w:val="0"/>
          <w:numId w:val="17"/>
        </w:numPr>
        <w:snapToGrid w:val="0"/>
        <w:spacing w:line="288" w:lineRule="auto"/>
        <w:ind w:firstLineChars="0"/>
        <w:rPr>
          <w:sz w:val="21"/>
        </w:rPr>
      </w:pPr>
      <w:bookmarkStart w:id="120" w:name="_Ref134374983"/>
      <w:r w:rsidRPr="00B8066B">
        <w:rPr>
          <w:sz w:val="21"/>
        </w:rPr>
        <w:t xml:space="preserve">Mayr Christian, </w:t>
      </w:r>
      <w:proofErr w:type="spellStart"/>
      <w:r w:rsidRPr="00B8066B">
        <w:rPr>
          <w:sz w:val="21"/>
        </w:rPr>
        <w:t>Hoeppner</w:t>
      </w:r>
      <w:proofErr w:type="spellEnd"/>
      <w:r w:rsidRPr="00B8066B">
        <w:rPr>
          <w:sz w:val="21"/>
        </w:rPr>
        <w:t xml:space="preserve"> Sebastian, </w:t>
      </w:r>
      <w:proofErr w:type="spellStart"/>
      <w:r w:rsidRPr="00B8066B">
        <w:rPr>
          <w:sz w:val="21"/>
        </w:rPr>
        <w:t>Furber</w:t>
      </w:r>
      <w:proofErr w:type="spellEnd"/>
      <w:r w:rsidRPr="00B8066B">
        <w:rPr>
          <w:sz w:val="21"/>
        </w:rPr>
        <w:t xml:space="preserve"> Steve. Spinnaker 2: A 10 million core processor system for brain simulation and machine learning [J]. </w:t>
      </w:r>
      <w:proofErr w:type="spellStart"/>
      <w:r w:rsidRPr="00B8066B">
        <w:rPr>
          <w:sz w:val="21"/>
        </w:rPr>
        <w:t>arXiv</w:t>
      </w:r>
      <w:proofErr w:type="spellEnd"/>
      <w:r w:rsidRPr="00B8066B">
        <w:rPr>
          <w:sz w:val="21"/>
        </w:rPr>
        <w:t xml:space="preserve"> preprint arXiv:1911.02385. 2019.</w:t>
      </w:r>
      <w:bookmarkEnd w:id="120"/>
    </w:p>
    <w:p w14:paraId="177F9932" w14:textId="32802F05" w:rsidR="00B8066B" w:rsidRDefault="00B8066B" w:rsidP="00A01CA9">
      <w:pPr>
        <w:pStyle w:val="afc"/>
        <w:numPr>
          <w:ilvl w:val="0"/>
          <w:numId w:val="17"/>
        </w:numPr>
        <w:snapToGrid w:val="0"/>
        <w:spacing w:line="288" w:lineRule="auto"/>
        <w:ind w:firstLineChars="0"/>
        <w:rPr>
          <w:sz w:val="21"/>
        </w:rPr>
      </w:pPr>
      <w:bookmarkStart w:id="121" w:name="_Ref134374991"/>
      <w:r w:rsidRPr="00B8066B">
        <w:rPr>
          <w:sz w:val="21"/>
        </w:rPr>
        <w:t xml:space="preserve">Waterman Andrew, Lee </w:t>
      </w:r>
      <w:proofErr w:type="spellStart"/>
      <w:r w:rsidRPr="00B8066B">
        <w:rPr>
          <w:sz w:val="21"/>
        </w:rPr>
        <w:t>Yunsup</w:t>
      </w:r>
      <w:proofErr w:type="spellEnd"/>
      <w:r w:rsidRPr="00B8066B">
        <w:rPr>
          <w:sz w:val="21"/>
        </w:rPr>
        <w:t xml:space="preserve">, Patterson David A et al. The </w:t>
      </w:r>
      <w:proofErr w:type="spellStart"/>
      <w:r w:rsidRPr="00B8066B">
        <w:rPr>
          <w:sz w:val="21"/>
        </w:rPr>
        <w:t>risc</w:t>
      </w:r>
      <w:proofErr w:type="spellEnd"/>
      <w:r w:rsidRPr="00B8066B">
        <w:rPr>
          <w:sz w:val="21"/>
        </w:rPr>
        <w:t>-v instruction set manual. volume 1: User-level isa, version 2.0 [R]. 2014.</w:t>
      </w:r>
      <w:bookmarkEnd w:id="121"/>
    </w:p>
    <w:p w14:paraId="4AA682EC" w14:textId="1FC2BC4A" w:rsidR="00B8066B" w:rsidRDefault="00B8066B" w:rsidP="00A01CA9">
      <w:pPr>
        <w:pStyle w:val="afc"/>
        <w:numPr>
          <w:ilvl w:val="0"/>
          <w:numId w:val="17"/>
        </w:numPr>
        <w:snapToGrid w:val="0"/>
        <w:spacing w:line="288" w:lineRule="auto"/>
        <w:ind w:firstLineChars="0"/>
        <w:rPr>
          <w:sz w:val="21"/>
        </w:rPr>
      </w:pPr>
      <w:bookmarkStart w:id="122" w:name="_Ref134375000"/>
      <w:r w:rsidRPr="00B8066B">
        <w:rPr>
          <w:sz w:val="21"/>
        </w:rPr>
        <w:t xml:space="preserve">Lee </w:t>
      </w:r>
      <w:proofErr w:type="spellStart"/>
      <w:r w:rsidRPr="00B8066B">
        <w:rPr>
          <w:sz w:val="21"/>
        </w:rPr>
        <w:t>Yunsup</w:t>
      </w:r>
      <w:proofErr w:type="spellEnd"/>
      <w:r w:rsidRPr="00B8066B">
        <w:rPr>
          <w:sz w:val="21"/>
        </w:rPr>
        <w:t>, Zimmer Brian, Waterman Andrew et al. Raven: A 28nm RISC-V vector processor with integrated switched-capacitor DC-DC converters and adaptive clocking [C]. In 2015 IEEE Hot Chips</w:t>
      </w:r>
      <w:r>
        <w:rPr>
          <w:sz w:val="21"/>
        </w:rPr>
        <w:t xml:space="preserve"> </w:t>
      </w:r>
      <w:r w:rsidRPr="00B8066B">
        <w:rPr>
          <w:sz w:val="21"/>
        </w:rPr>
        <w:t xml:space="preserve">27 Symposium (HCS). </w:t>
      </w:r>
      <w:proofErr w:type="gramStart"/>
      <w:r w:rsidRPr="00B8066B">
        <w:rPr>
          <w:sz w:val="21"/>
        </w:rPr>
        <w:t>2015 :</w:t>
      </w:r>
      <w:proofErr w:type="gramEnd"/>
      <w:r w:rsidRPr="00B8066B">
        <w:rPr>
          <w:sz w:val="21"/>
        </w:rPr>
        <w:t xml:space="preserve"> 1–45.</w:t>
      </w:r>
      <w:bookmarkEnd w:id="122"/>
    </w:p>
    <w:p w14:paraId="744FAEE0" w14:textId="247B1310" w:rsidR="00B8066B" w:rsidRDefault="00B8066B" w:rsidP="00A01CA9">
      <w:pPr>
        <w:pStyle w:val="afc"/>
        <w:numPr>
          <w:ilvl w:val="0"/>
          <w:numId w:val="17"/>
        </w:numPr>
        <w:snapToGrid w:val="0"/>
        <w:spacing w:line="288" w:lineRule="auto"/>
        <w:ind w:firstLineChars="0"/>
        <w:rPr>
          <w:sz w:val="21"/>
        </w:rPr>
      </w:pPr>
      <w:bookmarkStart w:id="123" w:name="_Ref134375007"/>
      <w:r w:rsidRPr="00B8066B">
        <w:rPr>
          <w:sz w:val="21"/>
        </w:rPr>
        <w:t xml:space="preserve">CHIPS Alliance. Rocket Chip Generator [EB/OL]. </w:t>
      </w:r>
      <w:hyperlink r:id="rId240" w:history="1">
        <w:r w:rsidRPr="00BF74D7">
          <w:rPr>
            <w:rStyle w:val="af9"/>
            <w:sz w:val="21"/>
          </w:rPr>
          <w:t>https://github.com/chipsalliance/rocket-chip</w:t>
        </w:r>
      </w:hyperlink>
      <w:r w:rsidRPr="00B8066B">
        <w:rPr>
          <w:sz w:val="21"/>
        </w:rPr>
        <w:t>.</w:t>
      </w:r>
      <w:bookmarkEnd w:id="123"/>
    </w:p>
    <w:p w14:paraId="01BF941A" w14:textId="1E23F2A7" w:rsidR="00B8066B" w:rsidRDefault="00B8066B" w:rsidP="00A01CA9">
      <w:pPr>
        <w:pStyle w:val="afc"/>
        <w:numPr>
          <w:ilvl w:val="0"/>
          <w:numId w:val="17"/>
        </w:numPr>
        <w:snapToGrid w:val="0"/>
        <w:spacing w:line="288" w:lineRule="auto"/>
        <w:ind w:firstLineChars="0"/>
        <w:rPr>
          <w:sz w:val="21"/>
        </w:rPr>
      </w:pPr>
      <w:bookmarkStart w:id="124" w:name="_Ref134375016"/>
      <w:proofErr w:type="spellStart"/>
      <w:r w:rsidRPr="00B8066B">
        <w:rPr>
          <w:sz w:val="21"/>
        </w:rPr>
        <w:t>Celio</w:t>
      </w:r>
      <w:proofErr w:type="spellEnd"/>
      <w:r w:rsidRPr="00B8066B">
        <w:rPr>
          <w:sz w:val="21"/>
        </w:rPr>
        <w:t xml:space="preserve"> Christopher Patrick. A highly productive implementation of an out-of-order processor generator [M]. University of California, Berkeley, 2017.</w:t>
      </w:r>
      <w:bookmarkEnd w:id="124"/>
    </w:p>
    <w:p w14:paraId="53994D5D" w14:textId="3A9521F8" w:rsidR="00B8066B" w:rsidRDefault="00B8066B" w:rsidP="00A01CA9">
      <w:pPr>
        <w:pStyle w:val="afc"/>
        <w:numPr>
          <w:ilvl w:val="0"/>
          <w:numId w:val="17"/>
        </w:numPr>
        <w:snapToGrid w:val="0"/>
        <w:spacing w:line="288" w:lineRule="auto"/>
        <w:ind w:firstLineChars="0"/>
        <w:rPr>
          <w:sz w:val="21"/>
        </w:rPr>
      </w:pPr>
      <w:bookmarkStart w:id="125" w:name="_Ref134375045"/>
      <w:r w:rsidRPr="00B8066B">
        <w:rPr>
          <w:sz w:val="21"/>
        </w:rPr>
        <w:t xml:space="preserve">Chen </w:t>
      </w:r>
      <w:proofErr w:type="spellStart"/>
      <w:r w:rsidRPr="00B8066B">
        <w:rPr>
          <w:sz w:val="21"/>
        </w:rPr>
        <w:t>Chen</w:t>
      </w:r>
      <w:proofErr w:type="spellEnd"/>
      <w:r w:rsidRPr="00B8066B">
        <w:rPr>
          <w:sz w:val="21"/>
        </w:rPr>
        <w:t xml:space="preserve">, Xiang </w:t>
      </w:r>
      <w:proofErr w:type="spellStart"/>
      <w:r w:rsidRPr="00B8066B">
        <w:rPr>
          <w:sz w:val="21"/>
        </w:rPr>
        <w:t>Xiaoyan</w:t>
      </w:r>
      <w:proofErr w:type="spellEnd"/>
      <w:r w:rsidRPr="00B8066B">
        <w:rPr>
          <w:sz w:val="21"/>
        </w:rPr>
        <w:t>, Liu Chang et al. Xuantie-910: A commercial multi-core 12-stage pipeline out-of-order 64-bit high performance RISC-V processor with vector extension: Industrial product [C]. In 2020 ACM/IEEE 47th Annual International Symposium on Computer Architecture (ISCA). 2020 :52–64.</w:t>
      </w:r>
      <w:bookmarkEnd w:id="125"/>
    </w:p>
    <w:p w14:paraId="21A8F255" w14:textId="25ED3ECA" w:rsidR="00B8066B" w:rsidRDefault="00B8066B" w:rsidP="00A01CA9">
      <w:pPr>
        <w:pStyle w:val="afc"/>
        <w:numPr>
          <w:ilvl w:val="0"/>
          <w:numId w:val="17"/>
        </w:numPr>
        <w:snapToGrid w:val="0"/>
        <w:spacing w:line="288" w:lineRule="auto"/>
        <w:ind w:firstLineChars="0"/>
        <w:rPr>
          <w:sz w:val="21"/>
        </w:rPr>
      </w:pPr>
      <w:bookmarkStart w:id="126" w:name="_Ref134375066"/>
      <w:r w:rsidRPr="00B8066B">
        <w:rPr>
          <w:sz w:val="21"/>
        </w:rPr>
        <w:t xml:space="preserve">Xu Yinan, Yu </w:t>
      </w:r>
      <w:proofErr w:type="spellStart"/>
      <w:r w:rsidRPr="00B8066B">
        <w:rPr>
          <w:sz w:val="21"/>
        </w:rPr>
        <w:t>Zihao</w:t>
      </w:r>
      <w:proofErr w:type="spellEnd"/>
      <w:r w:rsidRPr="00B8066B">
        <w:rPr>
          <w:sz w:val="21"/>
        </w:rPr>
        <w:t xml:space="preserve">, Tang Dan et al. Towards Developing High Performance RISC-V Processors Using Agile Methodology [C]. In 2022 55th IEEE/ACM International Symposium on Microarchitecture (MICRO). </w:t>
      </w:r>
      <w:proofErr w:type="gramStart"/>
      <w:r w:rsidRPr="00B8066B">
        <w:rPr>
          <w:sz w:val="21"/>
        </w:rPr>
        <w:t>2022 :</w:t>
      </w:r>
      <w:proofErr w:type="gramEnd"/>
      <w:r w:rsidRPr="00B8066B">
        <w:rPr>
          <w:sz w:val="21"/>
        </w:rPr>
        <w:t xml:space="preserve"> 1178–1199.</w:t>
      </w:r>
      <w:bookmarkEnd w:id="126"/>
    </w:p>
    <w:p w14:paraId="0EA201B0" w14:textId="43C5302C" w:rsidR="00B8066B" w:rsidRDefault="00B8066B" w:rsidP="00A01CA9">
      <w:pPr>
        <w:pStyle w:val="afc"/>
        <w:numPr>
          <w:ilvl w:val="0"/>
          <w:numId w:val="17"/>
        </w:numPr>
        <w:snapToGrid w:val="0"/>
        <w:spacing w:line="288" w:lineRule="auto"/>
        <w:ind w:firstLineChars="0"/>
        <w:rPr>
          <w:sz w:val="21"/>
        </w:rPr>
      </w:pPr>
      <w:bookmarkStart w:id="127" w:name="_Ref134375074"/>
      <w:proofErr w:type="spellStart"/>
      <w:r w:rsidRPr="00B8066B">
        <w:rPr>
          <w:sz w:val="21"/>
        </w:rPr>
        <w:lastRenderedPageBreak/>
        <w:t>Tagliavini</w:t>
      </w:r>
      <w:proofErr w:type="spellEnd"/>
      <w:r w:rsidRPr="00B8066B">
        <w:rPr>
          <w:sz w:val="21"/>
        </w:rPr>
        <w:t xml:space="preserve"> Giuseppe, Mach Stefan, Rossi Davide et al. Design and evaluation of </w:t>
      </w:r>
      <w:proofErr w:type="spellStart"/>
      <w:r w:rsidRPr="00B8066B">
        <w:rPr>
          <w:sz w:val="21"/>
        </w:rPr>
        <w:t>SmallFloat</w:t>
      </w:r>
      <w:proofErr w:type="spellEnd"/>
      <w:r w:rsidRPr="00B8066B">
        <w:rPr>
          <w:sz w:val="21"/>
        </w:rPr>
        <w:t xml:space="preserve"> SIMD extensions to the RISC-V ISA [C]. In 2019 Design, Automation &amp; Test in Europe Conference &amp; Exhibition (DATE). </w:t>
      </w:r>
      <w:proofErr w:type="gramStart"/>
      <w:r w:rsidRPr="00B8066B">
        <w:rPr>
          <w:sz w:val="21"/>
        </w:rPr>
        <w:t>2019 :</w:t>
      </w:r>
      <w:proofErr w:type="gramEnd"/>
      <w:r w:rsidRPr="00B8066B">
        <w:rPr>
          <w:sz w:val="21"/>
        </w:rPr>
        <w:t xml:space="preserve"> 654–657.</w:t>
      </w:r>
      <w:bookmarkEnd w:id="127"/>
    </w:p>
    <w:p w14:paraId="6F678042" w14:textId="2978783A" w:rsidR="00B8066B" w:rsidRDefault="00B8066B" w:rsidP="00A01CA9">
      <w:pPr>
        <w:pStyle w:val="afc"/>
        <w:numPr>
          <w:ilvl w:val="0"/>
          <w:numId w:val="17"/>
        </w:numPr>
        <w:snapToGrid w:val="0"/>
        <w:spacing w:line="288" w:lineRule="auto"/>
        <w:ind w:firstLineChars="0"/>
        <w:rPr>
          <w:sz w:val="21"/>
        </w:rPr>
      </w:pPr>
      <w:bookmarkStart w:id="128" w:name="_Ref134375093"/>
      <w:proofErr w:type="spellStart"/>
      <w:r w:rsidRPr="00B8066B">
        <w:rPr>
          <w:sz w:val="21"/>
        </w:rPr>
        <w:t>Cococcioni</w:t>
      </w:r>
      <w:proofErr w:type="spellEnd"/>
      <w:r w:rsidRPr="00B8066B">
        <w:rPr>
          <w:sz w:val="21"/>
        </w:rPr>
        <w:t xml:space="preserve"> Marco, Rossi Federico, </w:t>
      </w:r>
      <w:proofErr w:type="spellStart"/>
      <w:r w:rsidRPr="00B8066B">
        <w:rPr>
          <w:sz w:val="21"/>
        </w:rPr>
        <w:t>Ruffaldi</w:t>
      </w:r>
      <w:proofErr w:type="spellEnd"/>
      <w:r w:rsidRPr="00B8066B">
        <w:rPr>
          <w:sz w:val="21"/>
        </w:rPr>
        <w:t xml:space="preserve"> Emanuele et al. A lightweight posit processing unit for </w:t>
      </w:r>
      <w:proofErr w:type="spellStart"/>
      <w:r w:rsidRPr="00B8066B">
        <w:rPr>
          <w:sz w:val="21"/>
        </w:rPr>
        <w:t>risc</w:t>
      </w:r>
      <w:proofErr w:type="spellEnd"/>
      <w:r w:rsidRPr="00B8066B">
        <w:rPr>
          <w:sz w:val="21"/>
        </w:rPr>
        <w:t>-v processors in deep neural network applications [J]. IEEE Transactions on Emerging Topics in Computing. 10 (4). 2021: 1898–1908.</w:t>
      </w:r>
      <w:bookmarkEnd w:id="128"/>
    </w:p>
    <w:p w14:paraId="29461D81" w14:textId="35432D61" w:rsidR="00B8066B" w:rsidRDefault="00B8066B" w:rsidP="00A01CA9">
      <w:pPr>
        <w:pStyle w:val="afc"/>
        <w:numPr>
          <w:ilvl w:val="0"/>
          <w:numId w:val="17"/>
        </w:numPr>
        <w:snapToGrid w:val="0"/>
        <w:spacing w:line="288" w:lineRule="auto"/>
        <w:ind w:firstLineChars="0"/>
        <w:rPr>
          <w:sz w:val="21"/>
        </w:rPr>
      </w:pPr>
      <w:bookmarkStart w:id="129" w:name="_Ref134375106"/>
      <w:r w:rsidRPr="00B8066B">
        <w:rPr>
          <w:sz w:val="21"/>
        </w:rPr>
        <w:t xml:space="preserve">Wang </w:t>
      </w:r>
      <w:proofErr w:type="spellStart"/>
      <w:r w:rsidRPr="00B8066B">
        <w:rPr>
          <w:sz w:val="21"/>
        </w:rPr>
        <w:t>Shihang</w:t>
      </w:r>
      <w:proofErr w:type="spellEnd"/>
      <w:r w:rsidRPr="00B8066B">
        <w:rPr>
          <w:sz w:val="21"/>
        </w:rPr>
        <w:t xml:space="preserve">, Zhu </w:t>
      </w:r>
      <w:proofErr w:type="spellStart"/>
      <w:r w:rsidRPr="00B8066B">
        <w:rPr>
          <w:sz w:val="21"/>
        </w:rPr>
        <w:t>Jianghan</w:t>
      </w:r>
      <w:proofErr w:type="spellEnd"/>
      <w:r w:rsidRPr="00B8066B">
        <w:rPr>
          <w:sz w:val="21"/>
        </w:rPr>
        <w:t xml:space="preserve">, Wang Qi et al. Customized instruction on </w:t>
      </w:r>
      <w:proofErr w:type="spellStart"/>
      <w:r w:rsidRPr="00B8066B">
        <w:rPr>
          <w:sz w:val="21"/>
        </w:rPr>
        <w:t>risc</w:t>
      </w:r>
      <w:proofErr w:type="spellEnd"/>
      <w:r w:rsidRPr="00B8066B">
        <w:rPr>
          <w:sz w:val="21"/>
        </w:rPr>
        <w:t xml:space="preserve">-v for </w:t>
      </w:r>
      <w:proofErr w:type="spellStart"/>
      <w:r w:rsidRPr="00B8066B">
        <w:rPr>
          <w:sz w:val="21"/>
        </w:rPr>
        <w:t>winograd</w:t>
      </w:r>
      <w:proofErr w:type="spellEnd"/>
      <w:r w:rsidRPr="00B8066B">
        <w:rPr>
          <w:sz w:val="21"/>
        </w:rPr>
        <w:t xml:space="preserve">-based convolution acceleration [C]. In 2021 IEEE 32nd International Conference on Application-specific Systems, Architectures and Processors (ASAP). </w:t>
      </w:r>
      <w:proofErr w:type="gramStart"/>
      <w:r w:rsidRPr="00B8066B">
        <w:rPr>
          <w:sz w:val="21"/>
        </w:rPr>
        <w:t>2021 :</w:t>
      </w:r>
      <w:proofErr w:type="gramEnd"/>
      <w:r w:rsidRPr="00B8066B">
        <w:rPr>
          <w:sz w:val="21"/>
        </w:rPr>
        <w:t xml:space="preserve"> 65–68.</w:t>
      </w:r>
      <w:bookmarkEnd w:id="129"/>
    </w:p>
    <w:p w14:paraId="7FD4B225" w14:textId="25AF24A3" w:rsidR="00B8066B" w:rsidRDefault="00B8066B" w:rsidP="00A01CA9">
      <w:pPr>
        <w:pStyle w:val="afc"/>
        <w:numPr>
          <w:ilvl w:val="0"/>
          <w:numId w:val="17"/>
        </w:numPr>
        <w:snapToGrid w:val="0"/>
        <w:spacing w:line="288" w:lineRule="auto"/>
        <w:ind w:firstLineChars="0"/>
        <w:rPr>
          <w:sz w:val="21"/>
        </w:rPr>
      </w:pPr>
      <w:bookmarkStart w:id="130" w:name="_Ref134375116"/>
      <w:r w:rsidRPr="00B8066B">
        <w:rPr>
          <w:sz w:val="21"/>
        </w:rPr>
        <w:t xml:space="preserve">Jiao </w:t>
      </w:r>
      <w:proofErr w:type="spellStart"/>
      <w:r w:rsidRPr="00B8066B">
        <w:rPr>
          <w:sz w:val="21"/>
        </w:rPr>
        <w:t>Qiang</w:t>
      </w:r>
      <w:proofErr w:type="spellEnd"/>
      <w:r w:rsidRPr="00B8066B">
        <w:rPr>
          <w:sz w:val="21"/>
        </w:rPr>
        <w:t xml:space="preserve">, Hu Wei, Liu Fang et al. RISC-VTF: RISC-V Based Extended Instruction Set for Transformer [C]. In 2021 IEEE International Conference on Systems, Man, and Cybernetics (SMC). </w:t>
      </w:r>
      <w:proofErr w:type="gramStart"/>
      <w:r w:rsidRPr="00B8066B">
        <w:rPr>
          <w:sz w:val="21"/>
        </w:rPr>
        <w:t>2021 :</w:t>
      </w:r>
      <w:proofErr w:type="gramEnd"/>
      <w:r>
        <w:rPr>
          <w:sz w:val="21"/>
        </w:rPr>
        <w:t xml:space="preserve"> </w:t>
      </w:r>
      <w:r w:rsidRPr="00B8066B">
        <w:rPr>
          <w:sz w:val="21"/>
        </w:rPr>
        <w:t>1565–1570.</w:t>
      </w:r>
      <w:bookmarkEnd w:id="130"/>
    </w:p>
    <w:p w14:paraId="3CF39F85" w14:textId="57A5CAFB" w:rsidR="00B8066B" w:rsidRDefault="00B8066B" w:rsidP="00A01CA9">
      <w:pPr>
        <w:pStyle w:val="afc"/>
        <w:numPr>
          <w:ilvl w:val="0"/>
          <w:numId w:val="17"/>
        </w:numPr>
        <w:snapToGrid w:val="0"/>
        <w:spacing w:line="288" w:lineRule="auto"/>
        <w:ind w:firstLineChars="0"/>
        <w:rPr>
          <w:sz w:val="21"/>
        </w:rPr>
      </w:pPr>
      <w:bookmarkStart w:id="131" w:name="_Ref134375131"/>
      <w:proofErr w:type="spellStart"/>
      <w:r w:rsidRPr="00B8066B">
        <w:rPr>
          <w:sz w:val="21"/>
        </w:rPr>
        <w:t>Razilov</w:t>
      </w:r>
      <w:proofErr w:type="spellEnd"/>
      <w:r w:rsidRPr="00B8066B">
        <w:rPr>
          <w:sz w:val="21"/>
        </w:rPr>
        <w:t xml:space="preserve"> Viktor, </w:t>
      </w:r>
      <w:proofErr w:type="spellStart"/>
      <w:r w:rsidRPr="00B8066B">
        <w:rPr>
          <w:sz w:val="21"/>
        </w:rPr>
        <w:t>Matúš</w:t>
      </w:r>
      <w:proofErr w:type="spellEnd"/>
      <w:r w:rsidRPr="00B8066B">
        <w:rPr>
          <w:sz w:val="21"/>
        </w:rPr>
        <w:t xml:space="preserve"> Emil, </w:t>
      </w:r>
      <w:proofErr w:type="spellStart"/>
      <w:r w:rsidRPr="00B8066B">
        <w:rPr>
          <w:sz w:val="21"/>
        </w:rPr>
        <w:t>Fettweis</w:t>
      </w:r>
      <w:proofErr w:type="spellEnd"/>
      <w:r w:rsidRPr="00B8066B">
        <w:rPr>
          <w:sz w:val="21"/>
        </w:rPr>
        <w:t xml:space="preserve"> Gerhard. Communications Signal Processing Using RISC-V Vector Extension [C]. In 2022 International Wireless Communications and Mobile Computing (IWCMC).</w:t>
      </w:r>
      <w:proofErr w:type="gramStart"/>
      <w:r w:rsidRPr="00B8066B">
        <w:rPr>
          <w:sz w:val="21"/>
        </w:rPr>
        <w:t>2022 :</w:t>
      </w:r>
      <w:proofErr w:type="gramEnd"/>
      <w:r w:rsidRPr="00B8066B">
        <w:rPr>
          <w:sz w:val="21"/>
        </w:rPr>
        <w:t xml:space="preserve"> 690–695.</w:t>
      </w:r>
      <w:bookmarkEnd w:id="131"/>
    </w:p>
    <w:p w14:paraId="699F32BA" w14:textId="22EC0B9F" w:rsidR="00B8066B" w:rsidRDefault="00B8066B" w:rsidP="00A01CA9">
      <w:pPr>
        <w:pStyle w:val="afc"/>
        <w:numPr>
          <w:ilvl w:val="0"/>
          <w:numId w:val="17"/>
        </w:numPr>
        <w:snapToGrid w:val="0"/>
        <w:spacing w:line="288" w:lineRule="auto"/>
        <w:ind w:firstLineChars="0"/>
        <w:rPr>
          <w:sz w:val="21"/>
        </w:rPr>
      </w:pPr>
      <w:bookmarkStart w:id="132" w:name="_Ref134375138"/>
      <w:proofErr w:type="spellStart"/>
      <w:r w:rsidRPr="00B8066B">
        <w:rPr>
          <w:sz w:val="21"/>
        </w:rPr>
        <w:t>Tourres</w:t>
      </w:r>
      <w:proofErr w:type="spellEnd"/>
      <w:r w:rsidRPr="00B8066B">
        <w:rPr>
          <w:sz w:val="21"/>
        </w:rPr>
        <w:t xml:space="preserve"> </w:t>
      </w:r>
      <w:proofErr w:type="spellStart"/>
      <w:r w:rsidRPr="00B8066B">
        <w:rPr>
          <w:sz w:val="21"/>
        </w:rPr>
        <w:t>Mael</w:t>
      </w:r>
      <w:proofErr w:type="spellEnd"/>
      <w:r w:rsidRPr="00B8066B">
        <w:rPr>
          <w:sz w:val="21"/>
        </w:rPr>
        <w:t xml:space="preserve">, </w:t>
      </w:r>
      <w:proofErr w:type="spellStart"/>
      <w:r w:rsidRPr="00B8066B">
        <w:rPr>
          <w:sz w:val="21"/>
        </w:rPr>
        <w:t>Chavet</w:t>
      </w:r>
      <w:proofErr w:type="spellEnd"/>
      <w:r w:rsidRPr="00B8066B">
        <w:rPr>
          <w:sz w:val="21"/>
        </w:rPr>
        <w:t xml:space="preserve"> </w:t>
      </w:r>
      <w:proofErr w:type="spellStart"/>
      <w:r w:rsidRPr="00B8066B">
        <w:rPr>
          <w:sz w:val="21"/>
        </w:rPr>
        <w:t>Cyrille</w:t>
      </w:r>
      <w:proofErr w:type="spellEnd"/>
      <w:r w:rsidRPr="00B8066B">
        <w:rPr>
          <w:sz w:val="21"/>
        </w:rPr>
        <w:t xml:space="preserve">, Le Gal Bertrand et al. Extended RISC-V hardware architecture for future digital communication systems [C]. In 2021 IEEE 4th 5G World Forum (5GWF). </w:t>
      </w:r>
      <w:proofErr w:type="gramStart"/>
      <w:r w:rsidRPr="00B8066B">
        <w:rPr>
          <w:sz w:val="21"/>
        </w:rPr>
        <w:t>2021 :</w:t>
      </w:r>
      <w:proofErr w:type="gramEnd"/>
      <w:r w:rsidRPr="00B8066B">
        <w:rPr>
          <w:sz w:val="21"/>
        </w:rPr>
        <w:t xml:space="preserve"> 224–229.</w:t>
      </w:r>
      <w:bookmarkEnd w:id="132"/>
    </w:p>
    <w:p w14:paraId="4987D06F" w14:textId="0E93F5B8" w:rsidR="00B8066B" w:rsidRDefault="00B8066B" w:rsidP="00A01CA9">
      <w:pPr>
        <w:pStyle w:val="afc"/>
        <w:numPr>
          <w:ilvl w:val="0"/>
          <w:numId w:val="17"/>
        </w:numPr>
        <w:snapToGrid w:val="0"/>
        <w:spacing w:line="288" w:lineRule="auto"/>
        <w:ind w:firstLineChars="0"/>
        <w:rPr>
          <w:sz w:val="21"/>
        </w:rPr>
      </w:pPr>
      <w:bookmarkStart w:id="133" w:name="_Ref134375145"/>
      <w:r w:rsidRPr="00B8066B">
        <w:rPr>
          <w:sz w:val="21"/>
        </w:rPr>
        <w:t xml:space="preserve">Andri Renzo, </w:t>
      </w:r>
      <w:proofErr w:type="spellStart"/>
      <w:r w:rsidRPr="00B8066B">
        <w:rPr>
          <w:sz w:val="21"/>
        </w:rPr>
        <w:t>Henriksson</w:t>
      </w:r>
      <w:proofErr w:type="spellEnd"/>
      <w:r w:rsidRPr="00B8066B">
        <w:rPr>
          <w:sz w:val="21"/>
        </w:rPr>
        <w:t xml:space="preserve"> Tomas, </w:t>
      </w:r>
      <w:proofErr w:type="spellStart"/>
      <w:r w:rsidRPr="00B8066B">
        <w:rPr>
          <w:sz w:val="21"/>
        </w:rPr>
        <w:t>Benini</w:t>
      </w:r>
      <w:proofErr w:type="spellEnd"/>
      <w:r w:rsidRPr="00B8066B">
        <w:rPr>
          <w:sz w:val="21"/>
        </w:rPr>
        <w:t xml:space="preserve"> Luca. Extending the RISC-V ISA for efficient RNN-based 5G radio resource management [C]. In 2020 57th ACM/IEEE Design Automation Conference (DAC). </w:t>
      </w:r>
      <w:proofErr w:type="gramStart"/>
      <w:r w:rsidRPr="00B8066B">
        <w:rPr>
          <w:sz w:val="21"/>
        </w:rPr>
        <w:t>2020 :</w:t>
      </w:r>
      <w:proofErr w:type="gramEnd"/>
      <w:r w:rsidRPr="00B8066B">
        <w:rPr>
          <w:sz w:val="21"/>
        </w:rPr>
        <w:t xml:space="preserve"> 1–6.</w:t>
      </w:r>
      <w:bookmarkEnd w:id="133"/>
    </w:p>
    <w:p w14:paraId="6EA629E1" w14:textId="3AF60F5A" w:rsidR="00B8066B" w:rsidRDefault="00B8066B" w:rsidP="00A01CA9">
      <w:pPr>
        <w:pStyle w:val="afc"/>
        <w:numPr>
          <w:ilvl w:val="0"/>
          <w:numId w:val="17"/>
        </w:numPr>
        <w:snapToGrid w:val="0"/>
        <w:spacing w:line="288" w:lineRule="auto"/>
        <w:ind w:firstLineChars="0"/>
        <w:rPr>
          <w:sz w:val="21"/>
        </w:rPr>
      </w:pPr>
      <w:bookmarkStart w:id="134" w:name="_Ref134375146"/>
      <w:r w:rsidRPr="00B8066B">
        <w:rPr>
          <w:sz w:val="21"/>
        </w:rPr>
        <w:t xml:space="preserve">Paulin Gianna, Andri Renzo, Conti Francesco et al. RNN-based radio resource management on multicore RISC-V accelerator architectures [J]. IEEE Transactions on Very </w:t>
      </w:r>
      <w:proofErr w:type="gramStart"/>
      <w:r w:rsidRPr="00B8066B">
        <w:rPr>
          <w:sz w:val="21"/>
        </w:rPr>
        <w:t>Large Scale</w:t>
      </w:r>
      <w:proofErr w:type="gramEnd"/>
      <w:r w:rsidRPr="00B8066B">
        <w:rPr>
          <w:sz w:val="21"/>
        </w:rPr>
        <w:t xml:space="preserve"> Integration (VLSI) Systems. 29 (9). 2021: 1624–1637.</w:t>
      </w:r>
      <w:bookmarkEnd w:id="134"/>
    </w:p>
    <w:p w14:paraId="7E5D053C" w14:textId="54FEAB93" w:rsidR="00B8066B" w:rsidRDefault="00B8066B" w:rsidP="00A01CA9">
      <w:pPr>
        <w:pStyle w:val="afc"/>
        <w:numPr>
          <w:ilvl w:val="0"/>
          <w:numId w:val="17"/>
        </w:numPr>
        <w:snapToGrid w:val="0"/>
        <w:spacing w:line="288" w:lineRule="auto"/>
        <w:ind w:firstLineChars="0"/>
        <w:rPr>
          <w:sz w:val="21"/>
        </w:rPr>
      </w:pPr>
      <w:bookmarkStart w:id="135" w:name="_Ref134375158"/>
      <w:r w:rsidRPr="00B8066B">
        <w:rPr>
          <w:sz w:val="21"/>
        </w:rPr>
        <w:t xml:space="preserve">Bachrach Jonathan, Vo Huy, Richards Brian et al. Chisel: constructing hardware in a </w:t>
      </w:r>
      <w:proofErr w:type="spellStart"/>
      <w:r w:rsidRPr="00B8066B">
        <w:rPr>
          <w:sz w:val="21"/>
        </w:rPr>
        <w:t>scala</w:t>
      </w:r>
      <w:proofErr w:type="spellEnd"/>
      <w:r w:rsidRPr="00B8066B">
        <w:rPr>
          <w:sz w:val="21"/>
        </w:rPr>
        <w:t xml:space="preserve"> embedded language [C]. In Proceedings of the 49th Annual Design Automation Conference. </w:t>
      </w:r>
      <w:proofErr w:type="gramStart"/>
      <w:r w:rsidRPr="00B8066B">
        <w:rPr>
          <w:sz w:val="21"/>
        </w:rPr>
        <w:t>2012 :</w:t>
      </w:r>
      <w:proofErr w:type="gramEnd"/>
      <w:r w:rsidRPr="00B8066B">
        <w:rPr>
          <w:sz w:val="21"/>
        </w:rPr>
        <w:t xml:space="preserve"> 1216–1225.</w:t>
      </w:r>
      <w:bookmarkEnd w:id="135"/>
    </w:p>
    <w:p w14:paraId="7BBC80C6" w14:textId="0D96842F" w:rsidR="00B8066B" w:rsidRDefault="00B8066B" w:rsidP="00A01CA9">
      <w:pPr>
        <w:pStyle w:val="afc"/>
        <w:numPr>
          <w:ilvl w:val="0"/>
          <w:numId w:val="17"/>
        </w:numPr>
        <w:snapToGrid w:val="0"/>
        <w:spacing w:line="288" w:lineRule="auto"/>
        <w:ind w:firstLineChars="0"/>
        <w:rPr>
          <w:sz w:val="21"/>
        </w:rPr>
      </w:pPr>
      <w:bookmarkStart w:id="136" w:name="_Ref134375183"/>
      <w:r w:rsidRPr="00B8066B">
        <w:rPr>
          <w:sz w:val="21"/>
        </w:rPr>
        <w:t xml:space="preserve">Snyder Wilson. Verilator and </w:t>
      </w:r>
      <w:proofErr w:type="spellStart"/>
      <w:r w:rsidRPr="00B8066B">
        <w:rPr>
          <w:sz w:val="21"/>
        </w:rPr>
        <w:t>systemperl</w:t>
      </w:r>
      <w:proofErr w:type="spellEnd"/>
      <w:r w:rsidRPr="00B8066B">
        <w:rPr>
          <w:sz w:val="21"/>
        </w:rPr>
        <w:t xml:space="preserve"> [C]. In North American </w:t>
      </w:r>
      <w:proofErr w:type="spellStart"/>
      <w:r w:rsidRPr="00B8066B">
        <w:rPr>
          <w:sz w:val="21"/>
        </w:rPr>
        <w:t>SystemC</w:t>
      </w:r>
      <w:proofErr w:type="spellEnd"/>
      <w:r w:rsidRPr="00B8066B">
        <w:rPr>
          <w:sz w:val="21"/>
        </w:rPr>
        <w:t xml:space="preserve"> </w:t>
      </w:r>
      <w:proofErr w:type="spellStart"/>
      <w:r w:rsidRPr="00B8066B">
        <w:rPr>
          <w:sz w:val="21"/>
        </w:rPr>
        <w:t>Users’Group</w:t>
      </w:r>
      <w:proofErr w:type="spellEnd"/>
      <w:r w:rsidRPr="00B8066B">
        <w:rPr>
          <w:sz w:val="21"/>
        </w:rPr>
        <w:t xml:space="preserve">, Design Automation Conference. </w:t>
      </w:r>
      <w:proofErr w:type="gramStart"/>
      <w:r w:rsidRPr="00B8066B">
        <w:rPr>
          <w:sz w:val="21"/>
        </w:rPr>
        <w:t>2004 .</w:t>
      </w:r>
      <w:bookmarkEnd w:id="136"/>
      <w:proofErr w:type="gramEnd"/>
    </w:p>
    <w:p w14:paraId="260F7DCD" w14:textId="50361585" w:rsidR="00B8066B" w:rsidRDefault="00B8066B" w:rsidP="00A01CA9">
      <w:pPr>
        <w:pStyle w:val="afc"/>
        <w:numPr>
          <w:ilvl w:val="0"/>
          <w:numId w:val="17"/>
        </w:numPr>
        <w:snapToGrid w:val="0"/>
        <w:spacing w:line="288" w:lineRule="auto"/>
        <w:ind w:firstLineChars="0"/>
        <w:rPr>
          <w:sz w:val="21"/>
        </w:rPr>
      </w:pPr>
      <w:bookmarkStart w:id="137" w:name="_Ref134375194"/>
      <w:r w:rsidRPr="00B8066B">
        <w:rPr>
          <w:sz w:val="21"/>
        </w:rPr>
        <w:t>NJU-</w:t>
      </w:r>
      <w:proofErr w:type="spellStart"/>
      <w:r w:rsidRPr="00B8066B">
        <w:rPr>
          <w:sz w:val="21"/>
        </w:rPr>
        <w:t>projectN</w:t>
      </w:r>
      <w:proofErr w:type="spellEnd"/>
      <w:r w:rsidRPr="00B8066B">
        <w:rPr>
          <w:sz w:val="21"/>
        </w:rPr>
        <w:t xml:space="preserve">. Abstract Machine: A minimal, modularized, and machine-independent abstraction layer of the computer hardware [EB/OL]. </w:t>
      </w:r>
      <w:hyperlink r:id="rId241" w:history="1">
        <w:r w:rsidRPr="00BF74D7">
          <w:rPr>
            <w:rStyle w:val="af9"/>
            <w:sz w:val="21"/>
          </w:rPr>
          <w:t>https://github.com/NJU-ProjectN/abstract-machine</w:t>
        </w:r>
      </w:hyperlink>
      <w:r w:rsidRPr="00B8066B">
        <w:rPr>
          <w:sz w:val="21"/>
        </w:rPr>
        <w:t>.</w:t>
      </w:r>
      <w:bookmarkEnd w:id="137"/>
    </w:p>
    <w:p w14:paraId="37A0156F" w14:textId="5E1BCB26" w:rsidR="00B8066B" w:rsidRDefault="00B8066B" w:rsidP="00A01CA9">
      <w:pPr>
        <w:pStyle w:val="afc"/>
        <w:numPr>
          <w:ilvl w:val="0"/>
          <w:numId w:val="17"/>
        </w:numPr>
        <w:snapToGrid w:val="0"/>
        <w:spacing w:line="288" w:lineRule="auto"/>
        <w:ind w:firstLineChars="0"/>
        <w:rPr>
          <w:sz w:val="21"/>
        </w:rPr>
      </w:pPr>
      <w:bookmarkStart w:id="138" w:name="_Ref134375226"/>
      <w:r w:rsidRPr="00B8066B">
        <w:rPr>
          <w:sz w:val="21"/>
        </w:rPr>
        <w:t>Hodgkin Alan L, Huxley Andrew F. A quantitative description of membrane current and its application to conduction and excitation in nerve [J]. The Journal of physiology. 117 (4). 1952: 500.</w:t>
      </w:r>
      <w:bookmarkEnd w:id="138"/>
    </w:p>
    <w:p w14:paraId="141AB53B" w14:textId="67C5DA87" w:rsidR="00B8066B" w:rsidRDefault="00B8066B" w:rsidP="00A01CA9">
      <w:pPr>
        <w:pStyle w:val="afc"/>
        <w:numPr>
          <w:ilvl w:val="0"/>
          <w:numId w:val="17"/>
        </w:numPr>
        <w:snapToGrid w:val="0"/>
        <w:spacing w:line="288" w:lineRule="auto"/>
        <w:ind w:firstLineChars="0"/>
        <w:rPr>
          <w:sz w:val="21"/>
        </w:rPr>
      </w:pPr>
      <w:bookmarkStart w:id="139" w:name="_Ref134375241"/>
      <w:proofErr w:type="spellStart"/>
      <w:r w:rsidRPr="00B8066B">
        <w:rPr>
          <w:sz w:val="21"/>
        </w:rPr>
        <w:t>Indiveri</w:t>
      </w:r>
      <w:proofErr w:type="spellEnd"/>
      <w:r w:rsidRPr="00B8066B">
        <w:rPr>
          <w:sz w:val="21"/>
        </w:rPr>
        <w:t xml:space="preserve"> Giacomo, </w:t>
      </w:r>
      <w:proofErr w:type="spellStart"/>
      <w:r w:rsidRPr="00B8066B">
        <w:rPr>
          <w:sz w:val="21"/>
        </w:rPr>
        <w:t>Stefanini</w:t>
      </w:r>
      <w:proofErr w:type="spellEnd"/>
      <w:r w:rsidRPr="00B8066B">
        <w:rPr>
          <w:sz w:val="21"/>
        </w:rPr>
        <w:t xml:space="preserve"> Fabio, Chicca Elisabetta. Spike-based learning with a generalized integrate and fire silicon neuron [C]. In Proceedings of 2010 IEEE International Symposium on Circuits and Systems. </w:t>
      </w:r>
      <w:proofErr w:type="gramStart"/>
      <w:r w:rsidRPr="00B8066B">
        <w:rPr>
          <w:sz w:val="21"/>
        </w:rPr>
        <w:t>2010 :</w:t>
      </w:r>
      <w:proofErr w:type="gramEnd"/>
      <w:r w:rsidRPr="00B8066B">
        <w:rPr>
          <w:sz w:val="21"/>
        </w:rPr>
        <w:t xml:space="preserve"> 1951–1954.</w:t>
      </w:r>
      <w:bookmarkEnd w:id="139"/>
    </w:p>
    <w:p w14:paraId="1682A394" w14:textId="5F3034E6" w:rsidR="00B8066B" w:rsidRDefault="00B8066B" w:rsidP="00A01CA9">
      <w:pPr>
        <w:pStyle w:val="afc"/>
        <w:numPr>
          <w:ilvl w:val="0"/>
          <w:numId w:val="17"/>
        </w:numPr>
        <w:snapToGrid w:val="0"/>
        <w:spacing w:line="288" w:lineRule="auto"/>
        <w:ind w:firstLineChars="0"/>
        <w:rPr>
          <w:sz w:val="21"/>
        </w:rPr>
      </w:pPr>
      <w:bookmarkStart w:id="140" w:name="_Ref134375260"/>
      <w:proofErr w:type="spellStart"/>
      <w:r w:rsidRPr="00B8066B">
        <w:rPr>
          <w:sz w:val="21"/>
        </w:rPr>
        <w:t>Fourcaud-Trocmé</w:t>
      </w:r>
      <w:proofErr w:type="spellEnd"/>
      <w:r w:rsidRPr="00B8066B">
        <w:rPr>
          <w:sz w:val="21"/>
        </w:rPr>
        <w:t xml:space="preserve"> Nicolas, Hansel David, Van </w:t>
      </w:r>
      <w:proofErr w:type="spellStart"/>
      <w:r w:rsidRPr="00B8066B">
        <w:rPr>
          <w:sz w:val="21"/>
        </w:rPr>
        <w:t>Vreeswijk</w:t>
      </w:r>
      <w:proofErr w:type="spellEnd"/>
      <w:r w:rsidRPr="00B8066B">
        <w:rPr>
          <w:sz w:val="21"/>
        </w:rPr>
        <w:t xml:space="preserve"> Carl et al. How spike generation mechanisms determine the neuronal response to fluctuating inputs [J]. Journal of neuroscience. 23 (37). 2003: 11628–11640.</w:t>
      </w:r>
      <w:bookmarkEnd w:id="140"/>
    </w:p>
    <w:p w14:paraId="214FCCB3" w14:textId="026B244E" w:rsidR="00B8066B" w:rsidRDefault="00B8066B" w:rsidP="00A01CA9">
      <w:pPr>
        <w:pStyle w:val="afc"/>
        <w:numPr>
          <w:ilvl w:val="0"/>
          <w:numId w:val="17"/>
        </w:numPr>
        <w:snapToGrid w:val="0"/>
        <w:spacing w:line="288" w:lineRule="auto"/>
        <w:ind w:firstLineChars="0"/>
        <w:rPr>
          <w:sz w:val="21"/>
        </w:rPr>
      </w:pPr>
      <w:bookmarkStart w:id="141" w:name="_Ref134375270"/>
      <w:r w:rsidRPr="00B8066B">
        <w:rPr>
          <w:sz w:val="21"/>
        </w:rPr>
        <w:t>Brunel Nicolas, Latham Peter E. Firing rate of the noisy quadratic integrate-and-fire neuron [J]. Neural</w:t>
      </w:r>
      <w:r>
        <w:rPr>
          <w:sz w:val="21"/>
        </w:rPr>
        <w:t xml:space="preserve"> </w:t>
      </w:r>
      <w:r w:rsidRPr="00B8066B">
        <w:rPr>
          <w:sz w:val="21"/>
        </w:rPr>
        <w:t>computation. 15 (10). 2003: 2281–2306.</w:t>
      </w:r>
      <w:bookmarkEnd w:id="141"/>
    </w:p>
    <w:p w14:paraId="6B22D29E" w14:textId="131B9EFB" w:rsidR="00B8066B" w:rsidRDefault="00B8066B" w:rsidP="00A01CA9">
      <w:pPr>
        <w:pStyle w:val="afc"/>
        <w:numPr>
          <w:ilvl w:val="0"/>
          <w:numId w:val="17"/>
        </w:numPr>
        <w:snapToGrid w:val="0"/>
        <w:spacing w:line="288" w:lineRule="auto"/>
        <w:ind w:firstLineChars="0"/>
        <w:rPr>
          <w:sz w:val="21"/>
        </w:rPr>
      </w:pPr>
      <w:bookmarkStart w:id="142" w:name="_Ref134375290"/>
      <w:r w:rsidRPr="00B8066B">
        <w:rPr>
          <w:sz w:val="21"/>
        </w:rPr>
        <w:t>Bain Alexander. Mind and body: The theories of their relation [M]. Henry S. King &amp; Company, 1873.</w:t>
      </w:r>
      <w:bookmarkEnd w:id="142"/>
    </w:p>
    <w:p w14:paraId="3B181DC4" w14:textId="24A04907" w:rsidR="00B8066B" w:rsidRDefault="00B8066B" w:rsidP="00A01CA9">
      <w:pPr>
        <w:pStyle w:val="afc"/>
        <w:numPr>
          <w:ilvl w:val="0"/>
          <w:numId w:val="17"/>
        </w:numPr>
        <w:snapToGrid w:val="0"/>
        <w:spacing w:line="288" w:lineRule="auto"/>
        <w:ind w:firstLineChars="0"/>
        <w:rPr>
          <w:sz w:val="21"/>
        </w:rPr>
      </w:pPr>
      <w:bookmarkStart w:id="143" w:name="_Ref134375296"/>
      <w:r w:rsidRPr="00B8066B">
        <w:rPr>
          <w:sz w:val="21"/>
        </w:rPr>
        <w:t xml:space="preserve">Hebb Donald </w:t>
      </w:r>
      <w:proofErr w:type="spellStart"/>
      <w:r w:rsidRPr="00B8066B">
        <w:rPr>
          <w:sz w:val="21"/>
        </w:rPr>
        <w:t>Olding</w:t>
      </w:r>
      <w:proofErr w:type="spellEnd"/>
      <w:r w:rsidRPr="00B8066B">
        <w:rPr>
          <w:sz w:val="21"/>
        </w:rPr>
        <w:t>. The organization of behavior: A neuropsychological theory [M]. Psychology</w:t>
      </w:r>
      <w:r>
        <w:rPr>
          <w:sz w:val="21"/>
        </w:rPr>
        <w:t xml:space="preserve"> </w:t>
      </w:r>
      <w:r w:rsidRPr="00B8066B">
        <w:rPr>
          <w:sz w:val="21"/>
        </w:rPr>
        <w:t>press, 2005.</w:t>
      </w:r>
      <w:bookmarkEnd w:id="143"/>
    </w:p>
    <w:p w14:paraId="085BE1B7" w14:textId="7032F533" w:rsidR="00B8066B" w:rsidRDefault="00B8066B" w:rsidP="00A01CA9">
      <w:pPr>
        <w:pStyle w:val="afc"/>
        <w:numPr>
          <w:ilvl w:val="0"/>
          <w:numId w:val="17"/>
        </w:numPr>
        <w:snapToGrid w:val="0"/>
        <w:spacing w:line="288" w:lineRule="auto"/>
        <w:ind w:firstLineChars="0"/>
        <w:rPr>
          <w:sz w:val="21"/>
        </w:rPr>
      </w:pPr>
      <w:bookmarkStart w:id="144" w:name="_Ref134375321"/>
      <w:r w:rsidRPr="00B8066B">
        <w:rPr>
          <w:sz w:val="21"/>
        </w:rPr>
        <w:t xml:space="preserve">Markram Henry, Gerstner </w:t>
      </w:r>
      <w:proofErr w:type="spellStart"/>
      <w:r w:rsidRPr="00B8066B">
        <w:rPr>
          <w:sz w:val="21"/>
        </w:rPr>
        <w:t>Wulfram</w:t>
      </w:r>
      <w:proofErr w:type="spellEnd"/>
      <w:r w:rsidRPr="00B8066B">
        <w:rPr>
          <w:sz w:val="21"/>
        </w:rPr>
        <w:t xml:space="preserve">, </w:t>
      </w:r>
      <w:proofErr w:type="spellStart"/>
      <w:r w:rsidRPr="00B8066B">
        <w:rPr>
          <w:sz w:val="21"/>
        </w:rPr>
        <w:t>Sjöström</w:t>
      </w:r>
      <w:proofErr w:type="spellEnd"/>
      <w:r w:rsidRPr="00B8066B">
        <w:rPr>
          <w:sz w:val="21"/>
        </w:rPr>
        <w:t xml:space="preserve"> Per Jesper. A history of spike-timing-dependent plasticity [J]. Frontiers in synaptic neuroscience. 3. 2011: 4.</w:t>
      </w:r>
      <w:bookmarkEnd w:id="144"/>
    </w:p>
    <w:p w14:paraId="01A7C258" w14:textId="1209B7F2" w:rsidR="00B8066B" w:rsidRDefault="00B8066B" w:rsidP="00A01CA9">
      <w:pPr>
        <w:pStyle w:val="afc"/>
        <w:numPr>
          <w:ilvl w:val="0"/>
          <w:numId w:val="17"/>
        </w:numPr>
        <w:snapToGrid w:val="0"/>
        <w:spacing w:line="288" w:lineRule="auto"/>
        <w:ind w:firstLineChars="0"/>
        <w:rPr>
          <w:sz w:val="21"/>
        </w:rPr>
      </w:pPr>
      <w:bookmarkStart w:id="145" w:name="_Ref134375330"/>
      <w:r w:rsidRPr="00B8066B">
        <w:rPr>
          <w:sz w:val="21"/>
        </w:rPr>
        <w:t xml:space="preserve">Kress Geraldine J, </w:t>
      </w:r>
      <w:proofErr w:type="spellStart"/>
      <w:r w:rsidRPr="00B8066B">
        <w:rPr>
          <w:sz w:val="21"/>
        </w:rPr>
        <w:t>Mennerick</w:t>
      </w:r>
      <w:proofErr w:type="spellEnd"/>
      <w:r w:rsidRPr="00B8066B">
        <w:rPr>
          <w:sz w:val="21"/>
        </w:rPr>
        <w:t xml:space="preserve"> Steven. Action potential initiation and propagation: upstream influences</w:t>
      </w:r>
      <w:r>
        <w:rPr>
          <w:sz w:val="21"/>
        </w:rPr>
        <w:t xml:space="preserve"> </w:t>
      </w:r>
      <w:r w:rsidRPr="00B8066B">
        <w:rPr>
          <w:sz w:val="21"/>
        </w:rPr>
        <w:t>on neurotransmission [J]. Neuroscience. 158 (1). 2009: 211–222.</w:t>
      </w:r>
      <w:bookmarkEnd w:id="145"/>
    </w:p>
    <w:p w14:paraId="1F4583C3" w14:textId="28B7BB55" w:rsidR="00B8066B" w:rsidRDefault="00B8066B" w:rsidP="00A01CA9">
      <w:pPr>
        <w:pStyle w:val="afc"/>
        <w:numPr>
          <w:ilvl w:val="0"/>
          <w:numId w:val="17"/>
        </w:numPr>
        <w:snapToGrid w:val="0"/>
        <w:spacing w:line="288" w:lineRule="auto"/>
        <w:ind w:firstLineChars="0"/>
        <w:rPr>
          <w:sz w:val="21"/>
        </w:rPr>
      </w:pPr>
      <w:bookmarkStart w:id="146" w:name="_Ref134375331"/>
      <w:r w:rsidRPr="00B8066B">
        <w:rPr>
          <w:sz w:val="21"/>
        </w:rPr>
        <w:t xml:space="preserve">Markram Henry, </w:t>
      </w:r>
      <w:proofErr w:type="spellStart"/>
      <w:r w:rsidRPr="00B8066B">
        <w:rPr>
          <w:sz w:val="21"/>
        </w:rPr>
        <w:t>Lübke</w:t>
      </w:r>
      <w:proofErr w:type="spellEnd"/>
      <w:r w:rsidRPr="00B8066B">
        <w:rPr>
          <w:sz w:val="21"/>
        </w:rPr>
        <w:t xml:space="preserve"> Joachim, </w:t>
      </w:r>
      <w:proofErr w:type="spellStart"/>
      <w:r w:rsidRPr="00B8066B">
        <w:rPr>
          <w:sz w:val="21"/>
        </w:rPr>
        <w:t>Frotscher</w:t>
      </w:r>
      <w:proofErr w:type="spellEnd"/>
      <w:r w:rsidRPr="00B8066B">
        <w:rPr>
          <w:sz w:val="21"/>
        </w:rPr>
        <w:t xml:space="preserve"> Michael et al. Regulation of synaptic efficacy by coincidence of postsynaptic APs and EPSPs [J]. Science. 275 (5297). 1997: 213–215.</w:t>
      </w:r>
      <w:bookmarkEnd w:id="146"/>
    </w:p>
    <w:p w14:paraId="5D4BAC17" w14:textId="1084BA27" w:rsidR="00B8066B" w:rsidRDefault="00B8066B" w:rsidP="00A01CA9">
      <w:pPr>
        <w:pStyle w:val="afc"/>
        <w:numPr>
          <w:ilvl w:val="0"/>
          <w:numId w:val="17"/>
        </w:numPr>
        <w:snapToGrid w:val="0"/>
        <w:spacing w:line="288" w:lineRule="auto"/>
        <w:ind w:firstLineChars="0"/>
        <w:rPr>
          <w:sz w:val="21"/>
        </w:rPr>
      </w:pPr>
      <w:bookmarkStart w:id="147" w:name="_Ref134375344"/>
      <w:r w:rsidRPr="00B8066B">
        <w:rPr>
          <w:sz w:val="21"/>
        </w:rPr>
        <w:t xml:space="preserve">Cassidy Andrew, </w:t>
      </w:r>
      <w:proofErr w:type="spellStart"/>
      <w:r w:rsidRPr="00B8066B">
        <w:rPr>
          <w:sz w:val="21"/>
        </w:rPr>
        <w:t>Andreou</w:t>
      </w:r>
      <w:proofErr w:type="spellEnd"/>
      <w:r w:rsidRPr="00B8066B">
        <w:rPr>
          <w:sz w:val="21"/>
        </w:rPr>
        <w:t xml:space="preserve"> Andreas G, Georgiou Julius. A combinational digital logic approach to</w:t>
      </w:r>
      <w:r>
        <w:rPr>
          <w:sz w:val="21"/>
        </w:rPr>
        <w:t xml:space="preserve"> </w:t>
      </w:r>
      <w:r w:rsidRPr="00B8066B">
        <w:rPr>
          <w:sz w:val="21"/>
        </w:rPr>
        <w:t xml:space="preserve">STDP [C]. In 2011 IEEE international Symposium of Circuits and Systems (ISCAS). </w:t>
      </w:r>
      <w:proofErr w:type="gramStart"/>
      <w:r w:rsidRPr="00B8066B">
        <w:rPr>
          <w:sz w:val="21"/>
        </w:rPr>
        <w:t>2011 :</w:t>
      </w:r>
      <w:proofErr w:type="gramEnd"/>
      <w:r w:rsidRPr="00B8066B">
        <w:rPr>
          <w:sz w:val="21"/>
        </w:rPr>
        <w:t xml:space="preserve"> 673–676.</w:t>
      </w:r>
      <w:bookmarkEnd w:id="147"/>
    </w:p>
    <w:p w14:paraId="6D6AF058" w14:textId="2CB4A940" w:rsidR="00B8066B" w:rsidRDefault="00B8066B" w:rsidP="00A01CA9">
      <w:pPr>
        <w:pStyle w:val="afc"/>
        <w:numPr>
          <w:ilvl w:val="0"/>
          <w:numId w:val="17"/>
        </w:numPr>
        <w:snapToGrid w:val="0"/>
        <w:spacing w:line="288" w:lineRule="auto"/>
        <w:ind w:firstLineChars="0"/>
        <w:rPr>
          <w:sz w:val="21"/>
        </w:rPr>
      </w:pPr>
      <w:bookmarkStart w:id="148" w:name="_Ref134375354"/>
      <w:r w:rsidRPr="00B8066B">
        <w:rPr>
          <w:sz w:val="21"/>
        </w:rPr>
        <w:t xml:space="preserve">Brader Joseph M, </w:t>
      </w:r>
      <w:proofErr w:type="spellStart"/>
      <w:r w:rsidRPr="00B8066B">
        <w:rPr>
          <w:sz w:val="21"/>
        </w:rPr>
        <w:t>Senn</w:t>
      </w:r>
      <w:proofErr w:type="spellEnd"/>
      <w:r w:rsidRPr="00B8066B">
        <w:rPr>
          <w:sz w:val="21"/>
        </w:rPr>
        <w:t xml:space="preserve"> Walter, </w:t>
      </w:r>
      <w:proofErr w:type="spellStart"/>
      <w:r w:rsidRPr="00B8066B">
        <w:rPr>
          <w:sz w:val="21"/>
        </w:rPr>
        <w:t>Fusi</w:t>
      </w:r>
      <w:proofErr w:type="spellEnd"/>
      <w:r w:rsidRPr="00B8066B">
        <w:rPr>
          <w:sz w:val="21"/>
        </w:rPr>
        <w:t xml:space="preserve"> Stefano. Learning real-world stimuli in a neural network with</w:t>
      </w:r>
      <w:r>
        <w:rPr>
          <w:sz w:val="21"/>
        </w:rPr>
        <w:t xml:space="preserve"> </w:t>
      </w:r>
      <w:r w:rsidRPr="00B8066B">
        <w:rPr>
          <w:sz w:val="21"/>
        </w:rPr>
        <w:t>spike-</w:t>
      </w:r>
      <w:r w:rsidRPr="00B8066B">
        <w:rPr>
          <w:sz w:val="21"/>
        </w:rPr>
        <w:lastRenderedPageBreak/>
        <w:t>driven synaptic dynamics [J]. Neural computation. 19 (11). 2007: 2881–2912</w:t>
      </w:r>
      <w:r>
        <w:rPr>
          <w:sz w:val="21"/>
        </w:rPr>
        <w:t>.</w:t>
      </w:r>
      <w:bookmarkEnd w:id="148"/>
    </w:p>
    <w:p w14:paraId="53CF9940" w14:textId="5DE7C987" w:rsidR="00B8066B" w:rsidRDefault="00B8066B" w:rsidP="00A01CA9">
      <w:pPr>
        <w:pStyle w:val="afc"/>
        <w:numPr>
          <w:ilvl w:val="0"/>
          <w:numId w:val="17"/>
        </w:numPr>
        <w:snapToGrid w:val="0"/>
        <w:spacing w:line="288" w:lineRule="auto"/>
        <w:ind w:firstLineChars="0"/>
        <w:rPr>
          <w:sz w:val="21"/>
        </w:rPr>
      </w:pPr>
      <w:bookmarkStart w:id="149" w:name="_Ref134375370"/>
      <w:proofErr w:type="spellStart"/>
      <w:r w:rsidRPr="00B8066B">
        <w:rPr>
          <w:sz w:val="21"/>
        </w:rPr>
        <w:t>Bohte</w:t>
      </w:r>
      <w:proofErr w:type="spellEnd"/>
      <w:r w:rsidRPr="00B8066B">
        <w:rPr>
          <w:sz w:val="21"/>
        </w:rPr>
        <w:t xml:space="preserve"> Sander M. Error-backpropagation in networks of fractionally predictive spiking neurons [C]. In Artificial Neural Networks and Machine Learning–ICANN 2011: 21st International Conference on</w:t>
      </w:r>
      <w:r>
        <w:rPr>
          <w:sz w:val="21"/>
        </w:rPr>
        <w:t xml:space="preserve"> </w:t>
      </w:r>
      <w:r w:rsidRPr="00B8066B">
        <w:rPr>
          <w:sz w:val="21"/>
        </w:rPr>
        <w:t xml:space="preserve">Artificial Neural Networks, Espoo, Finland, June 14-17, 2011, Proceedings, Part I 21. </w:t>
      </w:r>
      <w:proofErr w:type="gramStart"/>
      <w:r w:rsidRPr="00B8066B">
        <w:rPr>
          <w:sz w:val="21"/>
        </w:rPr>
        <w:t>2011 :</w:t>
      </w:r>
      <w:proofErr w:type="gramEnd"/>
      <w:r w:rsidRPr="00B8066B">
        <w:rPr>
          <w:sz w:val="21"/>
        </w:rPr>
        <w:t xml:space="preserve"> 60–68.</w:t>
      </w:r>
      <w:bookmarkEnd w:id="149"/>
    </w:p>
    <w:p w14:paraId="3560CD2A" w14:textId="5CC0E632" w:rsidR="00B8066B" w:rsidRDefault="00B8066B" w:rsidP="00A01CA9">
      <w:pPr>
        <w:pStyle w:val="afc"/>
        <w:numPr>
          <w:ilvl w:val="0"/>
          <w:numId w:val="17"/>
        </w:numPr>
        <w:snapToGrid w:val="0"/>
        <w:spacing w:line="288" w:lineRule="auto"/>
        <w:ind w:firstLineChars="0"/>
        <w:rPr>
          <w:sz w:val="21"/>
        </w:rPr>
      </w:pPr>
      <w:bookmarkStart w:id="150" w:name="_Ref134375371"/>
      <w:proofErr w:type="spellStart"/>
      <w:r w:rsidRPr="00B8066B">
        <w:rPr>
          <w:sz w:val="21"/>
        </w:rPr>
        <w:t>Zenke</w:t>
      </w:r>
      <w:proofErr w:type="spellEnd"/>
      <w:r w:rsidRPr="00B8066B">
        <w:rPr>
          <w:sz w:val="21"/>
        </w:rPr>
        <w:t xml:space="preserve"> </w:t>
      </w:r>
      <w:proofErr w:type="spellStart"/>
      <w:r w:rsidRPr="00B8066B">
        <w:rPr>
          <w:sz w:val="21"/>
        </w:rPr>
        <w:t>Friedemann</w:t>
      </w:r>
      <w:proofErr w:type="spellEnd"/>
      <w:r w:rsidRPr="00B8066B">
        <w:rPr>
          <w:sz w:val="21"/>
        </w:rPr>
        <w:t xml:space="preserve">, Ganguli Surya. </w:t>
      </w:r>
      <w:proofErr w:type="spellStart"/>
      <w:r w:rsidRPr="00B8066B">
        <w:rPr>
          <w:sz w:val="21"/>
        </w:rPr>
        <w:t>Superspike</w:t>
      </w:r>
      <w:proofErr w:type="spellEnd"/>
      <w:r w:rsidRPr="00B8066B">
        <w:rPr>
          <w:sz w:val="21"/>
        </w:rPr>
        <w:t>: Supervised learning in multilayer spiking neural networks [J]. Neural computation. 30 (6). 2018: 1514–1541.</w:t>
      </w:r>
      <w:bookmarkEnd w:id="150"/>
    </w:p>
    <w:p w14:paraId="4D92A83C" w14:textId="0BDAE01F" w:rsidR="00B8066B" w:rsidRDefault="00B8066B" w:rsidP="00A01CA9">
      <w:pPr>
        <w:pStyle w:val="afc"/>
        <w:numPr>
          <w:ilvl w:val="0"/>
          <w:numId w:val="17"/>
        </w:numPr>
        <w:snapToGrid w:val="0"/>
        <w:spacing w:line="288" w:lineRule="auto"/>
        <w:ind w:firstLineChars="0"/>
        <w:rPr>
          <w:sz w:val="21"/>
        </w:rPr>
      </w:pPr>
      <w:bookmarkStart w:id="151" w:name="_Ref134375372"/>
      <w:proofErr w:type="spellStart"/>
      <w:r w:rsidRPr="00B8066B">
        <w:rPr>
          <w:sz w:val="21"/>
        </w:rPr>
        <w:t>Neftci</w:t>
      </w:r>
      <w:proofErr w:type="spellEnd"/>
      <w:r w:rsidRPr="00B8066B">
        <w:rPr>
          <w:sz w:val="21"/>
        </w:rPr>
        <w:t xml:space="preserve"> Emre O, Mostafa Hesham, </w:t>
      </w:r>
      <w:proofErr w:type="spellStart"/>
      <w:r w:rsidRPr="00B8066B">
        <w:rPr>
          <w:sz w:val="21"/>
        </w:rPr>
        <w:t>Zenke</w:t>
      </w:r>
      <w:proofErr w:type="spellEnd"/>
      <w:r w:rsidRPr="00B8066B">
        <w:rPr>
          <w:sz w:val="21"/>
        </w:rPr>
        <w:t xml:space="preserve"> </w:t>
      </w:r>
      <w:proofErr w:type="spellStart"/>
      <w:r w:rsidRPr="00B8066B">
        <w:rPr>
          <w:sz w:val="21"/>
        </w:rPr>
        <w:t>Friedemann</w:t>
      </w:r>
      <w:proofErr w:type="spellEnd"/>
      <w:r w:rsidRPr="00B8066B">
        <w:rPr>
          <w:sz w:val="21"/>
        </w:rPr>
        <w:t>. Surrogate gradient learning in spiking neural networks: Bringing the power of gradient-based optimization to spiking neural networks [J]. IEEE</w:t>
      </w:r>
      <w:r>
        <w:rPr>
          <w:sz w:val="21"/>
        </w:rPr>
        <w:t xml:space="preserve"> </w:t>
      </w:r>
      <w:r w:rsidRPr="00B8066B">
        <w:rPr>
          <w:sz w:val="21"/>
        </w:rPr>
        <w:t>Signal Processing Magazine. 36 (6). 2019: 51–63.</w:t>
      </w:r>
      <w:bookmarkEnd w:id="151"/>
    </w:p>
    <w:p w14:paraId="09C5BC14" w14:textId="0D57FA74" w:rsidR="00B8066B" w:rsidRDefault="00B8066B" w:rsidP="00A01CA9">
      <w:pPr>
        <w:pStyle w:val="afc"/>
        <w:numPr>
          <w:ilvl w:val="0"/>
          <w:numId w:val="17"/>
        </w:numPr>
        <w:snapToGrid w:val="0"/>
        <w:spacing w:line="288" w:lineRule="auto"/>
        <w:ind w:firstLineChars="0"/>
        <w:rPr>
          <w:sz w:val="21"/>
        </w:rPr>
      </w:pPr>
      <w:bookmarkStart w:id="152" w:name="_Ref134375395"/>
      <w:proofErr w:type="spellStart"/>
      <w:r w:rsidRPr="00B8066B">
        <w:rPr>
          <w:sz w:val="21"/>
        </w:rPr>
        <w:t>Tavanaei</w:t>
      </w:r>
      <w:proofErr w:type="spellEnd"/>
      <w:r w:rsidRPr="00B8066B">
        <w:rPr>
          <w:sz w:val="21"/>
        </w:rPr>
        <w:t xml:space="preserve"> Amirhossein, Maida Anthony. BP-STDP: Approximating backpropagation using spike timing</w:t>
      </w:r>
      <w:r>
        <w:rPr>
          <w:sz w:val="21"/>
        </w:rPr>
        <w:t xml:space="preserve"> </w:t>
      </w:r>
      <w:r w:rsidRPr="00B8066B">
        <w:rPr>
          <w:sz w:val="21"/>
        </w:rPr>
        <w:t>dependent plasticity [J]. Neurocomputing. 330. 2019: 39–47.</w:t>
      </w:r>
      <w:bookmarkEnd w:id="152"/>
    </w:p>
    <w:p w14:paraId="4F71489D" w14:textId="5D68412A" w:rsidR="001C7EBB" w:rsidRDefault="001C7EBB" w:rsidP="00A01CA9">
      <w:pPr>
        <w:pStyle w:val="afc"/>
        <w:numPr>
          <w:ilvl w:val="0"/>
          <w:numId w:val="17"/>
        </w:numPr>
        <w:snapToGrid w:val="0"/>
        <w:spacing w:line="288" w:lineRule="auto"/>
        <w:ind w:firstLineChars="0"/>
        <w:rPr>
          <w:sz w:val="21"/>
        </w:rPr>
      </w:pPr>
      <w:bookmarkStart w:id="153" w:name="_Ref134381319"/>
      <w:r w:rsidRPr="001C7EBB">
        <w:rPr>
          <w:sz w:val="21"/>
        </w:rPr>
        <w:t xml:space="preserve">Waterman A, Lee Y, Patterson D A, et al. The </w:t>
      </w:r>
      <w:proofErr w:type="spellStart"/>
      <w:r w:rsidRPr="001C7EBB">
        <w:rPr>
          <w:sz w:val="21"/>
        </w:rPr>
        <w:t>risc</w:t>
      </w:r>
      <w:proofErr w:type="spellEnd"/>
      <w:r w:rsidRPr="001C7EBB">
        <w:rPr>
          <w:sz w:val="21"/>
        </w:rPr>
        <w:t>-v instruction set manual. volume 1: User-level isa, version 2.0[R]. California Univ Berkeley Dept of Electrical Engineering and Computer Sciences, 2014.</w:t>
      </w:r>
      <w:bookmarkEnd w:id="153"/>
    </w:p>
    <w:p w14:paraId="19ADE47A" w14:textId="4BD4DF9E" w:rsidR="001C7EBB" w:rsidRDefault="001C7EBB" w:rsidP="00A01CA9">
      <w:pPr>
        <w:pStyle w:val="afc"/>
        <w:numPr>
          <w:ilvl w:val="0"/>
          <w:numId w:val="17"/>
        </w:numPr>
        <w:snapToGrid w:val="0"/>
        <w:spacing w:line="288" w:lineRule="auto"/>
        <w:ind w:firstLineChars="0"/>
        <w:rPr>
          <w:sz w:val="21"/>
        </w:rPr>
      </w:pPr>
      <w:bookmarkStart w:id="154" w:name="_Ref134381342"/>
      <w:r w:rsidRPr="001C7EBB">
        <w:rPr>
          <w:sz w:val="21"/>
        </w:rPr>
        <w:t>Flynn Michael J. Some computer organizations and their effectiveness [J]. IEEE transactions on computers. 100 (9). 1972: 948–960</w:t>
      </w:r>
      <w:bookmarkEnd w:id="154"/>
      <w:r w:rsidR="0018118D">
        <w:rPr>
          <w:sz w:val="21"/>
        </w:rPr>
        <w:t>.</w:t>
      </w:r>
    </w:p>
    <w:p w14:paraId="2D9535FB" w14:textId="5A54A4C2" w:rsidR="00F209DD" w:rsidRDefault="009D5C85" w:rsidP="00A01CA9">
      <w:pPr>
        <w:pStyle w:val="afc"/>
        <w:numPr>
          <w:ilvl w:val="0"/>
          <w:numId w:val="17"/>
        </w:numPr>
        <w:snapToGrid w:val="0"/>
        <w:spacing w:line="288" w:lineRule="auto"/>
        <w:ind w:firstLineChars="0"/>
        <w:rPr>
          <w:sz w:val="21"/>
        </w:rPr>
      </w:pPr>
      <w:bookmarkStart w:id="155" w:name="_Ref134401750"/>
      <w:r>
        <w:rPr>
          <w:rFonts w:hint="eastAsia"/>
          <w:sz w:val="21"/>
        </w:rPr>
        <w:t>Y</w:t>
      </w:r>
      <w:r w:rsidR="00F209DD" w:rsidRPr="00F209DD">
        <w:rPr>
          <w:sz w:val="21"/>
        </w:rPr>
        <w:t>ang Chun-</w:t>
      </w:r>
      <w:proofErr w:type="spellStart"/>
      <w:r w:rsidR="00F209DD" w:rsidRPr="00F209DD">
        <w:rPr>
          <w:sz w:val="21"/>
        </w:rPr>
        <w:t>Chieh</w:t>
      </w:r>
      <w:proofErr w:type="spellEnd"/>
      <w:r w:rsidR="00F209DD" w:rsidRPr="00F209DD">
        <w:rPr>
          <w:sz w:val="21"/>
        </w:rPr>
        <w:t>, Chen Yi-Ru, Liao Hui-</w:t>
      </w:r>
      <w:proofErr w:type="spellStart"/>
      <w:r w:rsidR="00F209DD" w:rsidRPr="00F209DD">
        <w:rPr>
          <w:sz w:val="21"/>
        </w:rPr>
        <w:t>Hsin</w:t>
      </w:r>
      <w:proofErr w:type="spellEnd"/>
      <w:r w:rsidR="00F209DD" w:rsidRPr="00F209DD">
        <w:rPr>
          <w:sz w:val="21"/>
        </w:rPr>
        <w:t xml:space="preserve"> et al. Auto-tuning Fixed-point Precision with TVM on RISC-V Packed SIMD Extension [J]. ACM Transactions on Design Automation of Electronic Systems. 28 (3). 2023: 1–21.</w:t>
      </w:r>
      <w:bookmarkEnd w:id="155"/>
    </w:p>
    <w:p w14:paraId="34937EA7" w14:textId="43326B79" w:rsidR="0018118D" w:rsidRDefault="0018118D" w:rsidP="00A01CA9">
      <w:pPr>
        <w:pStyle w:val="afc"/>
        <w:numPr>
          <w:ilvl w:val="0"/>
          <w:numId w:val="17"/>
        </w:numPr>
        <w:snapToGrid w:val="0"/>
        <w:spacing w:line="288" w:lineRule="auto"/>
        <w:ind w:firstLineChars="0"/>
        <w:rPr>
          <w:sz w:val="21"/>
        </w:rPr>
      </w:pPr>
      <w:bookmarkStart w:id="156" w:name="_Ref134454771"/>
      <w:proofErr w:type="spellStart"/>
      <w:r>
        <w:rPr>
          <w:rFonts w:hint="eastAsia"/>
          <w:sz w:val="21"/>
        </w:rPr>
        <w:t>J</w:t>
      </w:r>
      <w:r w:rsidRPr="0018118D">
        <w:rPr>
          <w:sz w:val="21"/>
        </w:rPr>
        <w:t>ixiang</w:t>
      </w:r>
      <w:proofErr w:type="spellEnd"/>
      <w:r w:rsidRPr="0018118D">
        <w:rPr>
          <w:sz w:val="21"/>
        </w:rPr>
        <w:t xml:space="preserve"> </w:t>
      </w:r>
      <w:proofErr w:type="spellStart"/>
      <w:r w:rsidRPr="0018118D">
        <w:rPr>
          <w:sz w:val="21"/>
        </w:rPr>
        <w:t>Zong</w:t>
      </w:r>
      <w:proofErr w:type="spellEnd"/>
      <w:r w:rsidRPr="0018118D">
        <w:rPr>
          <w:sz w:val="21"/>
        </w:rPr>
        <w:t xml:space="preserve">. Polaris22A: RISC-V SIMD Superscalar Dual-Issue Processor [EB/OL]. </w:t>
      </w:r>
      <w:hyperlink r:id="rId242" w:history="1">
        <w:r w:rsidR="00ED795B" w:rsidRPr="00EE5F7B">
          <w:rPr>
            <w:rStyle w:val="af9"/>
            <w:sz w:val="21"/>
          </w:rPr>
          <w:t>https://github.com/ByeBeihai/Polaris</w:t>
        </w:r>
      </w:hyperlink>
      <w:r>
        <w:rPr>
          <w:sz w:val="21"/>
        </w:rPr>
        <w:t>.</w:t>
      </w:r>
      <w:bookmarkEnd w:id="156"/>
    </w:p>
    <w:p w14:paraId="06EADF76" w14:textId="29217A0A" w:rsidR="00ED795B" w:rsidRDefault="00ED795B" w:rsidP="00A01CA9">
      <w:pPr>
        <w:pStyle w:val="afc"/>
        <w:numPr>
          <w:ilvl w:val="0"/>
          <w:numId w:val="17"/>
        </w:numPr>
        <w:snapToGrid w:val="0"/>
        <w:spacing w:line="288" w:lineRule="auto"/>
        <w:ind w:firstLineChars="0"/>
        <w:rPr>
          <w:sz w:val="21"/>
        </w:rPr>
      </w:pPr>
      <w:bookmarkStart w:id="157" w:name="_Ref134463150"/>
      <w:proofErr w:type="spellStart"/>
      <w:r w:rsidRPr="00ED795B">
        <w:rPr>
          <w:sz w:val="21"/>
        </w:rPr>
        <w:t>Volder</w:t>
      </w:r>
      <w:proofErr w:type="spellEnd"/>
      <w:r w:rsidRPr="00ED795B">
        <w:rPr>
          <w:sz w:val="21"/>
        </w:rPr>
        <w:t xml:space="preserve"> Jack. The CORDIC computing technique [C]. In Papers presented at the </w:t>
      </w:r>
      <w:proofErr w:type="spellStart"/>
      <w:r w:rsidRPr="00ED795B">
        <w:rPr>
          <w:sz w:val="21"/>
        </w:rPr>
        <w:t>the</w:t>
      </w:r>
      <w:proofErr w:type="spellEnd"/>
      <w:r w:rsidRPr="00ED795B">
        <w:rPr>
          <w:sz w:val="21"/>
        </w:rPr>
        <w:t xml:space="preserve"> March 3-5, 1959, western joint computer conference. </w:t>
      </w:r>
      <w:proofErr w:type="gramStart"/>
      <w:r w:rsidRPr="00ED795B">
        <w:rPr>
          <w:sz w:val="21"/>
        </w:rPr>
        <w:t>1959 :</w:t>
      </w:r>
      <w:proofErr w:type="gramEnd"/>
      <w:r w:rsidRPr="00ED795B">
        <w:rPr>
          <w:sz w:val="21"/>
        </w:rPr>
        <w:t xml:space="preserve"> 257–261.</w:t>
      </w:r>
      <w:bookmarkEnd w:id="157"/>
    </w:p>
    <w:p w14:paraId="5EE008AC" w14:textId="2EE38439" w:rsidR="00821549" w:rsidRDefault="00821549" w:rsidP="00A01CA9">
      <w:pPr>
        <w:pStyle w:val="afc"/>
        <w:numPr>
          <w:ilvl w:val="0"/>
          <w:numId w:val="17"/>
        </w:numPr>
        <w:snapToGrid w:val="0"/>
        <w:spacing w:line="288" w:lineRule="auto"/>
        <w:ind w:firstLineChars="0"/>
        <w:rPr>
          <w:sz w:val="21"/>
        </w:rPr>
      </w:pPr>
      <w:bookmarkStart w:id="158" w:name="_Ref134469441"/>
      <w:proofErr w:type="gramStart"/>
      <w:r w:rsidRPr="00821549">
        <w:rPr>
          <w:rFonts w:hint="eastAsia"/>
          <w:sz w:val="21"/>
        </w:rPr>
        <w:t>唐文明</w:t>
      </w:r>
      <w:proofErr w:type="gramEnd"/>
      <w:r w:rsidRPr="00821549">
        <w:rPr>
          <w:rFonts w:hint="eastAsia"/>
          <w:sz w:val="21"/>
        </w:rPr>
        <w:t xml:space="preserve">, </w:t>
      </w:r>
      <w:r w:rsidRPr="00821549">
        <w:rPr>
          <w:rFonts w:hint="eastAsia"/>
          <w:sz w:val="21"/>
        </w:rPr>
        <w:t>刘桂雄</w:t>
      </w:r>
      <w:r w:rsidRPr="00821549">
        <w:rPr>
          <w:rFonts w:hint="eastAsia"/>
          <w:sz w:val="21"/>
        </w:rPr>
        <w:t xml:space="preserve">. </w:t>
      </w:r>
      <w:r w:rsidRPr="00821549">
        <w:rPr>
          <w:rFonts w:hint="eastAsia"/>
          <w:sz w:val="21"/>
        </w:rPr>
        <w:t>指数函数</w:t>
      </w:r>
      <w:r w:rsidRPr="00821549">
        <w:rPr>
          <w:rFonts w:hint="eastAsia"/>
          <w:sz w:val="21"/>
        </w:rPr>
        <w:t xml:space="preserve"> CORDIC </w:t>
      </w:r>
      <w:r w:rsidRPr="00821549">
        <w:rPr>
          <w:rFonts w:hint="eastAsia"/>
          <w:sz w:val="21"/>
        </w:rPr>
        <w:t>算法的</w:t>
      </w:r>
      <w:r w:rsidRPr="00821549">
        <w:rPr>
          <w:rFonts w:hint="eastAsia"/>
          <w:sz w:val="21"/>
        </w:rPr>
        <w:t xml:space="preserve"> FPGA </w:t>
      </w:r>
      <w:r w:rsidRPr="00821549">
        <w:rPr>
          <w:rFonts w:hint="eastAsia"/>
          <w:sz w:val="21"/>
        </w:rPr>
        <w:t>定点化技术</w:t>
      </w:r>
      <w:r w:rsidRPr="00821549">
        <w:rPr>
          <w:rFonts w:hint="eastAsia"/>
          <w:sz w:val="21"/>
        </w:rPr>
        <w:t xml:space="preserve"> [J]. </w:t>
      </w:r>
      <w:r w:rsidRPr="00821549">
        <w:rPr>
          <w:rFonts w:hint="eastAsia"/>
          <w:sz w:val="21"/>
        </w:rPr>
        <w:t>华南理工大学学报</w:t>
      </w:r>
      <w:r w:rsidRPr="00821549">
        <w:rPr>
          <w:rFonts w:hint="eastAsia"/>
          <w:sz w:val="21"/>
        </w:rPr>
        <w:t xml:space="preserve">: </w:t>
      </w:r>
      <w:r w:rsidRPr="00821549">
        <w:rPr>
          <w:rFonts w:hint="eastAsia"/>
          <w:sz w:val="21"/>
        </w:rPr>
        <w:t>自然科学版</w:t>
      </w:r>
      <w:r w:rsidRPr="00821549">
        <w:rPr>
          <w:rFonts w:hint="eastAsia"/>
          <w:sz w:val="21"/>
        </w:rPr>
        <w:t>. 44 (7). 2016: 9</w:t>
      </w:r>
      <w:r w:rsidRPr="00821549">
        <w:rPr>
          <w:rFonts w:hint="eastAsia"/>
          <w:sz w:val="21"/>
        </w:rPr>
        <w:t>–</w:t>
      </w:r>
      <w:r w:rsidRPr="00821549">
        <w:rPr>
          <w:rFonts w:hint="eastAsia"/>
          <w:sz w:val="21"/>
        </w:rPr>
        <w:t>14.</w:t>
      </w:r>
      <w:bookmarkEnd w:id="158"/>
    </w:p>
    <w:p w14:paraId="726E2AE5" w14:textId="66318596" w:rsidR="00BC26B6" w:rsidRDefault="00BC26B6" w:rsidP="00A01CA9">
      <w:pPr>
        <w:pStyle w:val="afc"/>
        <w:numPr>
          <w:ilvl w:val="0"/>
          <w:numId w:val="17"/>
        </w:numPr>
        <w:snapToGrid w:val="0"/>
        <w:spacing w:line="288" w:lineRule="auto"/>
        <w:ind w:firstLineChars="0"/>
        <w:rPr>
          <w:sz w:val="21"/>
        </w:rPr>
      </w:pPr>
      <w:bookmarkStart w:id="159" w:name="_Ref134480259"/>
      <w:proofErr w:type="spellStart"/>
      <w:r w:rsidRPr="00BC26B6">
        <w:rPr>
          <w:sz w:val="21"/>
        </w:rPr>
        <w:t>Ebedded</w:t>
      </w:r>
      <w:proofErr w:type="spellEnd"/>
      <w:r w:rsidRPr="00BC26B6">
        <w:rPr>
          <w:sz w:val="21"/>
        </w:rPr>
        <w:t xml:space="preserve"> Microprocessor Benchmark Consortium. CoreMark [EB/OL]. </w:t>
      </w:r>
      <w:hyperlink r:id="rId243" w:history="1">
        <w:r w:rsidR="00C0337A" w:rsidRPr="00A426EE">
          <w:rPr>
            <w:rStyle w:val="af9"/>
            <w:sz w:val="21"/>
          </w:rPr>
          <w:t>https://github.com/eembc/coremark</w:t>
        </w:r>
      </w:hyperlink>
      <w:r w:rsidRPr="00BC26B6">
        <w:rPr>
          <w:sz w:val="21"/>
        </w:rPr>
        <w:t>.</w:t>
      </w:r>
      <w:bookmarkEnd w:id="159"/>
    </w:p>
    <w:p w14:paraId="7871A6EE" w14:textId="3E22EC69" w:rsidR="00C0337A" w:rsidRDefault="00C0337A" w:rsidP="00A01CA9">
      <w:pPr>
        <w:pStyle w:val="afc"/>
        <w:numPr>
          <w:ilvl w:val="0"/>
          <w:numId w:val="17"/>
        </w:numPr>
        <w:snapToGrid w:val="0"/>
        <w:spacing w:line="288" w:lineRule="auto"/>
        <w:ind w:firstLineChars="0"/>
        <w:rPr>
          <w:sz w:val="21"/>
        </w:rPr>
      </w:pPr>
      <w:bookmarkStart w:id="160" w:name="_Ref134480466"/>
      <w:r w:rsidRPr="00C0337A">
        <w:rPr>
          <w:sz w:val="21"/>
        </w:rPr>
        <w:t xml:space="preserve">RT-Thread. RT-Thread: an open source IoT real-time operating system (RTOS) [EB/OL]. </w:t>
      </w:r>
      <w:hyperlink r:id="rId244" w:history="1">
        <w:r w:rsidR="00B328EB" w:rsidRPr="00E14547">
          <w:rPr>
            <w:rStyle w:val="af9"/>
            <w:sz w:val="21"/>
          </w:rPr>
          <w:t>https://github.com/RT-Thread/rt-thread</w:t>
        </w:r>
      </w:hyperlink>
      <w:r w:rsidRPr="00C0337A">
        <w:rPr>
          <w:sz w:val="21"/>
        </w:rPr>
        <w:t>.</w:t>
      </w:r>
      <w:bookmarkEnd w:id="160"/>
    </w:p>
    <w:p w14:paraId="1765C6D2" w14:textId="49735BC7" w:rsidR="00B328EB" w:rsidRDefault="00B328EB" w:rsidP="00B328EB">
      <w:pPr>
        <w:pStyle w:val="afc"/>
        <w:numPr>
          <w:ilvl w:val="0"/>
          <w:numId w:val="17"/>
        </w:numPr>
        <w:ind w:firstLineChars="0"/>
        <w:rPr>
          <w:sz w:val="21"/>
        </w:rPr>
      </w:pPr>
      <w:bookmarkStart w:id="161" w:name="_Ref134632342"/>
      <w:r>
        <w:rPr>
          <w:sz w:val="21"/>
        </w:rPr>
        <w:t xml:space="preserve">Chen </w:t>
      </w:r>
      <w:proofErr w:type="spellStart"/>
      <w:r>
        <w:rPr>
          <w:sz w:val="21"/>
        </w:rPr>
        <w:t>Xuhao</w:t>
      </w:r>
      <w:proofErr w:type="spellEnd"/>
      <w:r w:rsidRPr="00B328EB">
        <w:rPr>
          <w:sz w:val="21"/>
        </w:rPr>
        <w:t xml:space="preserve">. </w:t>
      </w:r>
      <w:r>
        <w:rPr>
          <w:sz w:val="21"/>
        </w:rPr>
        <w:t>NutShell_U25</w:t>
      </w:r>
      <w:r w:rsidRPr="00B328EB">
        <w:rPr>
          <w:sz w:val="21"/>
        </w:rPr>
        <w:t xml:space="preserve"> [EB/OL]. </w:t>
      </w:r>
      <w:hyperlink r:id="rId245" w:history="1">
        <w:r w:rsidRPr="00E14547">
          <w:rPr>
            <w:rStyle w:val="af9"/>
            <w:sz w:val="21"/>
          </w:rPr>
          <w:t>https://github.com/ssdfghhhhhhh/NutShell_U250</w:t>
        </w:r>
      </w:hyperlink>
      <w:r>
        <w:rPr>
          <w:sz w:val="21"/>
        </w:rPr>
        <w:t>.</w:t>
      </w:r>
      <w:bookmarkEnd w:id="161"/>
      <w:r>
        <w:rPr>
          <w:sz w:val="21"/>
        </w:rPr>
        <w:t xml:space="preserve">  </w:t>
      </w:r>
    </w:p>
    <w:p w14:paraId="76DB65E0" w14:textId="4D5CBA41" w:rsidR="00615AC9" w:rsidRPr="00B328EB" w:rsidRDefault="00615AC9" w:rsidP="00B328EB">
      <w:pPr>
        <w:pStyle w:val="afc"/>
        <w:numPr>
          <w:ilvl w:val="0"/>
          <w:numId w:val="17"/>
        </w:numPr>
        <w:ind w:firstLineChars="0"/>
        <w:rPr>
          <w:sz w:val="21"/>
        </w:rPr>
      </w:pPr>
      <w:bookmarkStart w:id="162" w:name="_Ref135334632"/>
      <w:r w:rsidRPr="00615AC9">
        <w:rPr>
          <w:sz w:val="21"/>
        </w:rPr>
        <w:t>Stallings W. Computer organization and architecture: designing for performance[M]. Pearson Education India, p. 402 (Section 19.1, The x86 family of processors</w:t>
      </w:r>
      <w:proofErr w:type="gramStart"/>
      <w:r w:rsidRPr="00615AC9">
        <w:rPr>
          <w:sz w:val="21"/>
        </w:rPr>
        <w:t xml:space="preserve">) </w:t>
      </w:r>
      <w:r>
        <w:rPr>
          <w:rFonts w:hint="eastAsia"/>
          <w:sz w:val="21"/>
        </w:rPr>
        <w:t>,</w:t>
      </w:r>
      <w:proofErr w:type="gramEnd"/>
      <w:r>
        <w:rPr>
          <w:sz w:val="21"/>
        </w:rPr>
        <w:t xml:space="preserve"> </w:t>
      </w:r>
      <w:r w:rsidRPr="00615AC9">
        <w:rPr>
          <w:sz w:val="21"/>
        </w:rPr>
        <w:t>2003.</w:t>
      </w:r>
      <w:bookmarkEnd w:id="162"/>
    </w:p>
    <w:p w14:paraId="2401EE04" w14:textId="37228B3F" w:rsidR="00505504" w:rsidRPr="00D274B5" w:rsidRDefault="00505504" w:rsidP="00D274B5">
      <w:pPr>
        <w:snapToGrid w:val="0"/>
        <w:spacing w:line="288" w:lineRule="auto"/>
        <w:ind w:firstLineChars="0" w:firstLine="0"/>
        <w:rPr>
          <w:szCs w:val="28"/>
        </w:rPr>
      </w:pPr>
    </w:p>
    <w:sectPr w:rsidR="00505504" w:rsidRPr="00D274B5" w:rsidSect="00B739F7">
      <w:footerReference w:type="default" r:id="rId246"/>
      <w:pgSz w:w="11906" w:h="16838"/>
      <w:pgMar w:top="1134" w:right="1247" w:bottom="1134" w:left="1247" w:header="556"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my" w:date="2023-05-17T09:53:00Z" w:initials="A">
    <w:p w14:paraId="06F2C29A" w14:textId="463E0BEF" w:rsidR="004A6A7E" w:rsidRDefault="004A6A7E">
      <w:pPr>
        <w:pStyle w:val="a3"/>
        <w:ind w:firstLine="420"/>
      </w:pPr>
      <w:r>
        <w:rPr>
          <w:rStyle w:val="afa"/>
        </w:rPr>
        <w:annotationRef/>
      </w:r>
      <w:r>
        <w:rPr>
          <w:rFonts w:hint="eastAsia"/>
        </w:rPr>
        <w:t>字体</w:t>
      </w:r>
    </w:p>
  </w:comment>
  <w:comment w:id="53" w:author="Amy" w:date="2023-05-17T09:46:00Z" w:initials="A">
    <w:p w14:paraId="3E97B0CB" w14:textId="10CB58BC" w:rsidR="004A6A7E" w:rsidRDefault="004A6A7E">
      <w:pPr>
        <w:pStyle w:val="a3"/>
        <w:ind w:firstLine="420"/>
      </w:pPr>
      <w:r>
        <w:rPr>
          <w:rStyle w:val="afa"/>
        </w:rPr>
        <w:annotationRef/>
      </w:r>
      <w:r>
        <w:rPr>
          <w:rFonts w:hint="eastAsia"/>
        </w:rPr>
        <w:t>图规范</w:t>
      </w:r>
    </w:p>
  </w:comment>
  <w:comment w:id="61" w:author="Amy" w:date="2023-05-17T09:49:00Z" w:initials="A">
    <w:p w14:paraId="4A331267" w14:textId="38049D7E" w:rsidR="004A6A7E" w:rsidRDefault="004A6A7E">
      <w:pPr>
        <w:pStyle w:val="a3"/>
        <w:ind w:firstLine="420"/>
      </w:pPr>
      <w:r>
        <w:rPr>
          <w:rStyle w:val="afa"/>
        </w:rPr>
        <w:annotationRef/>
      </w:r>
      <w:r>
        <w:rPr>
          <w:rFonts w:hint="eastAsia"/>
        </w:rPr>
        <w:t>字号要求</w:t>
      </w:r>
    </w:p>
  </w:comment>
  <w:comment w:id="63" w:author="Amy" w:date="2023-05-17T09:50:00Z" w:initials="A">
    <w:p w14:paraId="241ABCAC" w14:textId="4D27B25F" w:rsidR="004A6A7E" w:rsidRDefault="004A6A7E">
      <w:pPr>
        <w:pStyle w:val="a3"/>
        <w:ind w:firstLine="420"/>
      </w:pPr>
      <w:r>
        <w:rPr>
          <w:rStyle w:val="afa"/>
        </w:rPr>
        <w:annotationRef/>
      </w:r>
      <w:r>
        <w:rPr>
          <w:rFonts w:hint="eastAsia"/>
        </w:rPr>
        <w:t>引用</w:t>
      </w:r>
    </w:p>
  </w:comment>
  <w:comment w:id="66" w:author="Amy" w:date="2023-05-17T09:54:00Z" w:initials="A">
    <w:p w14:paraId="52883100" w14:textId="348644B9" w:rsidR="00C9518A" w:rsidRDefault="00C9518A">
      <w:pPr>
        <w:pStyle w:val="a3"/>
        <w:ind w:firstLine="420"/>
      </w:pPr>
      <w:r>
        <w:rPr>
          <w:rStyle w:val="afa"/>
        </w:rPr>
        <w:annotationRef/>
      </w:r>
      <w:r>
        <w:rPr>
          <w:rFonts w:hint="eastAsia"/>
        </w:rPr>
        <w:t>放大</w:t>
      </w:r>
    </w:p>
  </w:comment>
  <w:comment w:id="79" w:author="Amy" w:date="2023-05-17T10:05:00Z" w:initials="A">
    <w:p w14:paraId="4298A3B8" w14:textId="0FEAC3CD" w:rsidR="001817B9" w:rsidRDefault="001817B9">
      <w:pPr>
        <w:pStyle w:val="a3"/>
        <w:ind w:firstLine="420"/>
      </w:pPr>
      <w:r>
        <w:rPr>
          <w:rStyle w:val="afa"/>
        </w:rPr>
        <w:annotationRef/>
      </w:r>
      <w:r>
        <w:rPr>
          <w:rFonts w:hint="eastAsia"/>
        </w:rPr>
        <w:t>？</w:t>
      </w:r>
    </w:p>
  </w:comment>
  <w:comment w:id="84" w:author="Amy" w:date="2023-05-17T10:14:00Z" w:initials="A">
    <w:p w14:paraId="05CE7B72" w14:textId="781BC708" w:rsidR="00282C6D" w:rsidRDefault="00282C6D">
      <w:pPr>
        <w:pStyle w:val="a3"/>
        <w:ind w:firstLine="420"/>
      </w:pPr>
      <w:r>
        <w:rPr>
          <w:rStyle w:val="afa"/>
        </w:rPr>
        <w:annotationRef/>
      </w:r>
      <w:r>
        <w:rPr>
          <w:rFonts w:hint="eastAsia"/>
        </w:rPr>
        <w:t>统一写法</w:t>
      </w:r>
    </w:p>
  </w:comment>
  <w:comment w:id="85" w:author="Amy" w:date="2023-05-17T10:09:00Z" w:initials="A">
    <w:p w14:paraId="18EBF64F" w14:textId="386B93E1" w:rsidR="001817B9" w:rsidRDefault="001817B9">
      <w:pPr>
        <w:pStyle w:val="a3"/>
        <w:ind w:firstLine="420"/>
      </w:pPr>
      <w:r>
        <w:rPr>
          <w:rStyle w:val="afa"/>
        </w:rPr>
        <w:annotationRef/>
      </w:r>
      <w:r>
        <w:rPr>
          <w:rFonts w:hint="eastAsia"/>
        </w:rPr>
        <w:t>统一</w:t>
      </w:r>
      <w:r>
        <w:rPr>
          <w:rFonts w:hint="eastAsia"/>
        </w:rPr>
        <w:t xml:space="preserve"> </w:t>
      </w:r>
      <w:r>
        <w:t xml:space="preserve">  1</w:t>
      </w:r>
      <w:r>
        <w:rPr>
          <w:rFonts w:hint="eastAsia"/>
        </w:rPr>
        <w:t>、</w:t>
      </w:r>
      <w:r>
        <w:rPr>
          <w:rFonts w:hint="eastAsia"/>
        </w:rPr>
        <w:t>2</w:t>
      </w:r>
      <w:r>
        <w:rPr>
          <w:rFonts w:hint="eastAsia"/>
        </w:rPr>
        <w:t>、</w:t>
      </w:r>
      <w:r>
        <w:rPr>
          <w:rFonts w:hint="eastAsia"/>
        </w:rPr>
        <w:t>3</w:t>
      </w:r>
      <w:r>
        <w:t xml:space="preserve">  1</w:t>
      </w:r>
      <w:r>
        <w:rPr>
          <w:rFonts w:hint="eastAsia"/>
        </w:rPr>
        <w:t>）、</w:t>
      </w:r>
      <w:r>
        <w:rPr>
          <w:rFonts w:hint="eastAsia"/>
        </w:rPr>
        <w:t>2</w:t>
      </w:r>
      <w:r>
        <w:rPr>
          <w:rFonts w:hint="eastAsia"/>
        </w:rPr>
        <w:t>）、</w:t>
      </w:r>
      <w:r>
        <w:rPr>
          <w:rFonts w:hint="eastAsia"/>
        </w:rPr>
        <w:t xml:space="preserve"> </w:t>
      </w:r>
      <w:r>
        <w:rPr>
          <w:rFonts w:hint="eastAsia"/>
        </w:rPr>
        <w:t>（</w:t>
      </w:r>
      <w:r>
        <w:rPr>
          <w:rFonts w:hint="eastAsia"/>
        </w:rPr>
        <w:t>1</w:t>
      </w:r>
      <w:r>
        <w:rPr>
          <w:rFonts w:hint="eastAsia"/>
        </w:rPr>
        <w:t>）</w:t>
      </w:r>
    </w:p>
  </w:comment>
  <w:comment w:id="96" w:author="Amy" w:date="2023-05-17T10:40:00Z" w:initials="A">
    <w:p w14:paraId="20A78A8E" w14:textId="45950172" w:rsidR="0018667A" w:rsidRDefault="0018667A">
      <w:pPr>
        <w:pStyle w:val="a3"/>
        <w:ind w:firstLine="420"/>
      </w:pPr>
      <w:r>
        <w:rPr>
          <w:rStyle w:val="afa"/>
        </w:rPr>
        <w:annotationRef/>
      </w:r>
      <w:r>
        <w:rPr>
          <w:rFonts w:hint="eastAsia"/>
        </w:rPr>
        <w:t>补充结果</w:t>
      </w:r>
    </w:p>
  </w:comment>
  <w:comment w:id="99" w:author="Amy" w:date="2023-05-17T10:38:00Z" w:initials="A">
    <w:p w14:paraId="2B4FB95A" w14:textId="7A692F06" w:rsidR="00735919" w:rsidRDefault="00735919">
      <w:pPr>
        <w:pStyle w:val="a3"/>
        <w:ind w:firstLine="420"/>
      </w:pPr>
      <w:r>
        <w:rPr>
          <w:rStyle w:val="afa"/>
        </w:rPr>
        <w:annotationRef/>
      </w:r>
      <w:r>
        <w:rPr>
          <w:rFonts w:hint="eastAsia"/>
        </w:rPr>
        <w:t>说明的问题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F2C29A" w15:done="0"/>
  <w15:commentEx w15:paraId="3E97B0CB" w15:done="0"/>
  <w15:commentEx w15:paraId="4A331267" w15:done="0"/>
  <w15:commentEx w15:paraId="241ABCAC" w15:done="0"/>
  <w15:commentEx w15:paraId="52883100" w15:done="0"/>
  <w15:commentEx w15:paraId="4298A3B8" w15:done="0"/>
  <w15:commentEx w15:paraId="05CE7B72" w15:done="0"/>
  <w15:commentEx w15:paraId="18EBF64F" w15:done="0"/>
  <w15:commentEx w15:paraId="20A78A8E" w15:done="0"/>
  <w15:commentEx w15:paraId="2B4FB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228F" w16cex:dateUtc="2023-05-17T01:53:00Z"/>
  <w16cex:commentExtensible w16cex:durableId="280F20E5" w16cex:dateUtc="2023-05-17T01:46:00Z"/>
  <w16cex:commentExtensible w16cex:durableId="280F2195" w16cex:dateUtc="2023-05-17T01:49:00Z"/>
  <w16cex:commentExtensible w16cex:durableId="280F21CA" w16cex:dateUtc="2023-05-17T01:50:00Z"/>
  <w16cex:commentExtensible w16cex:durableId="280F22E7" w16cex:dateUtc="2023-05-17T01:54:00Z"/>
  <w16cex:commentExtensible w16cex:durableId="280F257E" w16cex:dateUtc="2023-05-17T02:05:00Z"/>
  <w16cex:commentExtensible w16cex:durableId="280F279E" w16cex:dateUtc="2023-05-17T02:14:00Z"/>
  <w16cex:commentExtensible w16cex:durableId="280F2654" w16cex:dateUtc="2023-05-17T02:09:00Z"/>
  <w16cex:commentExtensible w16cex:durableId="280F2DBA" w16cex:dateUtc="2023-05-17T02:40:00Z"/>
  <w16cex:commentExtensible w16cex:durableId="280F2D35" w16cex:dateUtc="2023-05-17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F2C29A" w16cid:durableId="280F228F"/>
  <w16cid:commentId w16cid:paraId="3E97B0CB" w16cid:durableId="280F20E5"/>
  <w16cid:commentId w16cid:paraId="4A331267" w16cid:durableId="280F2195"/>
  <w16cid:commentId w16cid:paraId="241ABCAC" w16cid:durableId="280F21CA"/>
  <w16cid:commentId w16cid:paraId="52883100" w16cid:durableId="280F22E7"/>
  <w16cid:commentId w16cid:paraId="4298A3B8" w16cid:durableId="280F257E"/>
  <w16cid:commentId w16cid:paraId="05CE7B72" w16cid:durableId="280F279E"/>
  <w16cid:commentId w16cid:paraId="18EBF64F" w16cid:durableId="280F2654"/>
  <w16cid:commentId w16cid:paraId="20A78A8E" w16cid:durableId="280F2DBA"/>
  <w16cid:commentId w16cid:paraId="2B4FB95A" w16cid:durableId="280F2D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75809" w14:textId="77777777" w:rsidR="006850C8" w:rsidRDefault="006850C8">
      <w:pPr>
        <w:spacing w:line="240" w:lineRule="auto"/>
        <w:ind w:firstLine="480"/>
      </w:pPr>
      <w:r>
        <w:separator/>
      </w:r>
    </w:p>
  </w:endnote>
  <w:endnote w:type="continuationSeparator" w:id="0">
    <w:p w14:paraId="56293916" w14:textId="77777777" w:rsidR="006850C8" w:rsidRDefault="006850C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小宋">
    <w:altName w:val="宋体"/>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7A171" w14:textId="77777777" w:rsidR="00505504" w:rsidRDefault="00505504">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942827"/>
      <w:docPartObj>
        <w:docPartGallery w:val="Page Numbers (Bottom of Page)"/>
        <w:docPartUnique/>
      </w:docPartObj>
    </w:sdtPr>
    <w:sdtContent>
      <w:p w14:paraId="1DD78A55" w14:textId="1C6711E1" w:rsidR="00013D99" w:rsidRDefault="00000000">
        <w:pPr>
          <w:pStyle w:val="aa"/>
          <w:ind w:firstLine="360"/>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5F4D" w14:textId="77777777" w:rsidR="00505504" w:rsidRDefault="00505504">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217402"/>
      <w:docPartObj>
        <w:docPartGallery w:val="Page Numbers (Bottom of Page)"/>
        <w:docPartUnique/>
      </w:docPartObj>
    </w:sdtPr>
    <w:sdtContent>
      <w:p w14:paraId="22E60EDA" w14:textId="18DF1192" w:rsidR="00EF5BE5" w:rsidRDefault="00EF5BE5">
        <w:pPr>
          <w:pStyle w:val="aa"/>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078F" w14:textId="77777777" w:rsidR="006850C8" w:rsidRDefault="006850C8">
      <w:pPr>
        <w:ind w:firstLine="480"/>
      </w:pPr>
      <w:r>
        <w:separator/>
      </w:r>
    </w:p>
  </w:footnote>
  <w:footnote w:type="continuationSeparator" w:id="0">
    <w:p w14:paraId="16696D88" w14:textId="77777777" w:rsidR="006850C8" w:rsidRDefault="006850C8">
      <w:pPr>
        <w:ind w:firstLine="480"/>
      </w:pPr>
      <w:r>
        <w:continuationSeparator/>
      </w:r>
    </w:p>
  </w:footnote>
  <w:footnote w:id="1">
    <w:p w14:paraId="436C6F0C" w14:textId="7C2BCAF5" w:rsidR="002349AB" w:rsidRDefault="002349AB">
      <w:pPr>
        <w:pStyle w:val="af0"/>
        <w:ind w:firstLine="360"/>
      </w:pPr>
      <w:r>
        <w:rPr>
          <w:rStyle w:val="afb"/>
        </w:rPr>
        <w:footnoteRef/>
      </w:r>
      <w:r>
        <w:t xml:space="preserve"> </w:t>
      </w:r>
      <w:r w:rsidRPr="002349AB">
        <w:t>GSOPS/W</w:t>
      </w:r>
      <w:r w:rsidRPr="002349AB">
        <w:t>，</w:t>
      </w:r>
      <w:r w:rsidRPr="002349AB">
        <w:t>Giga Synaptic OptionS per Watt</w:t>
      </w:r>
      <w:r w:rsidRPr="002349AB">
        <w:t>，每瓦特突触操作</w:t>
      </w:r>
    </w:p>
  </w:footnote>
  <w:footnote w:id="2">
    <w:p w14:paraId="0302DC8D" w14:textId="5A517025" w:rsidR="00AD7F01" w:rsidRDefault="00AD7F01">
      <w:pPr>
        <w:pStyle w:val="af0"/>
        <w:ind w:firstLine="360"/>
      </w:pPr>
      <w:r>
        <w:rPr>
          <w:rStyle w:val="afb"/>
        </w:rPr>
        <w:footnoteRef/>
      </w:r>
      <w:r>
        <w:t xml:space="preserve"> </w:t>
      </w:r>
      <w:r>
        <w:rPr>
          <w:rFonts w:hint="eastAsia"/>
        </w:rPr>
        <w:t>G</w:t>
      </w:r>
      <w:r>
        <w:t xml:space="preserve"> </w:t>
      </w:r>
      <w:r>
        <w:rPr>
          <w:rFonts w:hint="eastAsia"/>
        </w:rPr>
        <w:t>表示包括</w:t>
      </w:r>
      <w:r w:rsidRPr="00AD7F01">
        <w:t>I</w:t>
      </w:r>
      <w:r>
        <w:rPr>
          <w:rFonts w:hint="eastAsia"/>
        </w:rPr>
        <w:t>、</w:t>
      </w:r>
      <w:r w:rsidRPr="00AD7F01">
        <w:t>M</w:t>
      </w:r>
      <w:r>
        <w:rPr>
          <w:rFonts w:hint="eastAsia"/>
        </w:rPr>
        <w:t>、</w:t>
      </w:r>
      <w:r w:rsidRPr="00AD7F01">
        <w:t>A</w:t>
      </w:r>
      <w:r>
        <w:rPr>
          <w:rFonts w:hint="eastAsia"/>
        </w:rPr>
        <w:t>、</w:t>
      </w:r>
      <w:r w:rsidRPr="00AD7F01">
        <w:t>F</w:t>
      </w:r>
      <w:r>
        <w:rPr>
          <w:rFonts w:hint="eastAsia"/>
        </w:rPr>
        <w:t>、</w:t>
      </w:r>
      <w:r w:rsidRPr="00AD7F01">
        <w:t>D</w:t>
      </w:r>
      <w:r>
        <w:rPr>
          <w:rFonts w:hint="eastAsia"/>
        </w:rPr>
        <w:t>、</w:t>
      </w:r>
      <w:r w:rsidRPr="00AD7F01">
        <w:t>Zicsr</w:t>
      </w:r>
      <w:r>
        <w:rPr>
          <w:rFonts w:hint="eastAsia"/>
        </w:rPr>
        <w:t>、</w:t>
      </w:r>
      <w:r w:rsidRPr="00AD7F01">
        <w:t>Zifencei</w:t>
      </w:r>
      <w:r>
        <w:rPr>
          <w:rFonts w:hint="eastAsia"/>
        </w:rPr>
        <w:t>基础指令；</w:t>
      </w:r>
      <w:r>
        <w:rPr>
          <w:rFonts w:hint="eastAsia"/>
        </w:rPr>
        <w:t>C</w:t>
      </w:r>
      <w:r>
        <w:rPr>
          <w:rFonts w:hint="eastAsia"/>
        </w:rPr>
        <w:t>表示压缩指令</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AB19" w14:textId="77777777" w:rsidR="00505504" w:rsidRDefault="00505504">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F0CEC" w14:textId="77777777" w:rsidR="00505504" w:rsidRDefault="00A01CA9">
    <w:pPr>
      <w:pStyle w:val="ac"/>
      <w:ind w:firstLine="360"/>
      <w:rPr>
        <w:rFonts w:ascii="小宋" w:eastAsia="小宋" w:hAnsi="小宋" w:cs="小宋"/>
      </w:rPr>
    </w:pPr>
    <w:r>
      <w:rPr>
        <w:rFonts w:ascii="小宋" w:eastAsia="小宋" w:hAnsi="小宋" w:cs="小宋" w:hint="eastAsia"/>
        <w:szCs w:val="21"/>
      </w:rPr>
      <w:t>北京邮电大学本科毕业设计(论文)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21A3C" w14:textId="77777777" w:rsidR="00505504" w:rsidRDefault="00505504">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541B"/>
    <w:multiLevelType w:val="hybridMultilevel"/>
    <w:tmpl w:val="F6E2ECD6"/>
    <w:lvl w:ilvl="0" w:tplc="4394EA80">
      <w:start w:val="1"/>
      <w:numFmt w:val="japaneseCounting"/>
      <w:lvlText w:val="第%1章"/>
      <w:lvlJc w:val="left"/>
      <w:pPr>
        <w:ind w:left="1951" w:hanging="1308"/>
      </w:pPr>
      <w:rPr>
        <w:rFonts w:hint="default"/>
      </w:rPr>
    </w:lvl>
    <w:lvl w:ilvl="1" w:tplc="04090019" w:tentative="1">
      <w:start w:val="1"/>
      <w:numFmt w:val="lowerLetter"/>
      <w:lvlText w:val="%2)"/>
      <w:lvlJc w:val="left"/>
      <w:pPr>
        <w:ind w:left="1523" w:hanging="440"/>
      </w:pPr>
    </w:lvl>
    <w:lvl w:ilvl="2" w:tplc="0409001B" w:tentative="1">
      <w:start w:val="1"/>
      <w:numFmt w:val="lowerRoman"/>
      <w:lvlText w:val="%3."/>
      <w:lvlJc w:val="right"/>
      <w:pPr>
        <w:ind w:left="1963" w:hanging="440"/>
      </w:pPr>
    </w:lvl>
    <w:lvl w:ilvl="3" w:tplc="0409000F" w:tentative="1">
      <w:start w:val="1"/>
      <w:numFmt w:val="decimal"/>
      <w:lvlText w:val="%4."/>
      <w:lvlJc w:val="left"/>
      <w:pPr>
        <w:ind w:left="2403" w:hanging="440"/>
      </w:pPr>
    </w:lvl>
    <w:lvl w:ilvl="4" w:tplc="04090019" w:tentative="1">
      <w:start w:val="1"/>
      <w:numFmt w:val="lowerLetter"/>
      <w:lvlText w:val="%5)"/>
      <w:lvlJc w:val="left"/>
      <w:pPr>
        <w:ind w:left="2843" w:hanging="440"/>
      </w:pPr>
    </w:lvl>
    <w:lvl w:ilvl="5" w:tplc="0409001B" w:tentative="1">
      <w:start w:val="1"/>
      <w:numFmt w:val="lowerRoman"/>
      <w:lvlText w:val="%6."/>
      <w:lvlJc w:val="right"/>
      <w:pPr>
        <w:ind w:left="3283" w:hanging="440"/>
      </w:pPr>
    </w:lvl>
    <w:lvl w:ilvl="6" w:tplc="0409000F" w:tentative="1">
      <w:start w:val="1"/>
      <w:numFmt w:val="decimal"/>
      <w:lvlText w:val="%7."/>
      <w:lvlJc w:val="left"/>
      <w:pPr>
        <w:ind w:left="3723" w:hanging="440"/>
      </w:pPr>
    </w:lvl>
    <w:lvl w:ilvl="7" w:tplc="04090019" w:tentative="1">
      <w:start w:val="1"/>
      <w:numFmt w:val="lowerLetter"/>
      <w:lvlText w:val="%8)"/>
      <w:lvlJc w:val="left"/>
      <w:pPr>
        <w:ind w:left="4163" w:hanging="440"/>
      </w:pPr>
    </w:lvl>
    <w:lvl w:ilvl="8" w:tplc="0409001B" w:tentative="1">
      <w:start w:val="1"/>
      <w:numFmt w:val="lowerRoman"/>
      <w:lvlText w:val="%9."/>
      <w:lvlJc w:val="right"/>
      <w:pPr>
        <w:ind w:left="4603" w:hanging="440"/>
      </w:pPr>
    </w:lvl>
  </w:abstractNum>
  <w:abstractNum w:abstractNumId="1" w15:restartNumberingAfterBreak="0">
    <w:nsid w:val="0E6E556F"/>
    <w:multiLevelType w:val="multilevel"/>
    <w:tmpl w:val="0409001D"/>
    <w:numStyleLink w:val="3"/>
  </w:abstractNum>
  <w:abstractNum w:abstractNumId="2" w15:restartNumberingAfterBreak="0">
    <w:nsid w:val="19312526"/>
    <w:multiLevelType w:val="multilevel"/>
    <w:tmpl w:val="0409001D"/>
    <w:numStyleLink w:val="3"/>
  </w:abstractNum>
  <w:abstractNum w:abstractNumId="3" w15:restartNumberingAfterBreak="0">
    <w:nsid w:val="1E962432"/>
    <w:multiLevelType w:val="multilevel"/>
    <w:tmpl w:val="0409001D"/>
    <w:numStyleLink w:val="3"/>
  </w:abstractNum>
  <w:abstractNum w:abstractNumId="4" w15:restartNumberingAfterBreak="0">
    <w:nsid w:val="283E0442"/>
    <w:multiLevelType w:val="hybridMultilevel"/>
    <w:tmpl w:val="00DA0D6C"/>
    <w:lvl w:ilvl="0" w:tplc="CB704438">
      <w:start w:val="1"/>
      <w:numFmt w:val="chineseCountingThousand"/>
      <w:lvlText w:val="第%1章"/>
      <w:lvlJc w:val="left"/>
      <w:pPr>
        <w:ind w:left="1083" w:hanging="440"/>
      </w:pPr>
      <w:rPr>
        <w:rFonts w:hint="eastAsia"/>
      </w:rPr>
    </w:lvl>
    <w:lvl w:ilvl="1" w:tplc="04090019" w:tentative="1">
      <w:start w:val="1"/>
      <w:numFmt w:val="lowerLetter"/>
      <w:lvlText w:val="%2)"/>
      <w:lvlJc w:val="left"/>
      <w:pPr>
        <w:ind w:left="1523" w:hanging="440"/>
      </w:pPr>
    </w:lvl>
    <w:lvl w:ilvl="2" w:tplc="0409001B" w:tentative="1">
      <w:start w:val="1"/>
      <w:numFmt w:val="lowerRoman"/>
      <w:lvlText w:val="%3."/>
      <w:lvlJc w:val="right"/>
      <w:pPr>
        <w:ind w:left="1963" w:hanging="440"/>
      </w:pPr>
    </w:lvl>
    <w:lvl w:ilvl="3" w:tplc="0409000F" w:tentative="1">
      <w:start w:val="1"/>
      <w:numFmt w:val="decimal"/>
      <w:lvlText w:val="%4."/>
      <w:lvlJc w:val="left"/>
      <w:pPr>
        <w:ind w:left="2403" w:hanging="440"/>
      </w:pPr>
    </w:lvl>
    <w:lvl w:ilvl="4" w:tplc="04090019" w:tentative="1">
      <w:start w:val="1"/>
      <w:numFmt w:val="lowerLetter"/>
      <w:lvlText w:val="%5)"/>
      <w:lvlJc w:val="left"/>
      <w:pPr>
        <w:ind w:left="2843" w:hanging="440"/>
      </w:pPr>
    </w:lvl>
    <w:lvl w:ilvl="5" w:tplc="0409001B" w:tentative="1">
      <w:start w:val="1"/>
      <w:numFmt w:val="lowerRoman"/>
      <w:lvlText w:val="%6."/>
      <w:lvlJc w:val="right"/>
      <w:pPr>
        <w:ind w:left="3283" w:hanging="440"/>
      </w:pPr>
    </w:lvl>
    <w:lvl w:ilvl="6" w:tplc="0409000F" w:tentative="1">
      <w:start w:val="1"/>
      <w:numFmt w:val="decimal"/>
      <w:lvlText w:val="%7."/>
      <w:lvlJc w:val="left"/>
      <w:pPr>
        <w:ind w:left="3723" w:hanging="440"/>
      </w:pPr>
    </w:lvl>
    <w:lvl w:ilvl="7" w:tplc="04090019" w:tentative="1">
      <w:start w:val="1"/>
      <w:numFmt w:val="lowerLetter"/>
      <w:lvlText w:val="%8)"/>
      <w:lvlJc w:val="left"/>
      <w:pPr>
        <w:ind w:left="4163" w:hanging="440"/>
      </w:pPr>
    </w:lvl>
    <w:lvl w:ilvl="8" w:tplc="0409001B" w:tentative="1">
      <w:start w:val="1"/>
      <w:numFmt w:val="lowerRoman"/>
      <w:lvlText w:val="%9."/>
      <w:lvlJc w:val="right"/>
      <w:pPr>
        <w:ind w:left="4603" w:hanging="440"/>
      </w:pPr>
    </w:lvl>
  </w:abstractNum>
  <w:abstractNum w:abstractNumId="5" w15:restartNumberingAfterBreak="0">
    <w:nsid w:val="2ADA3ADE"/>
    <w:multiLevelType w:val="multilevel"/>
    <w:tmpl w:val="4216D4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0E56C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92E627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51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2504A71"/>
    <w:multiLevelType w:val="multilevel"/>
    <w:tmpl w:val="0409001D"/>
    <w:styleLink w:val="3"/>
    <w:lvl w:ilvl="0">
      <w:start w:val="1"/>
      <w:numFmt w:val="decimal"/>
      <w:lvlText w:val="%1"/>
      <w:lvlJc w:val="left"/>
      <w:pPr>
        <w:ind w:left="425" w:hanging="425"/>
      </w:pPr>
    </w:lvl>
    <w:lvl w:ilvl="1">
      <w:start w:val="1"/>
      <w:numFmt w:val="decimal"/>
      <w:lvlText w:val="%1.%2"/>
      <w:lvlJc w:val="left"/>
      <w:pPr>
        <w:ind w:left="512" w:hanging="567"/>
      </w:pPr>
      <w:rPr>
        <w:rFonts w:hint="eastAsia"/>
      </w:rPr>
    </w:lvl>
    <w:lvl w:ilvl="2">
      <w:start w:val="1"/>
      <w:numFmt w:val="decimal"/>
      <w:lvlText w:val="%1.%2.%3"/>
      <w:lvlJc w:val="left"/>
      <w:pPr>
        <w:ind w:left="938" w:hanging="567"/>
      </w:pPr>
      <w:rPr>
        <w:rFonts w:hint="eastAsia"/>
      </w:rPr>
    </w:lvl>
    <w:lvl w:ilvl="3">
      <w:start w:val="1"/>
      <w:numFmt w:val="decimal"/>
      <w:lvlText w:val="%1.%2.%3.%4"/>
      <w:lvlJc w:val="left"/>
      <w:pPr>
        <w:ind w:left="102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5745F"/>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93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C6A3877"/>
    <w:multiLevelType w:val="multilevel"/>
    <w:tmpl w:val="0409001D"/>
    <w:numStyleLink w:val="3"/>
  </w:abstractNum>
  <w:abstractNum w:abstractNumId="11" w15:restartNumberingAfterBreak="0">
    <w:nsid w:val="50BD1828"/>
    <w:multiLevelType w:val="hybridMultilevel"/>
    <w:tmpl w:val="B9D4A35A"/>
    <w:lvl w:ilvl="0" w:tplc="ABBCE6E6">
      <w:start w:val="1"/>
      <w:numFmt w:val="decimal"/>
      <w:lvlText w:val="%1"/>
      <w:lvlJc w:val="left"/>
      <w:pPr>
        <w:ind w:left="1083"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EB806A3"/>
    <w:multiLevelType w:val="multilevel"/>
    <w:tmpl w:val="0409001D"/>
    <w:numStyleLink w:val="3"/>
  </w:abstractNum>
  <w:abstractNum w:abstractNumId="13" w15:restartNumberingAfterBreak="0">
    <w:nsid w:val="64F2542E"/>
    <w:multiLevelType w:val="hybridMultilevel"/>
    <w:tmpl w:val="631804F0"/>
    <w:lvl w:ilvl="0" w:tplc="41BC2E3C">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772D491B"/>
    <w:multiLevelType w:val="hybridMultilevel"/>
    <w:tmpl w:val="61C4FF6E"/>
    <w:lvl w:ilvl="0" w:tplc="5F9E927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7EB4A6E"/>
    <w:multiLevelType w:val="hybridMultilevel"/>
    <w:tmpl w:val="1BA01D3E"/>
    <w:lvl w:ilvl="0" w:tplc="ABBCE6E6">
      <w:start w:val="1"/>
      <w:numFmt w:val="decimal"/>
      <w:lvlText w:val="%1"/>
      <w:lvlJc w:val="left"/>
      <w:pPr>
        <w:ind w:left="1083"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7D1B4F85"/>
    <w:multiLevelType w:val="hybridMultilevel"/>
    <w:tmpl w:val="E054B3BC"/>
    <w:lvl w:ilvl="0" w:tplc="CB704438">
      <w:start w:val="1"/>
      <w:numFmt w:val="chineseCountingThousand"/>
      <w:lvlText w:val="第%1章"/>
      <w:lvlJc w:val="left"/>
      <w:pPr>
        <w:ind w:left="1083"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84416985">
    <w:abstractNumId w:val="13"/>
  </w:num>
  <w:num w:numId="2" w16cid:durableId="485515480">
    <w:abstractNumId w:val="16"/>
  </w:num>
  <w:num w:numId="3" w16cid:durableId="825363814">
    <w:abstractNumId w:val="0"/>
  </w:num>
  <w:num w:numId="4" w16cid:durableId="1067411045">
    <w:abstractNumId w:val="3"/>
  </w:num>
  <w:num w:numId="5" w16cid:durableId="253124791">
    <w:abstractNumId w:val="5"/>
  </w:num>
  <w:num w:numId="6" w16cid:durableId="725295000">
    <w:abstractNumId w:val="7"/>
  </w:num>
  <w:num w:numId="7" w16cid:durableId="540632318">
    <w:abstractNumId w:val="6"/>
  </w:num>
  <w:num w:numId="8" w16cid:durableId="433987403">
    <w:abstractNumId w:val="9"/>
  </w:num>
  <w:num w:numId="9" w16cid:durableId="1186990282">
    <w:abstractNumId w:val="8"/>
  </w:num>
  <w:num w:numId="10" w16cid:durableId="991954981">
    <w:abstractNumId w:val="10"/>
  </w:num>
  <w:num w:numId="11" w16cid:durableId="591669753">
    <w:abstractNumId w:val="1"/>
  </w:num>
  <w:num w:numId="12" w16cid:durableId="1639064136">
    <w:abstractNumId w:val="4"/>
  </w:num>
  <w:num w:numId="13" w16cid:durableId="1314529329">
    <w:abstractNumId w:val="11"/>
  </w:num>
  <w:num w:numId="14" w16cid:durableId="1592197969">
    <w:abstractNumId w:val="15"/>
  </w:num>
  <w:num w:numId="15" w16cid:durableId="415638191">
    <w:abstractNumId w:val="12"/>
  </w:num>
  <w:num w:numId="16" w16cid:durableId="13922823">
    <w:abstractNumId w:val="2"/>
  </w:num>
  <w:num w:numId="17" w16cid:durableId="111594897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w15:presenceInfo w15:providerId="Windows Live" w15:userId="968a723eea358e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0" w:nlCheck="1" w:checkStyle="0"/>
  <w:activeWritingStyle w:appName="MSWord" w:lang="en-US" w:vendorID="64" w:dllVersion="0" w:nlCheck="1" w:checkStyle="0"/>
  <w:activeWritingStyle w:appName="MSWord" w:lang="en-US" w:vendorID="64" w:dllVersion="4096" w:nlCheck="1" w:checkStyle="0"/>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7841"/>
    <w:rsid w:val="00000F67"/>
    <w:rsid w:val="0000158A"/>
    <w:rsid w:val="00001EF4"/>
    <w:rsid w:val="00010CB2"/>
    <w:rsid w:val="0001340A"/>
    <w:rsid w:val="00013D99"/>
    <w:rsid w:val="0001754E"/>
    <w:rsid w:val="00022976"/>
    <w:rsid w:val="00022C0F"/>
    <w:rsid w:val="00023CAD"/>
    <w:rsid w:val="00023E25"/>
    <w:rsid w:val="00031A7D"/>
    <w:rsid w:val="00034975"/>
    <w:rsid w:val="00037951"/>
    <w:rsid w:val="00040033"/>
    <w:rsid w:val="00043788"/>
    <w:rsid w:val="00044D6B"/>
    <w:rsid w:val="00044FFF"/>
    <w:rsid w:val="000470A2"/>
    <w:rsid w:val="0004799D"/>
    <w:rsid w:val="0005259F"/>
    <w:rsid w:val="00053BFC"/>
    <w:rsid w:val="00061DEB"/>
    <w:rsid w:val="0006325F"/>
    <w:rsid w:val="000658BF"/>
    <w:rsid w:val="00075CDB"/>
    <w:rsid w:val="00076314"/>
    <w:rsid w:val="00084B4F"/>
    <w:rsid w:val="00087972"/>
    <w:rsid w:val="00087BF7"/>
    <w:rsid w:val="00090B92"/>
    <w:rsid w:val="00093304"/>
    <w:rsid w:val="00093A43"/>
    <w:rsid w:val="000941DC"/>
    <w:rsid w:val="00094F5B"/>
    <w:rsid w:val="00096B94"/>
    <w:rsid w:val="00097496"/>
    <w:rsid w:val="000A04C5"/>
    <w:rsid w:val="000A7DA4"/>
    <w:rsid w:val="000B0C70"/>
    <w:rsid w:val="000C1231"/>
    <w:rsid w:val="000C24B5"/>
    <w:rsid w:val="000C24F0"/>
    <w:rsid w:val="000C428E"/>
    <w:rsid w:val="000C70AE"/>
    <w:rsid w:val="000D2808"/>
    <w:rsid w:val="000D2B06"/>
    <w:rsid w:val="000D7DAA"/>
    <w:rsid w:val="000E23E6"/>
    <w:rsid w:val="000E5ABF"/>
    <w:rsid w:val="000F0D1B"/>
    <w:rsid w:val="000F7CAD"/>
    <w:rsid w:val="0011280A"/>
    <w:rsid w:val="001232A1"/>
    <w:rsid w:val="00125216"/>
    <w:rsid w:val="00133C25"/>
    <w:rsid w:val="00140EF9"/>
    <w:rsid w:val="0014111B"/>
    <w:rsid w:val="00141973"/>
    <w:rsid w:val="001522BC"/>
    <w:rsid w:val="00152484"/>
    <w:rsid w:val="00152D74"/>
    <w:rsid w:val="00155BDC"/>
    <w:rsid w:val="00167AEB"/>
    <w:rsid w:val="00170BC9"/>
    <w:rsid w:val="0017279B"/>
    <w:rsid w:val="00175575"/>
    <w:rsid w:val="001761D7"/>
    <w:rsid w:val="00176C0F"/>
    <w:rsid w:val="0018118D"/>
    <w:rsid w:val="001817B9"/>
    <w:rsid w:val="00181CCB"/>
    <w:rsid w:val="0018296A"/>
    <w:rsid w:val="001832B9"/>
    <w:rsid w:val="00184473"/>
    <w:rsid w:val="0018667A"/>
    <w:rsid w:val="001952FD"/>
    <w:rsid w:val="00196C26"/>
    <w:rsid w:val="001A38CF"/>
    <w:rsid w:val="001A4B2D"/>
    <w:rsid w:val="001B37F4"/>
    <w:rsid w:val="001B4D4E"/>
    <w:rsid w:val="001B7191"/>
    <w:rsid w:val="001B73DB"/>
    <w:rsid w:val="001C0EBA"/>
    <w:rsid w:val="001C2E76"/>
    <w:rsid w:val="001C63CB"/>
    <w:rsid w:val="001C7EBB"/>
    <w:rsid w:val="001D1D7A"/>
    <w:rsid w:val="001D1E2F"/>
    <w:rsid w:val="001D5789"/>
    <w:rsid w:val="001D7841"/>
    <w:rsid w:val="001E51F2"/>
    <w:rsid w:val="001E6F26"/>
    <w:rsid w:val="001F1538"/>
    <w:rsid w:val="001F6E5F"/>
    <w:rsid w:val="00200E3B"/>
    <w:rsid w:val="00201A4F"/>
    <w:rsid w:val="00202D48"/>
    <w:rsid w:val="00202F32"/>
    <w:rsid w:val="0020515C"/>
    <w:rsid w:val="002062BB"/>
    <w:rsid w:val="00215574"/>
    <w:rsid w:val="00222F36"/>
    <w:rsid w:val="0022465C"/>
    <w:rsid w:val="0022615B"/>
    <w:rsid w:val="00231509"/>
    <w:rsid w:val="0023198C"/>
    <w:rsid w:val="002335D6"/>
    <w:rsid w:val="002349AB"/>
    <w:rsid w:val="00235A20"/>
    <w:rsid w:val="00237536"/>
    <w:rsid w:val="00240DE9"/>
    <w:rsid w:val="00246113"/>
    <w:rsid w:val="00250DE7"/>
    <w:rsid w:val="0025370B"/>
    <w:rsid w:val="00256AE4"/>
    <w:rsid w:val="00260362"/>
    <w:rsid w:val="00274859"/>
    <w:rsid w:val="00282C6D"/>
    <w:rsid w:val="00287963"/>
    <w:rsid w:val="00290B8C"/>
    <w:rsid w:val="00297C5E"/>
    <w:rsid w:val="002A094E"/>
    <w:rsid w:val="002A0E09"/>
    <w:rsid w:val="002A290E"/>
    <w:rsid w:val="002A4D6E"/>
    <w:rsid w:val="002B22F3"/>
    <w:rsid w:val="002B5AB8"/>
    <w:rsid w:val="002C4509"/>
    <w:rsid w:val="002D1EAF"/>
    <w:rsid w:val="002D1EC1"/>
    <w:rsid w:val="002D3BD8"/>
    <w:rsid w:val="002E6731"/>
    <w:rsid w:val="002F66E2"/>
    <w:rsid w:val="00301249"/>
    <w:rsid w:val="00301AD2"/>
    <w:rsid w:val="00301E5C"/>
    <w:rsid w:val="003039C8"/>
    <w:rsid w:val="003042F8"/>
    <w:rsid w:val="00305575"/>
    <w:rsid w:val="00306544"/>
    <w:rsid w:val="00306A40"/>
    <w:rsid w:val="00310C9F"/>
    <w:rsid w:val="003114A9"/>
    <w:rsid w:val="0031241E"/>
    <w:rsid w:val="00313FBC"/>
    <w:rsid w:val="00314DF5"/>
    <w:rsid w:val="00317693"/>
    <w:rsid w:val="00317CEC"/>
    <w:rsid w:val="00323573"/>
    <w:rsid w:val="003243BF"/>
    <w:rsid w:val="003311B9"/>
    <w:rsid w:val="00333494"/>
    <w:rsid w:val="00341EB6"/>
    <w:rsid w:val="00346A56"/>
    <w:rsid w:val="00346DA0"/>
    <w:rsid w:val="00350DB1"/>
    <w:rsid w:val="00352540"/>
    <w:rsid w:val="00357793"/>
    <w:rsid w:val="00360E66"/>
    <w:rsid w:val="00367E1C"/>
    <w:rsid w:val="003716C1"/>
    <w:rsid w:val="00373140"/>
    <w:rsid w:val="00381272"/>
    <w:rsid w:val="00384F85"/>
    <w:rsid w:val="00391C0D"/>
    <w:rsid w:val="00393E26"/>
    <w:rsid w:val="003C0E8C"/>
    <w:rsid w:val="003D3237"/>
    <w:rsid w:val="003D6EE6"/>
    <w:rsid w:val="003F1C95"/>
    <w:rsid w:val="003F6D0C"/>
    <w:rsid w:val="00400FE3"/>
    <w:rsid w:val="0040244A"/>
    <w:rsid w:val="004074EC"/>
    <w:rsid w:val="0041014A"/>
    <w:rsid w:val="004106AE"/>
    <w:rsid w:val="004133D8"/>
    <w:rsid w:val="00415E09"/>
    <w:rsid w:val="00425174"/>
    <w:rsid w:val="00425999"/>
    <w:rsid w:val="00432429"/>
    <w:rsid w:val="00436D03"/>
    <w:rsid w:val="004376D9"/>
    <w:rsid w:val="00443DA1"/>
    <w:rsid w:val="004513DD"/>
    <w:rsid w:val="004639E6"/>
    <w:rsid w:val="0046420A"/>
    <w:rsid w:val="00464CC7"/>
    <w:rsid w:val="00465946"/>
    <w:rsid w:val="00471B50"/>
    <w:rsid w:val="004900A0"/>
    <w:rsid w:val="004A0658"/>
    <w:rsid w:val="004A06E1"/>
    <w:rsid w:val="004A28B5"/>
    <w:rsid w:val="004A6A7E"/>
    <w:rsid w:val="004B0D3E"/>
    <w:rsid w:val="004B4CAD"/>
    <w:rsid w:val="004C09B6"/>
    <w:rsid w:val="004C2CFC"/>
    <w:rsid w:val="004C6D3F"/>
    <w:rsid w:val="004C76B1"/>
    <w:rsid w:val="004D1696"/>
    <w:rsid w:val="004D6D3B"/>
    <w:rsid w:val="004D6D50"/>
    <w:rsid w:val="004D7B1E"/>
    <w:rsid w:val="004E470A"/>
    <w:rsid w:val="004E4999"/>
    <w:rsid w:val="004E732F"/>
    <w:rsid w:val="004F7077"/>
    <w:rsid w:val="004F7BE5"/>
    <w:rsid w:val="00500EB6"/>
    <w:rsid w:val="00505504"/>
    <w:rsid w:val="00505F34"/>
    <w:rsid w:val="005076E8"/>
    <w:rsid w:val="00514139"/>
    <w:rsid w:val="00517E8B"/>
    <w:rsid w:val="00524E4C"/>
    <w:rsid w:val="00526D8E"/>
    <w:rsid w:val="00532132"/>
    <w:rsid w:val="00533FF8"/>
    <w:rsid w:val="005348F7"/>
    <w:rsid w:val="005413B3"/>
    <w:rsid w:val="00543B43"/>
    <w:rsid w:val="005449A2"/>
    <w:rsid w:val="00544AA5"/>
    <w:rsid w:val="00554D90"/>
    <w:rsid w:val="0056158E"/>
    <w:rsid w:val="00565774"/>
    <w:rsid w:val="00576C92"/>
    <w:rsid w:val="00581FF0"/>
    <w:rsid w:val="0058607B"/>
    <w:rsid w:val="005865F0"/>
    <w:rsid w:val="0059424C"/>
    <w:rsid w:val="00594271"/>
    <w:rsid w:val="00595BC0"/>
    <w:rsid w:val="005A6CD2"/>
    <w:rsid w:val="005A7C31"/>
    <w:rsid w:val="005B0C15"/>
    <w:rsid w:val="005B1E6F"/>
    <w:rsid w:val="005C1921"/>
    <w:rsid w:val="005C469C"/>
    <w:rsid w:val="005C6578"/>
    <w:rsid w:val="005D0DA4"/>
    <w:rsid w:val="005D2F17"/>
    <w:rsid w:val="005D2F6E"/>
    <w:rsid w:val="005D3CAB"/>
    <w:rsid w:val="005D437C"/>
    <w:rsid w:val="005E43D0"/>
    <w:rsid w:val="005E62A4"/>
    <w:rsid w:val="005F2A38"/>
    <w:rsid w:val="005F4A8E"/>
    <w:rsid w:val="005F55AE"/>
    <w:rsid w:val="005F5DFD"/>
    <w:rsid w:val="00607E7F"/>
    <w:rsid w:val="00610D60"/>
    <w:rsid w:val="006118C7"/>
    <w:rsid w:val="0061422A"/>
    <w:rsid w:val="006146DF"/>
    <w:rsid w:val="00615AC9"/>
    <w:rsid w:val="00627849"/>
    <w:rsid w:val="006414BD"/>
    <w:rsid w:val="00644428"/>
    <w:rsid w:val="00656A49"/>
    <w:rsid w:val="00661EF3"/>
    <w:rsid w:val="00662052"/>
    <w:rsid w:val="00665782"/>
    <w:rsid w:val="0066584E"/>
    <w:rsid w:val="00665C0B"/>
    <w:rsid w:val="006664F9"/>
    <w:rsid w:val="006666DA"/>
    <w:rsid w:val="0066736B"/>
    <w:rsid w:val="00667D99"/>
    <w:rsid w:val="00670F1C"/>
    <w:rsid w:val="006726A2"/>
    <w:rsid w:val="006776BC"/>
    <w:rsid w:val="00677CB7"/>
    <w:rsid w:val="006850C8"/>
    <w:rsid w:val="00687B61"/>
    <w:rsid w:val="00692402"/>
    <w:rsid w:val="00693309"/>
    <w:rsid w:val="00697E4C"/>
    <w:rsid w:val="006A03A5"/>
    <w:rsid w:val="006A2466"/>
    <w:rsid w:val="006A2E7A"/>
    <w:rsid w:val="006A517A"/>
    <w:rsid w:val="006B14DD"/>
    <w:rsid w:val="006B1E53"/>
    <w:rsid w:val="006B46C8"/>
    <w:rsid w:val="006B5884"/>
    <w:rsid w:val="006B6855"/>
    <w:rsid w:val="006B69A3"/>
    <w:rsid w:val="006C7C49"/>
    <w:rsid w:val="006D2930"/>
    <w:rsid w:val="006D67A7"/>
    <w:rsid w:val="006E25D1"/>
    <w:rsid w:val="006F53D6"/>
    <w:rsid w:val="006F5A08"/>
    <w:rsid w:val="006F66A5"/>
    <w:rsid w:val="007059EA"/>
    <w:rsid w:val="00710650"/>
    <w:rsid w:val="00711B88"/>
    <w:rsid w:val="00713A94"/>
    <w:rsid w:val="00727B5E"/>
    <w:rsid w:val="00730DB9"/>
    <w:rsid w:val="00732E1C"/>
    <w:rsid w:val="00735919"/>
    <w:rsid w:val="007432FE"/>
    <w:rsid w:val="0074355A"/>
    <w:rsid w:val="0075076A"/>
    <w:rsid w:val="00752267"/>
    <w:rsid w:val="00754FA0"/>
    <w:rsid w:val="00770FD1"/>
    <w:rsid w:val="007725D8"/>
    <w:rsid w:val="00774C5A"/>
    <w:rsid w:val="00780E34"/>
    <w:rsid w:val="00781A43"/>
    <w:rsid w:val="00785166"/>
    <w:rsid w:val="00785B83"/>
    <w:rsid w:val="007866A5"/>
    <w:rsid w:val="00786B10"/>
    <w:rsid w:val="00786B6B"/>
    <w:rsid w:val="0078787C"/>
    <w:rsid w:val="00790EEA"/>
    <w:rsid w:val="007914E8"/>
    <w:rsid w:val="00791641"/>
    <w:rsid w:val="00792AF4"/>
    <w:rsid w:val="00792F3C"/>
    <w:rsid w:val="007945E1"/>
    <w:rsid w:val="00796868"/>
    <w:rsid w:val="00797569"/>
    <w:rsid w:val="007A369F"/>
    <w:rsid w:val="007A50B4"/>
    <w:rsid w:val="007A6204"/>
    <w:rsid w:val="007A7B4D"/>
    <w:rsid w:val="007B5D39"/>
    <w:rsid w:val="007C075C"/>
    <w:rsid w:val="007C0E1E"/>
    <w:rsid w:val="007C1CFF"/>
    <w:rsid w:val="007C6489"/>
    <w:rsid w:val="007E0394"/>
    <w:rsid w:val="007E04E3"/>
    <w:rsid w:val="007E1659"/>
    <w:rsid w:val="007E322E"/>
    <w:rsid w:val="007E3A33"/>
    <w:rsid w:val="007F072F"/>
    <w:rsid w:val="007F17AD"/>
    <w:rsid w:val="008018AA"/>
    <w:rsid w:val="00803616"/>
    <w:rsid w:val="008133C9"/>
    <w:rsid w:val="00821549"/>
    <w:rsid w:val="008250DF"/>
    <w:rsid w:val="0084038A"/>
    <w:rsid w:val="00840842"/>
    <w:rsid w:val="008562D6"/>
    <w:rsid w:val="00861A03"/>
    <w:rsid w:val="00866386"/>
    <w:rsid w:val="0087149E"/>
    <w:rsid w:val="008748AD"/>
    <w:rsid w:val="00874C44"/>
    <w:rsid w:val="00875225"/>
    <w:rsid w:val="00881BC5"/>
    <w:rsid w:val="00882C7A"/>
    <w:rsid w:val="00897CA5"/>
    <w:rsid w:val="008A0447"/>
    <w:rsid w:val="008A74CF"/>
    <w:rsid w:val="008B53E4"/>
    <w:rsid w:val="008C4C2B"/>
    <w:rsid w:val="008C5DC6"/>
    <w:rsid w:val="008D0058"/>
    <w:rsid w:val="008D1BA0"/>
    <w:rsid w:val="008E1811"/>
    <w:rsid w:val="008E6C82"/>
    <w:rsid w:val="00901DDC"/>
    <w:rsid w:val="00902F28"/>
    <w:rsid w:val="00910861"/>
    <w:rsid w:val="00912DDC"/>
    <w:rsid w:val="00916FD6"/>
    <w:rsid w:val="00920BAC"/>
    <w:rsid w:val="009218EF"/>
    <w:rsid w:val="00922342"/>
    <w:rsid w:val="009225BA"/>
    <w:rsid w:val="00926816"/>
    <w:rsid w:val="009317A3"/>
    <w:rsid w:val="009348FD"/>
    <w:rsid w:val="00940F7B"/>
    <w:rsid w:val="00941242"/>
    <w:rsid w:val="009420DF"/>
    <w:rsid w:val="009502A0"/>
    <w:rsid w:val="00952659"/>
    <w:rsid w:val="00956DB4"/>
    <w:rsid w:val="009579B5"/>
    <w:rsid w:val="009579EA"/>
    <w:rsid w:val="00963174"/>
    <w:rsid w:val="00967DCF"/>
    <w:rsid w:val="0097121C"/>
    <w:rsid w:val="009771B0"/>
    <w:rsid w:val="009812C9"/>
    <w:rsid w:val="009879C4"/>
    <w:rsid w:val="00990A96"/>
    <w:rsid w:val="0099157E"/>
    <w:rsid w:val="00991BD4"/>
    <w:rsid w:val="00993E97"/>
    <w:rsid w:val="00993FB4"/>
    <w:rsid w:val="009953CB"/>
    <w:rsid w:val="009A0963"/>
    <w:rsid w:val="009B2283"/>
    <w:rsid w:val="009B3E99"/>
    <w:rsid w:val="009B620A"/>
    <w:rsid w:val="009B69E0"/>
    <w:rsid w:val="009B6DB6"/>
    <w:rsid w:val="009C133B"/>
    <w:rsid w:val="009C2A68"/>
    <w:rsid w:val="009D45D9"/>
    <w:rsid w:val="009D53E7"/>
    <w:rsid w:val="009D5C85"/>
    <w:rsid w:val="009E3C66"/>
    <w:rsid w:val="009E3D4F"/>
    <w:rsid w:val="009E557B"/>
    <w:rsid w:val="009F14BE"/>
    <w:rsid w:val="009F3B48"/>
    <w:rsid w:val="00A000ED"/>
    <w:rsid w:val="00A003F8"/>
    <w:rsid w:val="00A008EC"/>
    <w:rsid w:val="00A01CA9"/>
    <w:rsid w:val="00A11FB4"/>
    <w:rsid w:val="00A13D3A"/>
    <w:rsid w:val="00A15C3B"/>
    <w:rsid w:val="00A16199"/>
    <w:rsid w:val="00A17B93"/>
    <w:rsid w:val="00A21A1B"/>
    <w:rsid w:val="00A268E0"/>
    <w:rsid w:val="00A275C8"/>
    <w:rsid w:val="00A33302"/>
    <w:rsid w:val="00A338D2"/>
    <w:rsid w:val="00A3413D"/>
    <w:rsid w:val="00A377BE"/>
    <w:rsid w:val="00A52F5D"/>
    <w:rsid w:val="00A70F64"/>
    <w:rsid w:val="00A71A58"/>
    <w:rsid w:val="00A774E5"/>
    <w:rsid w:val="00A77C40"/>
    <w:rsid w:val="00A8101F"/>
    <w:rsid w:val="00A84579"/>
    <w:rsid w:val="00A84B7D"/>
    <w:rsid w:val="00A92FCE"/>
    <w:rsid w:val="00A94045"/>
    <w:rsid w:val="00A95B54"/>
    <w:rsid w:val="00AA0ADF"/>
    <w:rsid w:val="00AA2423"/>
    <w:rsid w:val="00AA4325"/>
    <w:rsid w:val="00AA7C5A"/>
    <w:rsid w:val="00AB188B"/>
    <w:rsid w:val="00AB1AA9"/>
    <w:rsid w:val="00AB24F9"/>
    <w:rsid w:val="00AC4C0E"/>
    <w:rsid w:val="00AD14DA"/>
    <w:rsid w:val="00AD19BB"/>
    <w:rsid w:val="00AD3EE7"/>
    <w:rsid w:val="00AD6DA9"/>
    <w:rsid w:val="00AD75C3"/>
    <w:rsid w:val="00AD7A16"/>
    <w:rsid w:val="00AD7F01"/>
    <w:rsid w:val="00AE60F0"/>
    <w:rsid w:val="00AE62F9"/>
    <w:rsid w:val="00AE6522"/>
    <w:rsid w:val="00AE6B0A"/>
    <w:rsid w:val="00AF3AFC"/>
    <w:rsid w:val="00B01FF1"/>
    <w:rsid w:val="00B0474D"/>
    <w:rsid w:val="00B11C55"/>
    <w:rsid w:val="00B15987"/>
    <w:rsid w:val="00B2013E"/>
    <w:rsid w:val="00B328EB"/>
    <w:rsid w:val="00B340C9"/>
    <w:rsid w:val="00B411A7"/>
    <w:rsid w:val="00B5477B"/>
    <w:rsid w:val="00B61487"/>
    <w:rsid w:val="00B618D8"/>
    <w:rsid w:val="00B622D9"/>
    <w:rsid w:val="00B66958"/>
    <w:rsid w:val="00B72EC0"/>
    <w:rsid w:val="00B739F7"/>
    <w:rsid w:val="00B8066B"/>
    <w:rsid w:val="00B83378"/>
    <w:rsid w:val="00B8410E"/>
    <w:rsid w:val="00B84E4F"/>
    <w:rsid w:val="00B863A1"/>
    <w:rsid w:val="00B86F83"/>
    <w:rsid w:val="00B872BF"/>
    <w:rsid w:val="00B9258F"/>
    <w:rsid w:val="00B9348C"/>
    <w:rsid w:val="00BA2EE9"/>
    <w:rsid w:val="00BA63FE"/>
    <w:rsid w:val="00BB10BA"/>
    <w:rsid w:val="00BB4092"/>
    <w:rsid w:val="00BB6335"/>
    <w:rsid w:val="00BC0198"/>
    <w:rsid w:val="00BC26B6"/>
    <w:rsid w:val="00BC2BC6"/>
    <w:rsid w:val="00BC4A31"/>
    <w:rsid w:val="00BD0BE5"/>
    <w:rsid w:val="00BD76B1"/>
    <w:rsid w:val="00BE100A"/>
    <w:rsid w:val="00BE2260"/>
    <w:rsid w:val="00BE23E2"/>
    <w:rsid w:val="00BE6D59"/>
    <w:rsid w:val="00BE7B5D"/>
    <w:rsid w:val="00BF4912"/>
    <w:rsid w:val="00BF580A"/>
    <w:rsid w:val="00C00080"/>
    <w:rsid w:val="00C02350"/>
    <w:rsid w:val="00C0337A"/>
    <w:rsid w:val="00C0502D"/>
    <w:rsid w:val="00C13263"/>
    <w:rsid w:val="00C15BD0"/>
    <w:rsid w:val="00C21E1B"/>
    <w:rsid w:val="00C226EA"/>
    <w:rsid w:val="00C237A8"/>
    <w:rsid w:val="00C31E36"/>
    <w:rsid w:val="00C342AC"/>
    <w:rsid w:val="00C346B8"/>
    <w:rsid w:val="00C54E17"/>
    <w:rsid w:val="00C571F3"/>
    <w:rsid w:val="00C62722"/>
    <w:rsid w:val="00C62F76"/>
    <w:rsid w:val="00C64FA8"/>
    <w:rsid w:val="00C671FF"/>
    <w:rsid w:val="00C70EB9"/>
    <w:rsid w:val="00C74356"/>
    <w:rsid w:val="00C824DB"/>
    <w:rsid w:val="00C83B5F"/>
    <w:rsid w:val="00C94FDE"/>
    <w:rsid w:val="00C9518A"/>
    <w:rsid w:val="00CA49F2"/>
    <w:rsid w:val="00CB53A6"/>
    <w:rsid w:val="00CB5A13"/>
    <w:rsid w:val="00CB6A6A"/>
    <w:rsid w:val="00CC17ED"/>
    <w:rsid w:val="00CC35B5"/>
    <w:rsid w:val="00CC424C"/>
    <w:rsid w:val="00CD6CCD"/>
    <w:rsid w:val="00CD73F0"/>
    <w:rsid w:val="00CE11D7"/>
    <w:rsid w:val="00CF0E01"/>
    <w:rsid w:val="00CF200D"/>
    <w:rsid w:val="00CF3F11"/>
    <w:rsid w:val="00CF4276"/>
    <w:rsid w:val="00CF50A5"/>
    <w:rsid w:val="00D06FC2"/>
    <w:rsid w:val="00D126E4"/>
    <w:rsid w:val="00D23468"/>
    <w:rsid w:val="00D274B5"/>
    <w:rsid w:val="00D44A42"/>
    <w:rsid w:val="00D478C9"/>
    <w:rsid w:val="00D65B8A"/>
    <w:rsid w:val="00D732EC"/>
    <w:rsid w:val="00D74F07"/>
    <w:rsid w:val="00D75923"/>
    <w:rsid w:val="00D81F2D"/>
    <w:rsid w:val="00D86750"/>
    <w:rsid w:val="00DA0986"/>
    <w:rsid w:val="00DA1850"/>
    <w:rsid w:val="00DA47DF"/>
    <w:rsid w:val="00DA4B00"/>
    <w:rsid w:val="00DA4F4A"/>
    <w:rsid w:val="00DA5AD1"/>
    <w:rsid w:val="00DA6623"/>
    <w:rsid w:val="00DB54A9"/>
    <w:rsid w:val="00DB71E7"/>
    <w:rsid w:val="00DC4582"/>
    <w:rsid w:val="00DD2BA4"/>
    <w:rsid w:val="00DE2D86"/>
    <w:rsid w:val="00DE5C22"/>
    <w:rsid w:val="00DE7B84"/>
    <w:rsid w:val="00DF342D"/>
    <w:rsid w:val="00DF4AB4"/>
    <w:rsid w:val="00DF6C16"/>
    <w:rsid w:val="00E10FE7"/>
    <w:rsid w:val="00E110ED"/>
    <w:rsid w:val="00E13BD8"/>
    <w:rsid w:val="00E24FFB"/>
    <w:rsid w:val="00E25DBF"/>
    <w:rsid w:val="00E31797"/>
    <w:rsid w:val="00E340FF"/>
    <w:rsid w:val="00E369FE"/>
    <w:rsid w:val="00E447A2"/>
    <w:rsid w:val="00E46E1E"/>
    <w:rsid w:val="00E51F05"/>
    <w:rsid w:val="00E52802"/>
    <w:rsid w:val="00E625CB"/>
    <w:rsid w:val="00E633C4"/>
    <w:rsid w:val="00E66CFA"/>
    <w:rsid w:val="00E66DB2"/>
    <w:rsid w:val="00E725E7"/>
    <w:rsid w:val="00E72D90"/>
    <w:rsid w:val="00E75F39"/>
    <w:rsid w:val="00E765BF"/>
    <w:rsid w:val="00E83E8A"/>
    <w:rsid w:val="00E97E14"/>
    <w:rsid w:val="00EA006E"/>
    <w:rsid w:val="00EA06AA"/>
    <w:rsid w:val="00EA6C74"/>
    <w:rsid w:val="00EB1F48"/>
    <w:rsid w:val="00EB446B"/>
    <w:rsid w:val="00EC0B1F"/>
    <w:rsid w:val="00EC6F0D"/>
    <w:rsid w:val="00EC731D"/>
    <w:rsid w:val="00ED0A7B"/>
    <w:rsid w:val="00ED499D"/>
    <w:rsid w:val="00ED795B"/>
    <w:rsid w:val="00EE263B"/>
    <w:rsid w:val="00EE689F"/>
    <w:rsid w:val="00EF5BE5"/>
    <w:rsid w:val="00F016AC"/>
    <w:rsid w:val="00F019D9"/>
    <w:rsid w:val="00F02DDB"/>
    <w:rsid w:val="00F0483F"/>
    <w:rsid w:val="00F058D7"/>
    <w:rsid w:val="00F06782"/>
    <w:rsid w:val="00F07926"/>
    <w:rsid w:val="00F1127A"/>
    <w:rsid w:val="00F11A9B"/>
    <w:rsid w:val="00F13892"/>
    <w:rsid w:val="00F13A8A"/>
    <w:rsid w:val="00F14048"/>
    <w:rsid w:val="00F14359"/>
    <w:rsid w:val="00F162FB"/>
    <w:rsid w:val="00F16304"/>
    <w:rsid w:val="00F17096"/>
    <w:rsid w:val="00F17A9A"/>
    <w:rsid w:val="00F209DD"/>
    <w:rsid w:val="00F23F8F"/>
    <w:rsid w:val="00F27125"/>
    <w:rsid w:val="00F27562"/>
    <w:rsid w:val="00F27C29"/>
    <w:rsid w:val="00F33BEC"/>
    <w:rsid w:val="00F33E8A"/>
    <w:rsid w:val="00F36A5C"/>
    <w:rsid w:val="00F41E24"/>
    <w:rsid w:val="00F43F2F"/>
    <w:rsid w:val="00F52ED8"/>
    <w:rsid w:val="00F547F5"/>
    <w:rsid w:val="00F554E2"/>
    <w:rsid w:val="00F55A3C"/>
    <w:rsid w:val="00F568C3"/>
    <w:rsid w:val="00F63BE6"/>
    <w:rsid w:val="00F6480C"/>
    <w:rsid w:val="00F7667F"/>
    <w:rsid w:val="00F803BF"/>
    <w:rsid w:val="00F81513"/>
    <w:rsid w:val="00F87797"/>
    <w:rsid w:val="00F87BC4"/>
    <w:rsid w:val="00F959C5"/>
    <w:rsid w:val="00F96CAA"/>
    <w:rsid w:val="00F97144"/>
    <w:rsid w:val="00F9792C"/>
    <w:rsid w:val="00FA3285"/>
    <w:rsid w:val="00FA3816"/>
    <w:rsid w:val="00FA431F"/>
    <w:rsid w:val="00FB050C"/>
    <w:rsid w:val="00FB1588"/>
    <w:rsid w:val="00FB43CC"/>
    <w:rsid w:val="00FC2CA9"/>
    <w:rsid w:val="00FC7F79"/>
    <w:rsid w:val="00FD03BC"/>
    <w:rsid w:val="00FD56FF"/>
    <w:rsid w:val="00FD5ACD"/>
    <w:rsid w:val="00FE0262"/>
    <w:rsid w:val="00FE045A"/>
    <w:rsid w:val="00FE71BB"/>
    <w:rsid w:val="030A2E20"/>
    <w:rsid w:val="033B2DB0"/>
    <w:rsid w:val="05CB6D7B"/>
    <w:rsid w:val="0860746D"/>
    <w:rsid w:val="09D701AB"/>
    <w:rsid w:val="0A460DE1"/>
    <w:rsid w:val="0B725522"/>
    <w:rsid w:val="0CEF6367"/>
    <w:rsid w:val="0CF81FBE"/>
    <w:rsid w:val="0D457FCB"/>
    <w:rsid w:val="0D511888"/>
    <w:rsid w:val="0E053424"/>
    <w:rsid w:val="0EE5461F"/>
    <w:rsid w:val="0EF95283"/>
    <w:rsid w:val="0F0C272E"/>
    <w:rsid w:val="10036A5A"/>
    <w:rsid w:val="105B0DB9"/>
    <w:rsid w:val="108E0991"/>
    <w:rsid w:val="10AB345F"/>
    <w:rsid w:val="10C76530"/>
    <w:rsid w:val="12117469"/>
    <w:rsid w:val="12DA7083"/>
    <w:rsid w:val="131D0AC8"/>
    <w:rsid w:val="132B1427"/>
    <w:rsid w:val="13800D1E"/>
    <w:rsid w:val="14E769AA"/>
    <w:rsid w:val="17CE511D"/>
    <w:rsid w:val="17E9696E"/>
    <w:rsid w:val="184D1C16"/>
    <w:rsid w:val="18BC70C0"/>
    <w:rsid w:val="18DA025D"/>
    <w:rsid w:val="18ED36D6"/>
    <w:rsid w:val="1B8A0EAC"/>
    <w:rsid w:val="1BF561A7"/>
    <w:rsid w:val="1D521B6B"/>
    <w:rsid w:val="1E0736CD"/>
    <w:rsid w:val="1E1765C3"/>
    <w:rsid w:val="1E602181"/>
    <w:rsid w:val="1EA3320A"/>
    <w:rsid w:val="1EB64198"/>
    <w:rsid w:val="209E50D8"/>
    <w:rsid w:val="22062173"/>
    <w:rsid w:val="22FA1FAF"/>
    <w:rsid w:val="24950604"/>
    <w:rsid w:val="24B0438E"/>
    <w:rsid w:val="283815B0"/>
    <w:rsid w:val="287E3002"/>
    <w:rsid w:val="28FE1CE1"/>
    <w:rsid w:val="2BEE4994"/>
    <w:rsid w:val="2CFA5A5C"/>
    <w:rsid w:val="2D110B8E"/>
    <w:rsid w:val="2E310CCC"/>
    <w:rsid w:val="2EB40879"/>
    <w:rsid w:val="2EF37AEA"/>
    <w:rsid w:val="308A014C"/>
    <w:rsid w:val="310C421D"/>
    <w:rsid w:val="31CF7AAE"/>
    <w:rsid w:val="31F51C0D"/>
    <w:rsid w:val="3330735E"/>
    <w:rsid w:val="33CF1D6B"/>
    <w:rsid w:val="33FE2AAB"/>
    <w:rsid w:val="342040B5"/>
    <w:rsid w:val="362B4A2D"/>
    <w:rsid w:val="36833259"/>
    <w:rsid w:val="3B5C0421"/>
    <w:rsid w:val="3BA4537B"/>
    <w:rsid w:val="3BA73451"/>
    <w:rsid w:val="3DC068F9"/>
    <w:rsid w:val="3F1F558C"/>
    <w:rsid w:val="423F200E"/>
    <w:rsid w:val="429615B8"/>
    <w:rsid w:val="43C73250"/>
    <w:rsid w:val="441431D2"/>
    <w:rsid w:val="4822550D"/>
    <w:rsid w:val="4A811016"/>
    <w:rsid w:val="4DE243DE"/>
    <w:rsid w:val="4E2C312B"/>
    <w:rsid w:val="4F080DA1"/>
    <w:rsid w:val="502E1CD9"/>
    <w:rsid w:val="50535462"/>
    <w:rsid w:val="51822EC1"/>
    <w:rsid w:val="520B69DF"/>
    <w:rsid w:val="531C72F5"/>
    <w:rsid w:val="53C6190C"/>
    <w:rsid w:val="54255C7B"/>
    <w:rsid w:val="54F02134"/>
    <w:rsid w:val="5A423205"/>
    <w:rsid w:val="5A7C3980"/>
    <w:rsid w:val="5A817256"/>
    <w:rsid w:val="5B653872"/>
    <w:rsid w:val="5BA31D9E"/>
    <w:rsid w:val="5F0E5CD4"/>
    <w:rsid w:val="5FA511B9"/>
    <w:rsid w:val="5FF02521"/>
    <w:rsid w:val="5FF97C70"/>
    <w:rsid w:val="60A46E04"/>
    <w:rsid w:val="636E5BAD"/>
    <w:rsid w:val="637B3504"/>
    <w:rsid w:val="64C95245"/>
    <w:rsid w:val="650A05DB"/>
    <w:rsid w:val="66AF3EDC"/>
    <w:rsid w:val="6AE84409"/>
    <w:rsid w:val="6C731F2A"/>
    <w:rsid w:val="6DC15BA9"/>
    <w:rsid w:val="6EA35F27"/>
    <w:rsid w:val="6EC12DB5"/>
    <w:rsid w:val="6EFF4E62"/>
    <w:rsid w:val="7121417D"/>
    <w:rsid w:val="74560B1F"/>
    <w:rsid w:val="765F3A86"/>
    <w:rsid w:val="76ED09FE"/>
    <w:rsid w:val="77521EF4"/>
    <w:rsid w:val="794853A5"/>
    <w:rsid w:val="7997048B"/>
    <w:rsid w:val="7A2E3032"/>
    <w:rsid w:val="7B2940E9"/>
    <w:rsid w:val="7B7A44D2"/>
    <w:rsid w:val="7C284742"/>
    <w:rsid w:val="7D5C2AB5"/>
    <w:rsid w:val="7EA41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7B124"/>
  <w15:docId w15:val="{70AACD70-1B74-4EEA-B685-2EAD0DEE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28E"/>
    <w:pPr>
      <w:widowControl w:val="0"/>
      <w:spacing w:line="300" w:lineRule="auto"/>
      <w:ind w:firstLineChars="200" w:firstLine="200"/>
      <w:jc w:val="both"/>
    </w:pPr>
    <w:rPr>
      <w:rFonts w:ascii="Times New Roman" w:hAnsi="Times New Roman" w:cstheme="minorBidi"/>
      <w:kern w:val="2"/>
      <w:sz w:val="24"/>
      <w:szCs w:val="22"/>
    </w:rPr>
  </w:style>
  <w:style w:type="paragraph" w:styleId="10">
    <w:name w:val="heading 1"/>
    <w:basedOn w:val="a"/>
    <w:next w:val="a"/>
    <w:link w:val="11"/>
    <w:uiPriority w:val="9"/>
    <w:qFormat/>
    <w:rsid w:val="002349AB"/>
    <w:pPr>
      <w:spacing w:beforeLines="100" w:before="100" w:afterLines="100" w:after="100"/>
      <w:jc w:val="center"/>
      <w:outlineLvl w:val="0"/>
    </w:pPr>
    <w:rPr>
      <w:rFonts w:ascii="黑体" w:eastAsia="黑体" w:hAnsi="黑体" w:cs="黑体"/>
      <w:b/>
      <w:kern w:val="44"/>
      <w:sz w:val="32"/>
      <w:szCs w:val="32"/>
    </w:rPr>
  </w:style>
  <w:style w:type="paragraph" w:styleId="20">
    <w:name w:val="heading 2"/>
    <w:basedOn w:val="a"/>
    <w:next w:val="a"/>
    <w:link w:val="21"/>
    <w:uiPriority w:val="9"/>
    <w:unhideWhenUsed/>
    <w:qFormat/>
    <w:rsid w:val="002349AB"/>
    <w:pPr>
      <w:keepNext/>
      <w:keepLines/>
      <w:snapToGrid w:val="0"/>
      <w:spacing w:beforeLines="100" w:before="100" w:afterLines="100" w:after="100"/>
      <w:ind w:firstLineChars="0" w:firstLine="0"/>
      <w:jc w:val="left"/>
      <w:outlineLvl w:val="1"/>
    </w:pPr>
    <w:rPr>
      <w:rFonts w:ascii="黑体" w:eastAsia="黑体" w:hAnsi="黑体" w:cs="黑体"/>
      <w:b/>
      <w:bCs/>
      <w:sz w:val="28"/>
      <w:szCs w:val="28"/>
    </w:rPr>
  </w:style>
  <w:style w:type="paragraph" w:styleId="30">
    <w:name w:val="heading 3"/>
    <w:basedOn w:val="a"/>
    <w:next w:val="a"/>
    <w:link w:val="31"/>
    <w:uiPriority w:val="9"/>
    <w:unhideWhenUsed/>
    <w:qFormat/>
    <w:rsid w:val="00F568C3"/>
    <w:pPr>
      <w:keepNext/>
      <w:keepLines/>
      <w:spacing w:beforeLines="100" w:before="100" w:afterLines="100" w:after="100" w:line="288" w:lineRule="auto"/>
      <w:outlineLvl w:val="2"/>
    </w:pPr>
    <w:rPr>
      <w:rFonts w:ascii="黑体" w:eastAsia="黑体" w:hAnsi="黑体" w:cs="黑体"/>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qFormat/>
    <w:rPr>
      <w:szCs w:val="20"/>
    </w:rPr>
  </w:style>
  <w:style w:type="paragraph" w:styleId="a6">
    <w:name w:val="Body Text Indent"/>
    <w:basedOn w:val="a"/>
    <w:qFormat/>
    <w:pPr>
      <w:ind w:firstLine="480"/>
      <w:jc w:val="left"/>
    </w:pPr>
  </w:style>
  <w:style w:type="paragraph" w:styleId="TOC3">
    <w:name w:val="toc 3"/>
    <w:basedOn w:val="a"/>
    <w:next w:val="a"/>
    <w:uiPriority w:val="39"/>
    <w:unhideWhenUsed/>
    <w:qFormat/>
    <w:rsid w:val="007A50B4"/>
    <w:pPr>
      <w:widowControl/>
      <w:spacing w:after="100" w:line="259" w:lineRule="auto"/>
      <w:ind w:left="442" w:firstLineChars="400" w:firstLine="400"/>
      <w:jc w:val="left"/>
    </w:pPr>
    <w:rPr>
      <w:rFonts w:ascii="宋体" w:hAnsi="宋体" w:cs="宋体"/>
      <w:kern w:val="0"/>
      <w:szCs w:val="24"/>
    </w:rPr>
  </w:style>
  <w:style w:type="paragraph" w:styleId="a7">
    <w:name w:val="Plain Text"/>
    <w:basedOn w:val="a"/>
    <w:qFormat/>
    <w:rsid w:val="003F1C95"/>
    <w:pPr>
      <w:widowControl/>
      <w:ind w:firstLine="420"/>
      <w:jc w:val="center"/>
    </w:pPr>
    <w:rPr>
      <w:rFonts w:eastAsia="楷体" w:cs="楷体"/>
      <w:sz w:val="21"/>
      <w:szCs w:val="21"/>
    </w:r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rsid w:val="006A2E7A"/>
    <w:rPr>
      <w:rFonts w:ascii="宋体" w:eastAsia="黑体" w:hAnsi="宋体"/>
      <w:szCs w:val="24"/>
    </w:rPr>
  </w:style>
  <w:style w:type="paragraph" w:styleId="ae">
    <w:name w:val="Subtitle"/>
    <w:basedOn w:val="30"/>
    <w:next w:val="a"/>
    <w:link w:val="af"/>
    <w:uiPriority w:val="11"/>
    <w:qFormat/>
    <w:pPr>
      <w:spacing w:before="0" w:after="0" w:line="360" w:lineRule="auto"/>
      <w:jc w:val="left"/>
      <w:outlineLvl w:val="1"/>
    </w:pPr>
    <w:rPr>
      <w:bCs w:val="0"/>
      <w:kern w:val="28"/>
      <w:sz w:val="28"/>
    </w:rPr>
  </w:style>
  <w:style w:type="paragraph" w:styleId="af0">
    <w:name w:val="footnote text"/>
    <w:basedOn w:val="a"/>
    <w:link w:val="af1"/>
    <w:uiPriority w:val="99"/>
    <w:semiHidden/>
    <w:unhideWhenUsed/>
    <w:qFormat/>
    <w:pPr>
      <w:snapToGrid w:val="0"/>
      <w:jc w:val="left"/>
    </w:pPr>
    <w:rPr>
      <w:sz w:val="18"/>
      <w:szCs w:val="18"/>
    </w:rPr>
  </w:style>
  <w:style w:type="paragraph" w:styleId="TOC2">
    <w:name w:val="toc 2"/>
    <w:basedOn w:val="a"/>
    <w:next w:val="a"/>
    <w:uiPriority w:val="39"/>
    <w:unhideWhenUsed/>
    <w:qFormat/>
    <w:rsid w:val="006A2E7A"/>
    <w:pPr>
      <w:ind w:leftChars="200" w:left="420"/>
    </w:pPr>
    <w:rPr>
      <w:rFonts w:ascii="宋体" w:hAnsi="宋体" w:cs="宋体"/>
      <w:szCs w:val="24"/>
    </w:rPr>
  </w:style>
  <w:style w:type="paragraph" w:styleId="af2">
    <w:name w:val="Normal (Web)"/>
    <w:basedOn w:val="a"/>
    <w:uiPriority w:val="99"/>
    <w:semiHidden/>
    <w:unhideWhenUsed/>
    <w:qFormat/>
    <w:rPr>
      <w:rFonts w:cs="Times New Roman"/>
      <w:szCs w:val="24"/>
    </w:rPr>
  </w:style>
  <w:style w:type="paragraph" w:styleId="af3">
    <w:name w:val="Title"/>
    <w:basedOn w:val="20"/>
    <w:next w:val="20"/>
    <w:link w:val="af4"/>
    <w:uiPriority w:val="10"/>
    <w:qFormat/>
    <w:pPr>
      <w:outlineLvl w:val="3"/>
    </w:pPr>
    <w:rPr>
      <w:bCs w:val="0"/>
      <w:sz w:val="21"/>
    </w:rPr>
  </w:style>
  <w:style w:type="paragraph" w:styleId="af5">
    <w:name w:val="annotation subject"/>
    <w:basedOn w:val="a3"/>
    <w:next w:val="a3"/>
    <w:link w:val="af6"/>
    <w:uiPriority w:val="99"/>
    <w:semiHidden/>
    <w:unhideWhenUsed/>
    <w:qFormat/>
    <w:rPr>
      <w:b/>
      <w:bCs/>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age number"/>
    <w:qFormat/>
    <w:rsid w:val="00993E97"/>
    <w:rPr>
      <w:rFonts w:ascii="Times New Roman" w:eastAsia="楷体" w:hAnsi="Times New Roman"/>
      <w:sz w:val="21"/>
    </w:rPr>
  </w:style>
  <w:style w:type="character" w:styleId="af9">
    <w:name w:val="Hyperlink"/>
    <w:basedOn w:val="a0"/>
    <w:uiPriority w:val="99"/>
    <w:unhideWhenUsed/>
    <w:qFormat/>
    <w:rPr>
      <w:color w:val="0563C1" w:themeColor="hyperlink"/>
      <w:u w:val="single"/>
    </w:rPr>
  </w:style>
  <w:style w:type="character" w:styleId="afa">
    <w:name w:val="annotation reference"/>
    <w:basedOn w:val="a0"/>
    <w:uiPriority w:val="99"/>
    <w:semiHidden/>
    <w:unhideWhenUsed/>
    <w:qFormat/>
    <w:rPr>
      <w:sz w:val="21"/>
      <w:szCs w:val="21"/>
    </w:rPr>
  </w:style>
  <w:style w:type="character" w:styleId="afb">
    <w:name w:val="footnote reference"/>
    <w:basedOn w:val="a0"/>
    <w:uiPriority w:val="99"/>
    <w:semiHidden/>
    <w:unhideWhenUsed/>
    <w:qFormat/>
    <w:rPr>
      <w:vertAlign w:val="superscript"/>
    </w:rPr>
  </w:style>
  <w:style w:type="character" w:customStyle="1" w:styleId="11">
    <w:name w:val="标题 1 字符"/>
    <w:basedOn w:val="a0"/>
    <w:link w:val="10"/>
    <w:uiPriority w:val="9"/>
    <w:qFormat/>
    <w:rsid w:val="002349AB"/>
    <w:rPr>
      <w:rFonts w:ascii="黑体" w:eastAsia="黑体" w:hAnsi="黑体" w:cs="黑体"/>
      <w:b/>
      <w:kern w:val="44"/>
      <w:sz w:val="32"/>
      <w:szCs w:val="32"/>
    </w:rPr>
  </w:style>
  <w:style w:type="character" w:customStyle="1" w:styleId="af4">
    <w:name w:val="标题 字符"/>
    <w:basedOn w:val="a0"/>
    <w:link w:val="af3"/>
    <w:uiPriority w:val="10"/>
    <w:qFormat/>
    <w:rPr>
      <w:rFonts w:ascii="Times New Roman" w:eastAsia="黑体" w:hAnsi="Times New Roman" w:cstheme="majorBidi"/>
      <w:b/>
      <w:kern w:val="2"/>
      <w:sz w:val="21"/>
      <w:szCs w:val="32"/>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21">
    <w:name w:val="标题 2 字符"/>
    <w:basedOn w:val="a0"/>
    <w:link w:val="20"/>
    <w:uiPriority w:val="9"/>
    <w:qFormat/>
    <w:rsid w:val="002349AB"/>
    <w:rPr>
      <w:rFonts w:ascii="黑体" w:eastAsia="黑体" w:hAnsi="黑体" w:cs="黑体"/>
      <w:b/>
      <w:bCs/>
      <w:kern w:val="2"/>
      <w:sz w:val="28"/>
      <w:szCs w:val="28"/>
    </w:rPr>
  </w:style>
  <w:style w:type="paragraph" w:styleId="afc">
    <w:name w:val="List Paragraph"/>
    <w:basedOn w:val="a"/>
    <w:uiPriority w:val="34"/>
    <w:qFormat/>
    <w:pPr>
      <w:ind w:firstLine="420"/>
    </w:pPr>
  </w:style>
  <w:style w:type="character" w:customStyle="1" w:styleId="af1">
    <w:name w:val="脚注文本 字符"/>
    <w:basedOn w:val="a0"/>
    <w:link w:val="af0"/>
    <w:uiPriority w:val="99"/>
    <w:semiHidden/>
    <w:qFormat/>
    <w:rPr>
      <w:sz w:val="18"/>
      <w:szCs w:val="18"/>
    </w:rPr>
  </w:style>
  <w:style w:type="character" w:customStyle="1" w:styleId="a4">
    <w:name w:val="批注文字 字符"/>
    <w:basedOn w:val="a0"/>
    <w:link w:val="a3"/>
    <w:uiPriority w:val="99"/>
    <w:semiHidden/>
    <w:qFormat/>
  </w:style>
  <w:style w:type="character" w:customStyle="1" w:styleId="af6">
    <w:name w:val="批注主题 字符"/>
    <w:basedOn w:val="a4"/>
    <w:link w:val="af5"/>
    <w:uiPriority w:val="99"/>
    <w:semiHidden/>
    <w:qFormat/>
    <w:rPr>
      <w:b/>
      <w:bCs/>
    </w:rPr>
  </w:style>
  <w:style w:type="character" w:customStyle="1" w:styleId="af">
    <w:name w:val="副标题 字符"/>
    <w:basedOn w:val="a0"/>
    <w:link w:val="ae"/>
    <w:uiPriority w:val="11"/>
    <w:qFormat/>
    <w:rPr>
      <w:b/>
      <w:kern w:val="28"/>
      <w:sz w:val="28"/>
      <w:szCs w:val="32"/>
    </w:rPr>
  </w:style>
  <w:style w:type="character" w:customStyle="1" w:styleId="31">
    <w:name w:val="标题 3 字符"/>
    <w:basedOn w:val="a0"/>
    <w:link w:val="30"/>
    <w:uiPriority w:val="9"/>
    <w:qFormat/>
    <w:rsid w:val="00F568C3"/>
    <w:rPr>
      <w:rFonts w:ascii="黑体" w:eastAsia="黑体" w:hAnsi="黑体" w:cs="黑体"/>
      <w:b/>
      <w:bCs/>
      <w:kern w:val="2"/>
      <w:sz w:val="24"/>
      <w:szCs w:val="24"/>
    </w:rPr>
  </w:style>
  <w:style w:type="paragraph" w:customStyle="1" w:styleId="TOC10">
    <w:name w:val="TOC 标题1"/>
    <w:basedOn w:val="10"/>
    <w:next w:val="a"/>
    <w:uiPriority w:val="39"/>
    <w:unhideWhenUsed/>
    <w:qFormat/>
    <w:pPr>
      <w:widowControl/>
      <w:spacing w:before="240" w:after="0" w:line="259" w:lineRule="auto"/>
      <w:outlineLvl w:val="9"/>
    </w:pPr>
    <w:rPr>
      <w:rFonts w:eastAsiaTheme="majorEastAsia"/>
      <w:b w:val="0"/>
      <w:color w:val="2F5496" w:themeColor="accent1" w:themeShade="BF"/>
      <w:kern w:val="0"/>
    </w:rPr>
  </w:style>
  <w:style w:type="character" w:customStyle="1" w:styleId="a9">
    <w:name w:val="批注框文本 字符"/>
    <w:basedOn w:val="a0"/>
    <w:link w:val="a8"/>
    <w:uiPriority w:val="99"/>
    <w:semiHidden/>
    <w:qFormat/>
    <w:rPr>
      <w:sz w:val="18"/>
      <w:szCs w:val="18"/>
    </w:rPr>
  </w:style>
  <w:style w:type="paragraph" w:customStyle="1" w:styleId="TOC20">
    <w:name w:val="TOC 标题2"/>
    <w:basedOn w:val="10"/>
    <w:next w:val="a"/>
    <w:uiPriority w:val="39"/>
    <w:unhideWhenUsed/>
    <w:qFormat/>
    <w:pPr>
      <w:widowControl/>
      <w:spacing w:before="240" w:after="0" w:line="259" w:lineRule="auto"/>
      <w:outlineLvl w:val="9"/>
    </w:pPr>
    <w:rPr>
      <w:rFonts w:eastAsiaTheme="majorEastAsia"/>
      <w:b w:val="0"/>
      <w:color w:val="2F5496" w:themeColor="accent1" w:themeShade="BF"/>
      <w:kern w:val="0"/>
    </w:rPr>
  </w:style>
  <w:style w:type="paragraph" w:customStyle="1" w:styleId="MTDisplayEquation">
    <w:name w:val="MTDisplayEquation"/>
    <w:basedOn w:val="a"/>
    <w:next w:val="a"/>
    <w:link w:val="MTDisplayEquation0"/>
    <w:rsid w:val="009D45D9"/>
    <w:pPr>
      <w:tabs>
        <w:tab w:val="center" w:pos="4720"/>
        <w:tab w:val="right" w:pos="9420"/>
      </w:tabs>
      <w:ind w:firstLine="480"/>
    </w:pPr>
  </w:style>
  <w:style w:type="character" w:customStyle="1" w:styleId="MTDisplayEquation0">
    <w:name w:val="MTDisplayEquation 字符"/>
    <w:basedOn w:val="a0"/>
    <w:link w:val="MTDisplayEquation"/>
    <w:rsid w:val="009D45D9"/>
    <w:rPr>
      <w:rFonts w:ascii="宋体" w:hAnsi="宋体" w:cstheme="minorBidi"/>
      <w:kern w:val="2"/>
      <w:sz w:val="24"/>
      <w:szCs w:val="22"/>
    </w:rPr>
  </w:style>
  <w:style w:type="character" w:customStyle="1" w:styleId="MTEquationSection">
    <w:name w:val="MTEquationSection"/>
    <w:basedOn w:val="a0"/>
    <w:rsid w:val="009D45D9"/>
    <w:rPr>
      <w:rFonts w:eastAsia="黑体"/>
      <w:vanish/>
      <w:color w:val="FF0000"/>
      <w:sz w:val="52"/>
    </w:rPr>
  </w:style>
  <w:style w:type="paragraph" w:styleId="afd">
    <w:name w:val="caption"/>
    <w:basedOn w:val="a"/>
    <w:next w:val="a"/>
    <w:uiPriority w:val="35"/>
    <w:semiHidden/>
    <w:unhideWhenUsed/>
    <w:qFormat/>
    <w:rsid w:val="00F16304"/>
    <w:rPr>
      <w:rFonts w:asciiTheme="majorHAnsi" w:eastAsia="黑体" w:hAnsiTheme="majorHAnsi" w:cstheme="majorBidi"/>
      <w:sz w:val="20"/>
      <w:szCs w:val="20"/>
    </w:rPr>
  </w:style>
  <w:style w:type="numbering" w:customStyle="1" w:styleId="1">
    <w:name w:val="样式1"/>
    <w:uiPriority w:val="99"/>
    <w:rsid w:val="00023CAD"/>
    <w:pPr>
      <w:numPr>
        <w:numId w:val="6"/>
      </w:numPr>
    </w:pPr>
  </w:style>
  <w:style w:type="numbering" w:customStyle="1" w:styleId="2">
    <w:name w:val="样式2"/>
    <w:uiPriority w:val="99"/>
    <w:rsid w:val="00023CAD"/>
    <w:pPr>
      <w:numPr>
        <w:numId w:val="8"/>
      </w:numPr>
    </w:pPr>
  </w:style>
  <w:style w:type="numbering" w:customStyle="1" w:styleId="3">
    <w:name w:val="样式3"/>
    <w:uiPriority w:val="99"/>
    <w:rsid w:val="00023CAD"/>
    <w:pPr>
      <w:numPr>
        <w:numId w:val="9"/>
      </w:numPr>
    </w:pPr>
  </w:style>
  <w:style w:type="character" w:styleId="afe">
    <w:name w:val="Unresolved Mention"/>
    <w:basedOn w:val="a0"/>
    <w:uiPriority w:val="99"/>
    <w:semiHidden/>
    <w:unhideWhenUsed/>
    <w:rsid w:val="00B8066B"/>
    <w:rPr>
      <w:color w:val="605E5C"/>
      <w:shd w:val="clear" w:color="auto" w:fill="E1DFDD"/>
    </w:rPr>
  </w:style>
  <w:style w:type="character" w:customStyle="1" w:styleId="font41">
    <w:name w:val="font41"/>
    <w:basedOn w:val="a0"/>
    <w:rsid w:val="006B46C8"/>
    <w:rPr>
      <w:rFonts w:ascii="楷体" w:eastAsia="楷体" w:hAnsi="楷体" w:hint="eastAsia"/>
      <w:b w:val="0"/>
      <w:bCs w:val="0"/>
      <w:i w:val="0"/>
      <w:iCs w:val="0"/>
      <w:strike w:val="0"/>
      <w:dstrike w:val="0"/>
      <w:color w:val="000000"/>
      <w:sz w:val="20"/>
      <w:szCs w:val="20"/>
      <w:u w:val="none"/>
      <w:effect w:val="none"/>
    </w:rPr>
  </w:style>
  <w:style w:type="character" w:customStyle="1" w:styleId="font11">
    <w:name w:val="font11"/>
    <w:basedOn w:val="a0"/>
    <w:rsid w:val="006B46C8"/>
    <w:rPr>
      <w:rFonts w:ascii="Times New Roman" w:hAnsi="Times New Roman" w:cs="Times New Roman" w:hint="default"/>
      <w:b w:val="0"/>
      <w:bCs w:val="0"/>
      <w:i w:val="0"/>
      <w:iCs w:val="0"/>
      <w:strike w:val="0"/>
      <w:dstrike w:val="0"/>
      <w:color w:val="000000"/>
      <w:sz w:val="20"/>
      <w:szCs w:val="20"/>
      <w:u w:val="none"/>
      <w:effect w:val="none"/>
    </w:rPr>
  </w:style>
  <w:style w:type="character" w:customStyle="1" w:styleId="font31">
    <w:name w:val="font31"/>
    <w:basedOn w:val="a0"/>
    <w:rsid w:val="006B46C8"/>
    <w:rPr>
      <w:rFonts w:ascii="Times New Roman" w:hAnsi="Times New Roman" w:cs="Times New Roman" w:hint="default"/>
      <w:b w:val="0"/>
      <w:bCs w:val="0"/>
      <w:i/>
      <w:iCs/>
      <w:strike w:val="0"/>
      <w:dstrike w:val="0"/>
      <w:color w:val="000000"/>
      <w:sz w:val="20"/>
      <w:szCs w:val="20"/>
      <w:u w:val="none"/>
      <w:effect w:val="none"/>
    </w:rPr>
  </w:style>
  <w:style w:type="character" w:customStyle="1" w:styleId="font21">
    <w:name w:val="font21"/>
    <w:basedOn w:val="a0"/>
    <w:rsid w:val="006B46C8"/>
    <w:rPr>
      <w:rFonts w:ascii="Times New Roman" w:hAnsi="Times New Roman" w:cs="Times New Roman" w:hint="default"/>
      <w:b w:val="0"/>
      <w:bCs w:val="0"/>
      <w:i w:val="0"/>
      <w:iCs w:val="0"/>
      <w:strike w:val="0"/>
      <w:dstrike w:val="0"/>
      <w:color w:val="000000"/>
      <w:sz w:val="20"/>
      <w:szCs w:val="20"/>
      <w:u w:val="none"/>
      <w:effect w:val="none"/>
    </w:rPr>
  </w:style>
  <w:style w:type="character" w:styleId="aff">
    <w:name w:val="Strong"/>
    <w:uiPriority w:val="22"/>
    <w:qFormat/>
    <w:rsid w:val="00A84579"/>
    <w:rPr>
      <w:rFonts w:eastAsia="黑体"/>
      <w:b/>
      <w:bCs/>
      <w:sz w:val="32"/>
    </w:rPr>
  </w:style>
  <w:style w:type="paragraph" w:styleId="aff0">
    <w:name w:val="Revision"/>
    <w:hidden/>
    <w:uiPriority w:val="99"/>
    <w:semiHidden/>
    <w:rsid w:val="004A06E1"/>
    <w:rPr>
      <w:rFonts w:ascii="Times New Roman" w:hAnsi="Times New Roman" w:cstheme="minorBidi"/>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687">
      <w:bodyDiv w:val="1"/>
      <w:marLeft w:val="0"/>
      <w:marRight w:val="0"/>
      <w:marTop w:val="0"/>
      <w:marBottom w:val="0"/>
      <w:divBdr>
        <w:top w:val="none" w:sz="0" w:space="0" w:color="auto"/>
        <w:left w:val="none" w:sz="0" w:space="0" w:color="auto"/>
        <w:bottom w:val="none" w:sz="0" w:space="0" w:color="auto"/>
        <w:right w:val="none" w:sz="0" w:space="0" w:color="auto"/>
      </w:divBdr>
      <w:divsChild>
        <w:div w:id="842625592">
          <w:marLeft w:val="0"/>
          <w:marRight w:val="0"/>
          <w:marTop w:val="0"/>
          <w:marBottom w:val="0"/>
          <w:divBdr>
            <w:top w:val="none" w:sz="0" w:space="0" w:color="auto"/>
            <w:left w:val="none" w:sz="0" w:space="0" w:color="auto"/>
            <w:bottom w:val="none" w:sz="0" w:space="0" w:color="auto"/>
            <w:right w:val="none" w:sz="0" w:space="0" w:color="auto"/>
          </w:divBdr>
          <w:divsChild>
            <w:div w:id="5948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851">
      <w:bodyDiv w:val="1"/>
      <w:marLeft w:val="0"/>
      <w:marRight w:val="0"/>
      <w:marTop w:val="0"/>
      <w:marBottom w:val="0"/>
      <w:divBdr>
        <w:top w:val="none" w:sz="0" w:space="0" w:color="auto"/>
        <w:left w:val="none" w:sz="0" w:space="0" w:color="auto"/>
        <w:bottom w:val="none" w:sz="0" w:space="0" w:color="auto"/>
        <w:right w:val="none" w:sz="0" w:space="0" w:color="auto"/>
      </w:divBdr>
    </w:div>
    <w:div w:id="28724399">
      <w:bodyDiv w:val="1"/>
      <w:marLeft w:val="0"/>
      <w:marRight w:val="0"/>
      <w:marTop w:val="0"/>
      <w:marBottom w:val="0"/>
      <w:divBdr>
        <w:top w:val="none" w:sz="0" w:space="0" w:color="auto"/>
        <w:left w:val="none" w:sz="0" w:space="0" w:color="auto"/>
        <w:bottom w:val="none" w:sz="0" w:space="0" w:color="auto"/>
        <w:right w:val="none" w:sz="0" w:space="0" w:color="auto"/>
      </w:divBdr>
      <w:divsChild>
        <w:div w:id="2127195634">
          <w:marLeft w:val="0"/>
          <w:marRight w:val="0"/>
          <w:marTop w:val="0"/>
          <w:marBottom w:val="0"/>
          <w:divBdr>
            <w:top w:val="none" w:sz="0" w:space="0" w:color="auto"/>
            <w:left w:val="none" w:sz="0" w:space="0" w:color="auto"/>
            <w:bottom w:val="none" w:sz="0" w:space="0" w:color="auto"/>
            <w:right w:val="none" w:sz="0" w:space="0" w:color="auto"/>
          </w:divBdr>
          <w:divsChild>
            <w:div w:id="702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9020">
      <w:bodyDiv w:val="1"/>
      <w:marLeft w:val="0"/>
      <w:marRight w:val="0"/>
      <w:marTop w:val="0"/>
      <w:marBottom w:val="0"/>
      <w:divBdr>
        <w:top w:val="none" w:sz="0" w:space="0" w:color="auto"/>
        <w:left w:val="none" w:sz="0" w:space="0" w:color="auto"/>
        <w:bottom w:val="none" w:sz="0" w:space="0" w:color="auto"/>
        <w:right w:val="none" w:sz="0" w:space="0" w:color="auto"/>
      </w:divBdr>
      <w:divsChild>
        <w:div w:id="1404789240">
          <w:marLeft w:val="0"/>
          <w:marRight w:val="0"/>
          <w:marTop w:val="0"/>
          <w:marBottom w:val="0"/>
          <w:divBdr>
            <w:top w:val="none" w:sz="0" w:space="0" w:color="auto"/>
            <w:left w:val="none" w:sz="0" w:space="0" w:color="auto"/>
            <w:bottom w:val="none" w:sz="0" w:space="0" w:color="auto"/>
            <w:right w:val="none" w:sz="0" w:space="0" w:color="auto"/>
          </w:divBdr>
        </w:div>
      </w:divsChild>
    </w:div>
    <w:div w:id="33777158">
      <w:bodyDiv w:val="1"/>
      <w:marLeft w:val="0"/>
      <w:marRight w:val="0"/>
      <w:marTop w:val="0"/>
      <w:marBottom w:val="0"/>
      <w:divBdr>
        <w:top w:val="none" w:sz="0" w:space="0" w:color="auto"/>
        <w:left w:val="none" w:sz="0" w:space="0" w:color="auto"/>
        <w:bottom w:val="none" w:sz="0" w:space="0" w:color="auto"/>
        <w:right w:val="none" w:sz="0" w:space="0" w:color="auto"/>
      </w:divBdr>
      <w:divsChild>
        <w:div w:id="676074918">
          <w:marLeft w:val="0"/>
          <w:marRight w:val="0"/>
          <w:marTop w:val="0"/>
          <w:marBottom w:val="0"/>
          <w:divBdr>
            <w:top w:val="none" w:sz="0" w:space="0" w:color="auto"/>
            <w:left w:val="none" w:sz="0" w:space="0" w:color="auto"/>
            <w:bottom w:val="none" w:sz="0" w:space="0" w:color="auto"/>
            <w:right w:val="none" w:sz="0" w:space="0" w:color="auto"/>
          </w:divBdr>
          <w:divsChild>
            <w:div w:id="7546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4820">
      <w:bodyDiv w:val="1"/>
      <w:marLeft w:val="0"/>
      <w:marRight w:val="0"/>
      <w:marTop w:val="0"/>
      <w:marBottom w:val="0"/>
      <w:divBdr>
        <w:top w:val="none" w:sz="0" w:space="0" w:color="auto"/>
        <w:left w:val="none" w:sz="0" w:space="0" w:color="auto"/>
        <w:bottom w:val="none" w:sz="0" w:space="0" w:color="auto"/>
        <w:right w:val="none" w:sz="0" w:space="0" w:color="auto"/>
      </w:divBdr>
      <w:divsChild>
        <w:div w:id="1444034403">
          <w:marLeft w:val="0"/>
          <w:marRight w:val="0"/>
          <w:marTop w:val="0"/>
          <w:marBottom w:val="0"/>
          <w:divBdr>
            <w:top w:val="none" w:sz="0" w:space="0" w:color="auto"/>
            <w:left w:val="none" w:sz="0" w:space="0" w:color="auto"/>
            <w:bottom w:val="none" w:sz="0" w:space="0" w:color="auto"/>
            <w:right w:val="none" w:sz="0" w:space="0" w:color="auto"/>
          </w:divBdr>
        </w:div>
      </w:divsChild>
    </w:div>
    <w:div w:id="62874911">
      <w:bodyDiv w:val="1"/>
      <w:marLeft w:val="0"/>
      <w:marRight w:val="0"/>
      <w:marTop w:val="0"/>
      <w:marBottom w:val="0"/>
      <w:divBdr>
        <w:top w:val="none" w:sz="0" w:space="0" w:color="auto"/>
        <w:left w:val="none" w:sz="0" w:space="0" w:color="auto"/>
        <w:bottom w:val="none" w:sz="0" w:space="0" w:color="auto"/>
        <w:right w:val="none" w:sz="0" w:space="0" w:color="auto"/>
      </w:divBdr>
      <w:divsChild>
        <w:div w:id="2040085908">
          <w:marLeft w:val="0"/>
          <w:marRight w:val="0"/>
          <w:marTop w:val="0"/>
          <w:marBottom w:val="0"/>
          <w:divBdr>
            <w:top w:val="none" w:sz="0" w:space="0" w:color="auto"/>
            <w:left w:val="none" w:sz="0" w:space="0" w:color="auto"/>
            <w:bottom w:val="none" w:sz="0" w:space="0" w:color="auto"/>
            <w:right w:val="none" w:sz="0" w:space="0" w:color="auto"/>
          </w:divBdr>
          <w:divsChild>
            <w:div w:id="668795346">
              <w:marLeft w:val="0"/>
              <w:marRight w:val="0"/>
              <w:marTop w:val="0"/>
              <w:marBottom w:val="0"/>
              <w:divBdr>
                <w:top w:val="none" w:sz="0" w:space="0" w:color="auto"/>
                <w:left w:val="none" w:sz="0" w:space="0" w:color="auto"/>
                <w:bottom w:val="none" w:sz="0" w:space="0" w:color="auto"/>
                <w:right w:val="none" w:sz="0" w:space="0" w:color="auto"/>
              </w:divBdr>
            </w:div>
            <w:div w:id="16078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804">
      <w:bodyDiv w:val="1"/>
      <w:marLeft w:val="0"/>
      <w:marRight w:val="0"/>
      <w:marTop w:val="0"/>
      <w:marBottom w:val="0"/>
      <w:divBdr>
        <w:top w:val="none" w:sz="0" w:space="0" w:color="auto"/>
        <w:left w:val="none" w:sz="0" w:space="0" w:color="auto"/>
        <w:bottom w:val="none" w:sz="0" w:space="0" w:color="auto"/>
        <w:right w:val="none" w:sz="0" w:space="0" w:color="auto"/>
      </w:divBdr>
      <w:divsChild>
        <w:div w:id="96416012">
          <w:marLeft w:val="0"/>
          <w:marRight w:val="0"/>
          <w:marTop w:val="0"/>
          <w:marBottom w:val="0"/>
          <w:divBdr>
            <w:top w:val="none" w:sz="0" w:space="0" w:color="auto"/>
            <w:left w:val="none" w:sz="0" w:space="0" w:color="auto"/>
            <w:bottom w:val="none" w:sz="0" w:space="0" w:color="auto"/>
            <w:right w:val="none" w:sz="0" w:space="0" w:color="auto"/>
          </w:divBdr>
        </w:div>
      </w:divsChild>
    </w:div>
    <w:div w:id="93789641">
      <w:bodyDiv w:val="1"/>
      <w:marLeft w:val="0"/>
      <w:marRight w:val="0"/>
      <w:marTop w:val="0"/>
      <w:marBottom w:val="0"/>
      <w:divBdr>
        <w:top w:val="none" w:sz="0" w:space="0" w:color="auto"/>
        <w:left w:val="none" w:sz="0" w:space="0" w:color="auto"/>
        <w:bottom w:val="none" w:sz="0" w:space="0" w:color="auto"/>
        <w:right w:val="none" w:sz="0" w:space="0" w:color="auto"/>
      </w:divBdr>
      <w:divsChild>
        <w:div w:id="173227112">
          <w:marLeft w:val="0"/>
          <w:marRight w:val="0"/>
          <w:marTop w:val="0"/>
          <w:marBottom w:val="0"/>
          <w:divBdr>
            <w:top w:val="none" w:sz="0" w:space="0" w:color="auto"/>
            <w:left w:val="none" w:sz="0" w:space="0" w:color="auto"/>
            <w:bottom w:val="none" w:sz="0" w:space="0" w:color="auto"/>
            <w:right w:val="none" w:sz="0" w:space="0" w:color="auto"/>
          </w:divBdr>
          <w:divsChild>
            <w:div w:id="2854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515">
      <w:bodyDiv w:val="1"/>
      <w:marLeft w:val="0"/>
      <w:marRight w:val="0"/>
      <w:marTop w:val="0"/>
      <w:marBottom w:val="0"/>
      <w:divBdr>
        <w:top w:val="none" w:sz="0" w:space="0" w:color="auto"/>
        <w:left w:val="none" w:sz="0" w:space="0" w:color="auto"/>
        <w:bottom w:val="none" w:sz="0" w:space="0" w:color="auto"/>
        <w:right w:val="none" w:sz="0" w:space="0" w:color="auto"/>
      </w:divBdr>
      <w:divsChild>
        <w:div w:id="38362632">
          <w:marLeft w:val="0"/>
          <w:marRight w:val="0"/>
          <w:marTop w:val="0"/>
          <w:marBottom w:val="0"/>
          <w:divBdr>
            <w:top w:val="none" w:sz="0" w:space="0" w:color="auto"/>
            <w:left w:val="none" w:sz="0" w:space="0" w:color="auto"/>
            <w:bottom w:val="none" w:sz="0" w:space="0" w:color="auto"/>
            <w:right w:val="none" w:sz="0" w:space="0" w:color="auto"/>
          </w:divBdr>
        </w:div>
        <w:div w:id="1625691461">
          <w:marLeft w:val="0"/>
          <w:marRight w:val="0"/>
          <w:marTop w:val="0"/>
          <w:marBottom w:val="0"/>
          <w:divBdr>
            <w:top w:val="none" w:sz="0" w:space="0" w:color="auto"/>
            <w:left w:val="none" w:sz="0" w:space="0" w:color="auto"/>
            <w:bottom w:val="none" w:sz="0" w:space="0" w:color="auto"/>
            <w:right w:val="none" w:sz="0" w:space="0" w:color="auto"/>
          </w:divBdr>
        </w:div>
      </w:divsChild>
    </w:div>
    <w:div w:id="116336014">
      <w:bodyDiv w:val="1"/>
      <w:marLeft w:val="0"/>
      <w:marRight w:val="0"/>
      <w:marTop w:val="0"/>
      <w:marBottom w:val="0"/>
      <w:divBdr>
        <w:top w:val="none" w:sz="0" w:space="0" w:color="auto"/>
        <w:left w:val="none" w:sz="0" w:space="0" w:color="auto"/>
        <w:bottom w:val="none" w:sz="0" w:space="0" w:color="auto"/>
        <w:right w:val="none" w:sz="0" w:space="0" w:color="auto"/>
      </w:divBdr>
      <w:divsChild>
        <w:div w:id="1559785803">
          <w:marLeft w:val="0"/>
          <w:marRight w:val="0"/>
          <w:marTop w:val="0"/>
          <w:marBottom w:val="0"/>
          <w:divBdr>
            <w:top w:val="none" w:sz="0" w:space="0" w:color="auto"/>
            <w:left w:val="none" w:sz="0" w:space="0" w:color="auto"/>
            <w:bottom w:val="none" w:sz="0" w:space="0" w:color="auto"/>
            <w:right w:val="none" w:sz="0" w:space="0" w:color="auto"/>
          </w:divBdr>
          <w:divsChild>
            <w:div w:id="6740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3760">
      <w:bodyDiv w:val="1"/>
      <w:marLeft w:val="0"/>
      <w:marRight w:val="0"/>
      <w:marTop w:val="0"/>
      <w:marBottom w:val="0"/>
      <w:divBdr>
        <w:top w:val="none" w:sz="0" w:space="0" w:color="auto"/>
        <w:left w:val="none" w:sz="0" w:space="0" w:color="auto"/>
        <w:bottom w:val="none" w:sz="0" w:space="0" w:color="auto"/>
        <w:right w:val="none" w:sz="0" w:space="0" w:color="auto"/>
      </w:divBdr>
      <w:divsChild>
        <w:div w:id="1140003468">
          <w:marLeft w:val="0"/>
          <w:marRight w:val="0"/>
          <w:marTop w:val="0"/>
          <w:marBottom w:val="0"/>
          <w:divBdr>
            <w:top w:val="none" w:sz="0" w:space="0" w:color="auto"/>
            <w:left w:val="none" w:sz="0" w:space="0" w:color="auto"/>
            <w:bottom w:val="none" w:sz="0" w:space="0" w:color="auto"/>
            <w:right w:val="none" w:sz="0" w:space="0" w:color="auto"/>
          </w:divBdr>
          <w:divsChild>
            <w:div w:id="3556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149">
      <w:bodyDiv w:val="1"/>
      <w:marLeft w:val="0"/>
      <w:marRight w:val="0"/>
      <w:marTop w:val="0"/>
      <w:marBottom w:val="0"/>
      <w:divBdr>
        <w:top w:val="none" w:sz="0" w:space="0" w:color="auto"/>
        <w:left w:val="none" w:sz="0" w:space="0" w:color="auto"/>
        <w:bottom w:val="none" w:sz="0" w:space="0" w:color="auto"/>
        <w:right w:val="none" w:sz="0" w:space="0" w:color="auto"/>
      </w:divBdr>
      <w:divsChild>
        <w:div w:id="244530944">
          <w:marLeft w:val="0"/>
          <w:marRight w:val="0"/>
          <w:marTop w:val="0"/>
          <w:marBottom w:val="0"/>
          <w:divBdr>
            <w:top w:val="none" w:sz="0" w:space="0" w:color="auto"/>
            <w:left w:val="none" w:sz="0" w:space="0" w:color="auto"/>
            <w:bottom w:val="none" w:sz="0" w:space="0" w:color="auto"/>
            <w:right w:val="none" w:sz="0" w:space="0" w:color="auto"/>
          </w:divBdr>
          <w:divsChild>
            <w:div w:id="21045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876">
      <w:bodyDiv w:val="1"/>
      <w:marLeft w:val="0"/>
      <w:marRight w:val="0"/>
      <w:marTop w:val="0"/>
      <w:marBottom w:val="0"/>
      <w:divBdr>
        <w:top w:val="none" w:sz="0" w:space="0" w:color="auto"/>
        <w:left w:val="none" w:sz="0" w:space="0" w:color="auto"/>
        <w:bottom w:val="none" w:sz="0" w:space="0" w:color="auto"/>
        <w:right w:val="none" w:sz="0" w:space="0" w:color="auto"/>
      </w:divBdr>
      <w:divsChild>
        <w:div w:id="992098411">
          <w:marLeft w:val="0"/>
          <w:marRight w:val="0"/>
          <w:marTop w:val="0"/>
          <w:marBottom w:val="0"/>
          <w:divBdr>
            <w:top w:val="none" w:sz="0" w:space="0" w:color="auto"/>
            <w:left w:val="none" w:sz="0" w:space="0" w:color="auto"/>
            <w:bottom w:val="none" w:sz="0" w:space="0" w:color="auto"/>
            <w:right w:val="none" w:sz="0" w:space="0" w:color="auto"/>
          </w:divBdr>
        </w:div>
      </w:divsChild>
    </w:div>
    <w:div w:id="205802214">
      <w:bodyDiv w:val="1"/>
      <w:marLeft w:val="0"/>
      <w:marRight w:val="0"/>
      <w:marTop w:val="0"/>
      <w:marBottom w:val="0"/>
      <w:divBdr>
        <w:top w:val="none" w:sz="0" w:space="0" w:color="auto"/>
        <w:left w:val="none" w:sz="0" w:space="0" w:color="auto"/>
        <w:bottom w:val="none" w:sz="0" w:space="0" w:color="auto"/>
        <w:right w:val="none" w:sz="0" w:space="0" w:color="auto"/>
      </w:divBdr>
      <w:divsChild>
        <w:div w:id="1097944952">
          <w:marLeft w:val="0"/>
          <w:marRight w:val="0"/>
          <w:marTop w:val="0"/>
          <w:marBottom w:val="0"/>
          <w:divBdr>
            <w:top w:val="none" w:sz="0" w:space="0" w:color="auto"/>
            <w:left w:val="none" w:sz="0" w:space="0" w:color="auto"/>
            <w:bottom w:val="none" w:sz="0" w:space="0" w:color="auto"/>
            <w:right w:val="none" w:sz="0" w:space="0" w:color="auto"/>
          </w:divBdr>
        </w:div>
      </w:divsChild>
    </w:div>
    <w:div w:id="212666686">
      <w:bodyDiv w:val="1"/>
      <w:marLeft w:val="0"/>
      <w:marRight w:val="0"/>
      <w:marTop w:val="0"/>
      <w:marBottom w:val="0"/>
      <w:divBdr>
        <w:top w:val="none" w:sz="0" w:space="0" w:color="auto"/>
        <w:left w:val="none" w:sz="0" w:space="0" w:color="auto"/>
        <w:bottom w:val="none" w:sz="0" w:space="0" w:color="auto"/>
        <w:right w:val="none" w:sz="0" w:space="0" w:color="auto"/>
      </w:divBdr>
      <w:divsChild>
        <w:div w:id="182672410">
          <w:marLeft w:val="0"/>
          <w:marRight w:val="0"/>
          <w:marTop w:val="0"/>
          <w:marBottom w:val="0"/>
          <w:divBdr>
            <w:top w:val="none" w:sz="0" w:space="0" w:color="auto"/>
            <w:left w:val="none" w:sz="0" w:space="0" w:color="auto"/>
            <w:bottom w:val="none" w:sz="0" w:space="0" w:color="auto"/>
            <w:right w:val="none" w:sz="0" w:space="0" w:color="auto"/>
          </w:divBdr>
        </w:div>
      </w:divsChild>
    </w:div>
    <w:div w:id="212741639">
      <w:bodyDiv w:val="1"/>
      <w:marLeft w:val="0"/>
      <w:marRight w:val="0"/>
      <w:marTop w:val="0"/>
      <w:marBottom w:val="0"/>
      <w:divBdr>
        <w:top w:val="none" w:sz="0" w:space="0" w:color="auto"/>
        <w:left w:val="none" w:sz="0" w:space="0" w:color="auto"/>
        <w:bottom w:val="none" w:sz="0" w:space="0" w:color="auto"/>
        <w:right w:val="none" w:sz="0" w:space="0" w:color="auto"/>
      </w:divBdr>
      <w:divsChild>
        <w:div w:id="1451707414">
          <w:marLeft w:val="0"/>
          <w:marRight w:val="0"/>
          <w:marTop w:val="0"/>
          <w:marBottom w:val="0"/>
          <w:divBdr>
            <w:top w:val="none" w:sz="0" w:space="0" w:color="auto"/>
            <w:left w:val="none" w:sz="0" w:space="0" w:color="auto"/>
            <w:bottom w:val="none" w:sz="0" w:space="0" w:color="auto"/>
            <w:right w:val="none" w:sz="0" w:space="0" w:color="auto"/>
          </w:divBdr>
        </w:div>
      </w:divsChild>
    </w:div>
    <w:div w:id="253981100">
      <w:bodyDiv w:val="1"/>
      <w:marLeft w:val="0"/>
      <w:marRight w:val="0"/>
      <w:marTop w:val="0"/>
      <w:marBottom w:val="0"/>
      <w:divBdr>
        <w:top w:val="none" w:sz="0" w:space="0" w:color="auto"/>
        <w:left w:val="none" w:sz="0" w:space="0" w:color="auto"/>
        <w:bottom w:val="none" w:sz="0" w:space="0" w:color="auto"/>
        <w:right w:val="none" w:sz="0" w:space="0" w:color="auto"/>
      </w:divBdr>
      <w:divsChild>
        <w:div w:id="1311788331">
          <w:marLeft w:val="0"/>
          <w:marRight w:val="0"/>
          <w:marTop w:val="0"/>
          <w:marBottom w:val="0"/>
          <w:divBdr>
            <w:top w:val="none" w:sz="0" w:space="0" w:color="auto"/>
            <w:left w:val="none" w:sz="0" w:space="0" w:color="auto"/>
            <w:bottom w:val="none" w:sz="0" w:space="0" w:color="auto"/>
            <w:right w:val="none" w:sz="0" w:space="0" w:color="auto"/>
          </w:divBdr>
          <w:divsChild>
            <w:div w:id="8496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3559">
      <w:bodyDiv w:val="1"/>
      <w:marLeft w:val="0"/>
      <w:marRight w:val="0"/>
      <w:marTop w:val="0"/>
      <w:marBottom w:val="0"/>
      <w:divBdr>
        <w:top w:val="none" w:sz="0" w:space="0" w:color="auto"/>
        <w:left w:val="none" w:sz="0" w:space="0" w:color="auto"/>
        <w:bottom w:val="none" w:sz="0" w:space="0" w:color="auto"/>
        <w:right w:val="none" w:sz="0" w:space="0" w:color="auto"/>
      </w:divBdr>
      <w:divsChild>
        <w:div w:id="1399596772">
          <w:marLeft w:val="0"/>
          <w:marRight w:val="0"/>
          <w:marTop w:val="0"/>
          <w:marBottom w:val="0"/>
          <w:divBdr>
            <w:top w:val="none" w:sz="0" w:space="0" w:color="auto"/>
            <w:left w:val="none" w:sz="0" w:space="0" w:color="auto"/>
            <w:bottom w:val="none" w:sz="0" w:space="0" w:color="auto"/>
            <w:right w:val="none" w:sz="0" w:space="0" w:color="auto"/>
          </w:divBdr>
          <w:divsChild>
            <w:div w:id="12923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9174">
      <w:bodyDiv w:val="1"/>
      <w:marLeft w:val="0"/>
      <w:marRight w:val="0"/>
      <w:marTop w:val="0"/>
      <w:marBottom w:val="0"/>
      <w:divBdr>
        <w:top w:val="none" w:sz="0" w:space="0" w:color="auto"/>
        <w:left w:val="none" w:sz="0" w:space="0" w:color="auto"/>
        <w:bottom w:val="none" w:sz="0" w:space="0" w:color="auto"/>
        <w:right w:val="none" w:sz="0" w:space="0" w:color="auto"/>
      </w:divBdr>
      <w:divsChild>
        <w:div w:id="83235670">
          <w:marLeft w:val="0"/>
          <w:marRight w:val="0"/>
          <w:marTop w:val="0"/>
          <w:marBottom w:val="0"/>
          <w:divBdr>
            <w:top w:val="none" w:sz="0" w:space="0" w:color="auto"/>
            <w:left w:val="none" w:sz="0" w:space="0" w:color="auto"/>
            <w:bottom w:val="none" w:sz="0" w:space="0" w:color="auto"/>
            <w:right w:val="none" w:sz="0" w:space="0" w:color="auto"/>
          </w:divBdr>
        </w:div>
      </w:divsChild>
    </w:div>
    <w:div w:id="308440064">
      <w:bodyDiv w:val="1"/>
      <w:marLeft w:val="0"/>
      <w:marRight w:val="0"/>
      <w:marTop w:val="0"/>
      <w:marBottom w:val="0"/>
      <w:divBdr>
        <w:top w:val="none" w:sz="0" w:space="0" w:color="auto"/>
        <w:left w:val="none" w:sz="0" w:space="0" w:color="auto"/>
        <w:bottom w:val="none" w:sz="0" w:space="0" w:color="auto"/>
        <w:right w:val="none" w:sz="0" w:space="0" w:color="auto"/>
      </w:divBdr>
      <w:divsChild>
        <w:div w:id="1291742196">
          <w:marLeft w:val="0"/>
          <w:marRight w:val="0"/>
          <w:marTop w:val="0"/>
          <w:marBottom w:val="0"/>
          <w:divBdr>
            <w:top w:val="none" w:sz="0" w:space="0" w:color="auto"/>
            <w:left w:val="none" w:sz="0" w:space="0" w:color="auto"/>
            <w:bottom w:val="none" w:sz="0" w:space="0" w:color="auto"/>
            <w:right w:val="none" w:sz="0" w:space="0" w:color="auto"/>
          </w:divBdr>
          <w:divsChild>
            <w:div w:id="6622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109">
      <w:bodyDiv w:val="1"/>
      <w:marLeft w:val="0"/>
      <w:marRight w:val="0"/>
      <w:marTop w:val="0"/>
      <w:marBottom w:val="0"/>
      <w:divBdr>
        <w:top w:val="none" w:sz="0" w:space="0" w:color="auto"/>
        <w:left w:val="none" w:sz="0" w:space="0" w:color="auto"/>
        <w:bottom w:val="none" w:sz="0" w:space="0" w:color="auto"/>
        <w:right w:val="none" w:sz="0" w:space="0" w:color="auto"/>
      </w:divBdr>
      <w:divsChild>
        <w:div w:id="663749256">
          <w:marLeft w:val="0"/>
          <w:marRight w:val="0"/>
          <w:marTop w:val="0"/>
          <w:marBottom w:val="0"/>
          <w:divBdr>
            <w:top w:val="none" w:sz="0" w:space="0" w:color="auto"/>
            <w:left w:val="none" w:sz="0" w:space="0" w:color="auto"/>
            <w:bottom w:val="none" w:sz="0" w:space="0" w:color="auto"/>
            <w:right w:val="none" w:sz="0" w:space="0" w:color="auto"/>
          </w:divBdr>
          <w:divsChild>
            <w:div w:id="1235892693">
              <w:marLeft w:val="0"/>
              <w:marRight w:val="0"/>
              <w:marTop w:val="0"/>
              <w:marBottom w:val="0"/>
              <w:divBdr>
                <w:top w:val="none" w:sz="0" w:space="0" w:color="auto"/>
                <w:left w:val="none" w:sz="0" w:space="0" w:color="auto"/>
                <w:bottom w:val="none" w:sz="0" w:space="0" w:color="auto"/>
                <w:right w:val="none" w:sz="0" w:space="0" w:color="auto"/>
              </w:divBdr>
            </w:div>
            <w:div w:id="13800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0153">
      <w:bodyDiv w:val="1"/>
      <w:marLeft w:val="0"/>
      <w:marRight w:val="0"/>
      <w:marTop w:val="0"/>
      <w:marBottom w:val="0"/>
      <w:divBdr>
        <w:top w:val="none" w:sz="0" w:space="0" w:color="auto"/>
        <w:left w:val="none" w:sz="0" w:space="0" w:color="auto"/>
        <w:bottom w:val="none" w:sz="0" w:space="0" w:color="auto"/>
        <w:right w:val="none" w:sz="0" w:space="0" w:color="auto"/>
      </w:divBdr>
      <w:divsChild>
        <w:div w:id="400173243">
          <w:marLeft w:val="0"/>
          <w:marRight w:val="0"/>
          <w:marTop w:val="0"/>
          <w:marBottom w:val="0"/>
          <w:divBdr>
            <w:top w:val="none" w:sz="0" w:space="0" w:color="auto"/>
            <w:left w:val="none" w:sz="0" w:space="0" w:color="auto"/>
            <w:bottom w:val="none" w:sz="0" w:space="0" w:color="auto"/>
            <w:right w:val="none" w:sz="0" w:space="0" w:color="auto"/>
          </w:divBdr>
          <w:divsChild>
            <w:div w:id="1567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6372">
      <w:bodyDiv w:val="1"/>
      <w:marLeft w:val="0"/>
      <w:marRight w:val="0"/>
      <w:marTop w:val="0"/>
      <w:marBottom w:val="0"/>
      <w:divBdr>
        <w:top w:val="none" w:sz="0" w:space="0" w:color="auto"/>
        <w:left w:val="none" w:sz="0" w:space="0" w:color="auto"/>
        <w:bottom w:val="none" w:sz="0" w:space="0" w:color="auto"/>
        <w:right w:val="none" w:sz="0" w:space="0" w:color="auto"/>
      </w:divBdr>
      <w:divsChild>
        <w:div w:id="1177038805">
          <w:marLeft w:val="0"/>
          <w:marRight w:val="0"/>
          <w:marTop w:val="0"/>
          <w:marBottom w:val="0"/>
          <w:divBdr>
            <w:top w:val="none" w:sz="0" w:space="0" w:color="auto"/>
            <w:left w:val="none" w:sz="0" w:space="0" w:color="auto"/>
            <w:bottom w:val="none" w:sz="0" w:space="0" w:color="auto"/>
            <w:right w:val="none" w:sz="0" w:space="0" w:color="auto"/>
          </w:divBdr>
        </w:div>
        <w:div w:id="1832789707">
          <w:marLeft w:val="0"/>
          <w:marRight w:val="0"/>
          <w:marTop w:val="0"/>
          <w:marBottom w:val="0"/>
          <w:divBdr>
            <w:top w:val="none" w:sz="0" w:space="0" w:color="auto"/>
            <w:left w:val="none" w:sz="0" w:space="0" w:color="auto"/>
            <w:bottom w:val="none" w:sz="0" w:space="0" w:color="auto"/>
            <w:right w:val="none" w:sz="0" w:space="0" w:color="auto"/>
          </w:divBdr>
        </w:div>
      </w:divsChild>
    </w:div>
    <w:div w:id="380715611">
      <w:bodyDiv w:val="1"/>
      <w:marLeft w:val="0"/>
      <w:marRight w:val="0"/>
      <w:marTop w:val="0"/>
      <w:marBottom w:val="0"/>
      <w:divBdr>
        <w:top w:val="none" w:sz="0" w:space="0" w:color="auto"/>
        <w:left w:val="none" w:sz="0" w:space="0" w:color="auto"/>
        <w:bottom w:val="none" w:sz="0" w:space="0" w:color="auto"/>
        <w:right w:val="none" w:sz="0" w:space="0" w:color="auto"/>
      </w:divBdr>
      <w:divsChild>
        <w:div w:id="163129287">
          <w:marLeft w:val="0"/>
          <w:marRight w:val="0"/>
          <w:marTop w:val="0"/>
          <w:marBottom w:val="0"/>
          <w:divBdr>
            <w:top w:val="none" w:sz="0" w:space="0" w:color="auto"/>
            <w:left w:val="none" w:sz="0" w:space="0" w:color="auto"/>
            <w:bottom w:val="none" w:sz="0" w:space="0" w:color="auto"/>
            <w:right w:val="none" w:sz="0" w:space="0" w:color="auto"/>
          </w:divBdr>
          <w:divsChild>
            <w:div w:id="6721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3408">
      <w:bodyDiv w:val="1"/>
      <w:marLeft w:val="0"/>
      <w:marRight w:val="0"/>
      <w:marTop w:val="0"/>
      <w:marBottom w:val="0"/>
      <w:divBdr>
        <w:top w:val="none" w:sz="0" w:space="0" w:color="auto"/>
        <w:left w:val="none" w:sz="0" w:space="0" w:color="auto"/>
        <w:bottom w:val="none" w:sz="0" w:space="0" w:color="auto"/>
        <w:right w:val="none" w:sz="0" w:space="0" w:color="auto"/>
      </w:divBdr>
      <w:divsChild>
        <w:div w:id="1094014017">
          <w:marLeft w:val="0"/>
          <w:marRight w:val="0"/>
          <w:marTop w:val="0"/>
          <w:marBottom w:val="0"/>
          <w:divBdr>
            <w:top w:val="none" w:sz="0" w:space="0" w:color="auto"/>
            <w:left w:val="none" w:sz="0" w:space="0" w:color="auto"/>
            <w:bottom w:val="none" w:sz="0" w:space="0" w:color="auto"/>
            <w:right w:val="none" w:sz="0" w:space="0" w:color="auto"/>
          </w:divBdr>
        </w:div>
        <w:div w:id="2056999476">
          <w:marLeft w:val="0"/>
          <w:marRight w:val="0"/>
          <w:marTop w:val="0"/>
          <w:marBottom w:val="0"/>
          <w:divBdr>
            <w:top w:val="none" w:sz="0" w:space="0" w:color="auto"/>
            <w:left w:val="none" w:sz="0" w:space="0" w:color="auto"/>
            <w:bottom w:val="none" w:sz="0" w:space="0" w:color="auto"/>
            <w:right w:val="none" w:sz="0" w:space="0" w:color="auto"/>
          </w:divBdr>
        </w:div>
      </w:divsChild>
    </w:div>
    <w:div w:id="384716697">
      <w:bodyDiv w:val="1"/>
      <w:marLeft w:val="0"/>
      <w:marRight w:val="0"/>
      <w:marTop w:val="0"/>
      <w:marBottom w:val="0"/>
      <w:divBdr>
        <w:top w:val="none" w:sz="0" w:space="0" w:color="auto"/>
        <w:left w:val="none" w:sz="0" w:space="0" w:color="auto"/>
        <w:bottom w:val="none" w:sz="0" w:space="0" w:color="auto"/>
        <w:right w:val="none" w:sz="0" w:space="0" w:color="auto"/>
      </w:divBdr>
      <w:divsChild>
        <w:div w:id="744034013">
          <w:marLeft w:val="0"/>
          <w:marRight w:val="0"/>
          <w:marTop w:val="0"/>
          <w:marBottom w:val="0"/>
          <w:divBdr>
            <w:top w:val="none" w:sz="0" w:space="0" w:color="auto"/>
            <w:left w:val="none" w:sz="0" w:space="0" w:color="auto"/>
            <w:bottom w:val="none" w:sz="0" w:space="0" w:color="auto"/>
            <w:right w:val="none" w:sz="0" w:space="0" w:color="auto"/>
          </w:divBdr>
        </w:div>
      </w:divsChild>
    </w:div>
    <w:div w:id="419836604">
      <w:bodyDiv w:val="1"/>
      <w:marLeft w:val="0"/>
      <w:marRight w:val="0"/>
      <w:marTop w:val="0"/>
      <w:marBottom w:val="0"/>
      <w:divBdr>
        <w:top w:val="none" w:sz="0" w:space="0" w:color="auto"/>
        <w:left w:val="none" w:sz="0" w:space="0" w:color="auto"/>
        <w:bottom w:val="none" w:sz="0" w:space="0" w:color="auto"/>
        <w:right w:val="none" w:sz="0" w:space="0" w:color="auto"/>
      </w:divBdr>
      <w:divsChild>
        <w:div w:id="2088768571">
          <w:marLeft w:val="0"/>
          <w:marRight w:val="0"/>
          <w:marTop w:val="0"/>
          <w:marBottom w:val="0"/>
          <w:divBdr>
            <w:top w:val="none" w:sz="0" w:space="0" w:color="auto"/>
            <w:left w:val="none" w:sz="0" w:space="0" w:color="auto"/>
            <w:bottom w:val="none" w:sz="0" w:space="0" w:color="auto"/>
            <w:right w:val="none" w:sz="0" w:space="0" w:color="auto"/>
          </w:divBdr>
          <w:divsChild>
            <w:div w:id="211825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6101">
      <w:bodyDiv w:val="1"/>
      <w:marLeft w:val="0"/>
      <w:marRight w:val="0"/>
      <w:marTop w:val="0"/>
      <w:marBottom w:val="0"/>
      <w:divBdr>
        <w:top w:val="none" w:sz="0" w:space="0" w:color="auto"/>
        <w:left w:val="none" w:sz="0" w:space="0" w:color="auto"/>
        <w:bottom w:val="none" w:sz="0" w:space="0" w:color="auto"/>
        <w:right w:val="none" w:sz="0" w:space="0" w:color="auto"/>
      </w:divBdr>
      <w:divsChild>
        <w:div w:id="1586913954">
          <w:marLeft w:val="0"/>
          <w:marRight w:val="0"/>
          <w:marTop w:val="0"/>
          <w:marBottom w:val="0"/>
          <w:divBdr>
            <w:top w:val="none" w:sz="0" w:space="0" w:color="auto"/>
            <w:left w:val="none" w:sz="0" w:space="0" w:color="auto"/>
            <w:bottom w:val="none" w:sz="0" w:space="0" w:color="auto"/>
            <w:right w:val="none" w:sz="0" w:space="0" w:color="auto"/>
          </w:divBdr>
          <w:divsChild>
            <w:div w:id="7221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1062">
      <w:bodyDiv w:val="1"/>
      <w:marLeft w:val="0"/>
      <w:marRight w:val="0"/>
      <w:marTop w:val="0"/>
      <w:marBottom w:val="0"/>
      <w:divBdr>
        <w:top w:val="none" w:sz="0" w:space="0" w:color="auto"/>
        <w:left w:val="none" w:sz="0" w:space="0" w:color="auto"/>
        <w:bottom w:val="none" w:sz="0" w:space="0" w:color="auto"/>
        <w:right w:val="none" w:sz="0" w:space="0" w:color="auto"/>
      </w:divBdr>
      <w:divsChild>
        <w:div w:id="436289294">
          <w:marLeft w:val="0"/>
          <w:marRight w:val="0"/>
          <w:marTop w:val="0"/>
          <w:marBottom w:val="0"/>
          <w:divBdr>
            <w:top w:val="none" w:sz="0" w:space="0" w:color="auto"/>
            <w:left w:val="none" w:sz="0" w:space="0" w:color="auto"/>
            <w:bottom w:val="none" w:sz="0" w:space="0" w:color="auto"/>
            <w:right w:val="none" w:sz="0" w:space="0" w:color="auto"/>
          </w:divBdr>
          <w:divsChild>
            <w:div w:id="4143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4436">
      <w:bodyDiv w:val="1"/>
      <w:marLeft w:val="0"/>
      <w:marRight w:val="0"/>
      <w:marTop w:val="0"/>
      <w:marBottom w:val="0"/>
      <w:divBdr>
        <w:top w:val="none" w:sz="0" w:space="0" w:color="auto"/>
        <w:left w:val="none" w:sz="0" w:space="0" w:color="auto"/>
        <w:bottom w:val="none" w:sz="0" w:space="0" w:color="auto"/>
        <w:right w:val="none" w:sz="0" w:space="0" w:color="auto"/>
      </w:divBdr>
      <w:divsChild>
        <w:div w:id="972446521">
          <w:marLeft w:val="0"/>
          <w:marRight w:val="0"/>
          <w:marTop w:val="0"/>
          <w:marBottom w:val="0"/>
          <w:divBdr>
            <w:top w:val="none" w:sz="0" w:space="0" w:color="auto"/>
            <w:left w:val="none" w:sz="0" w:space="0" w:color="auto"/>
            <w:bottom w:val="none" w:sz="0" w:space="0" w:color="auto"/>
            <w:right w:val="none" w:sz="0" w:space="0" w:color="auto"/>
          </w:divBdr>
        </w:div>
        <w:div w:id="1172723267">
          <w:marLeft w:val="0"/>
          <w:marRight w:val="0"/>
          <w:marTop w:val="0"/>
          <w:marBottom w:val="0"/>
          <w:divBdr>
            <w:top w:val="none" w:sz="0" w:space="0" w:color="auto"/>
            <w:left w:val="none" w:sz="0" w:space="0" w:color="auto"/>
            <w:bottom w:val="none" w:sz="0" w:space="0" w:color="auto"/>
            <w:right w:val="none" w:sz="0" w:space="0" w:color="auto"/>
          </w:divBdr>
        </w:div>
        <w:div w:id="1404794189">
          <w:marLeft w:val="0"/>
          <w:marRight w:val="0"/>
          <w:marTop w:val="0"/>
          <w:marBottom w:val="0"/>
          <w:divBdr>
            <w:top w:val="none" w:sz="0" w:space="0" w:color="auto"/>
            <w:left w:val="none" w:sz="0" w:space="0" w:color="auto"/>
            <w:bottom w:val="none" w:sz="0" w:space="0" w:color="auto"/>
            <w:right w:val="none" w:sz="0" w:space="0" w:color="auto"/>
          </w:divBdr>
        </w:div>
      </w:divsChild>
    </w:div>
    <w:div w:id="456945679">
      <w:bodyDiv w:val="1"/>
      <w:marLeft w:val="0"/>
      <w:marRight w:val="0"/>
      <w:marTop w:val="0"/>
      <w:marBottom w:val="0"/>
      <w:divBdr>
        <w:top w:val="none" w:sz="0" w:space="0" w:color="auto"/>
        <w:left w:val="none" w:sz="0" w:space="0" w:color="auto"/>
        <w:bottom w:val="none" w:sz="0" w:space="0" w:color="auto"/>
        <w:right w:val="none" w:sz="0" w:space="0" w:color="auto"/>
      </w:divBdr>
      <w:divsChild>
        <w:div w:id="1409158316">
          <w:marLeft w:val="0"/>
          <w:marRight w:val="0"/>
          <w:marTop w:val="0"/>
          <w:marBottom w:val="0"/>
          <w:divBdr>
            <w:top w:val="none" w:sz="0" w:space="0" w:color="auto"/>
            <w:left w:val="none" w:sz="0" w:space="0" w:color="auto"/>
            <w:bottom w:val="none" w:sz="0" w:space="0" w:color="auto"/>
            <w:right w:val="none" w:sz="0" w:space="0" w:color="auto"/>
          </w:divBdr>
          <w:divsChild>
            <w:div w:id="2228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3825">
      <w:bodyDiv w:val="1"/>
      <w:marLeft w:val="0"/>
      <w:marRight w:val="0"/>
      <w:marTop w:val="0"/>
      <w:marBottom w:val="0"/>
      <w:divBdr>
        <w:top w:val="none" w:sz="0" w:space="0" w:color="auto"/>
        <w:left w:val="none" w:sz="0" w:space="0" w:color="auto"/>
        <w:bottom w:val="none" w:sz="0" w:space="0" w:color="auto"/>
        <w:right w:val="none" w:sz="0" w:space="0" w:color="auto"/>
      </w:divBdr>
      <w:divsChild>
        <w:div w:id="558129330">
          <w:marLeft w:val="0"/>
          <w:marRight w:val="0"/>
          <w:marTop w:val="0"/>
          <w:marBottom w:val="0"/>
          <w:divBdr>
            <w:top w:val="none" w:sz="0" w:space="0" w:color="auto"/>
            <w:left w:val="none" w:sz="0" w:space="0" w:color="auto"/>
            <w:bottom w:val="none" w:sz="0" w:space="0" w:color="auto"/>
            <w:right w:val="none" w:sz="0" w:space="0" w:color="auto"/>
          </w:divBdr>
        </w:div>
        <w:div w:id="777063622">
          <w:marLeft w:val="0"/>
          <w:marRight w:val="0"/>
          <w:marTop w:val="0"/>
          <w:marBottom w:val="0"/>
          <w:divBdr>
            <w:top w:val="none" w:sz="0" w:space="0" w:color="auto"/>
            <w:left w:val="none" w:sz="0" w:space="0" w:color="auto"/>
            <w:bottom w:val="none" w:sz="0" w:space="0" w:color="auto"/>
            <w:right w:val="none" w:sz="0" w:space="0" w:color="auto"/>
          </w:divBdr>
        </w:div>
      </w:divsChild>
    </w:div>
    <w:div w:id="473834639">
      <w:bodyDiv w:val="1"/>
      <w:marLeft w:val="0"/>
      <w:marRight w:val="0"/>
      <w:marTop w:val="0"/>
      <w:marBottom w:val="0"/>
      <w:divBdr>
        <w:top w:val="none" w:sz="0" w:space="0" w:color="auto"/>
        <w:left w:val="none" w:sz="0" w:space="0" w:color="auto"/>
        <w:bottom w:val="none" w:sz="0" w:space="0" w:color="auto"/>
        <w:right w:val="none" w:sz="0" w:space="0" w:color="auto"/>
      </w:divBdr>
      <w:divsChild>
        <w:div w:id="415639356">
          <w:marLeft w:val="0"/>
          <w:marRight w:val="0"/>
          <w:marTop w:val="0"/>
          <w:marBottom w:val="0"/>
          <w:divBdr>
            <w:top w:val="none" w:sz="0" w:space="0" w:color="auto"/>
            <w:left w:val="none" w:sz="0" w:space="0" w:color="auto"/>
            <w:bottom w:val="none" w:sz="0" w:space="0" w:color="auto"/>
            <w:right w:val="none" w:sz="0" w:space="0" w:color="auto"/>
          </w:divBdr>
        </w:div>
        <w:div w:id="968324006">
          <w:marLeft w:val="0"/>
          <w:marRight w:val="0"/>
          <w:marTop w:val="0"/>
          <w:marBottom w:val="0"/>
          <w:divBdr>
            <w:top w:val="none" w:sz="0" w:space="0" w:color="auto"/>
            <w:left w:val="none" w:sz="0" w:space="0" w:color="auto"/>
            <w:bottom w:val="none" w:sz="0" w:space="0" w:color="auto"/>
            <w:right w:val="none" w:sz="0" w:space="0" w:color="auto"/>
          </w:divBdr>
        </w:div>
      </w:divsChild>
    </w:div>
    <w:div w:id="478501124">
      <w:bodyDiv w:val="1"/>
      <w:marLeft w:val="0"/>
      <w:marRight w:val="0"/>
      <w:marTop w:val="0"/>
      <w:marBottom w:val="0"/>
      <w:divBdr>
        <w:top w:val="none" w:sz="0" w:space="0" w:color="auto"/>
        <w:left w:val="none" w:sz="0" w:space="0" w:color="auto"/>
        <w:bottom w:val="none" w:sz="0" w:space="0" w:color="auto"/>
        <w:right w:val="none" w:sz="0" w:space="0" w:color="auto"/>
      </w:divBdr>
    </w:div>
    <w:div w:id="489830483">
      <w:bodyDiv w:val="1"/>
      <w:marLeft w:val="0"/>
      <w:marRight w:val="0"/>
      <w:marTop w:val="0"/>
      <w:marBottom w:val="0"/>
      <w:divBdr>
        <w:top w:val="none" w:sz="0" w:space="0" w:color="auto"/>
        <w:left w:val="none" w:sz="0" w:space="0" w:color="auto"/>
        <w:bottom w:val="none" w:sz="0" w:space="0" w:color="auto"/>
        <w:right w:val="none" w:sz="0" w:space="0" w:color="auto"/>
      </w:divBdr>
      <w:divsChild>
        <w:div w:id="518088345">
          <w:marLeft w:val="0"/>
          <w:marRight w:val="0"/>
          <w:marTop w:val="0"/>
          <w:marBottom w:val="0"/>
          <w:divBdr>
            <w:top w:val="none" w:sz="0" w:space="0" w:color="auto"/>
            <w:left w:val="none" w:sz="0" w:space="0" w:color="auto"/>
            <w:bottom w:val="none" w:sz="0" w:space="0" w:color="auto"/>
            <w:right w:val="none" w:sz="0" w:space="0" w:color="auto"/>
          </w:divBdr>
        </w:div>
      </w:divsChild>
    </w:div>
    <w:div w:id="491913795">
      <w:bodyDiv w:val="1"/>
      <w:marLeft w:val="0"/>
      <w:marRight w:val="0"/>
      <w:marTop w:val="0"/>
      <w:marBottom w:val="0"/>
      <w:divBdr>
        <w:top w:val="none" w:sz="0" w:space="0" w:color="auto"/>
        <w:left w:val="none" w:sz="0" w:space="0" w:color="auto"/>
        <w:bottom w:val="none" w:sz="0" w:space="0" w:color="auto"/>
        <w:right w:val="none" w:sz="0" w:space="0" w:color="auto"/>
      </w:divBdr>
      <w:divsChild>
        <w:div w:id="1588921712">
          <w:marLeft w:val="0"/>
          <w:marRight w:val="0"/>
          <w:marTop w:val="0"/>
          <w:marBottom w:val="0"/>
          <w:divBdr>
            <w:top w:val="none" w:sz="0" w:space="0" w:color="auto"/>
            <w:left w:val="none" w:sz="0" w:space="0" w:color="auto"/>
            <w:bottom w:val="none" w:sz="0" w:space="0" w:color="auto"/>
            <w:right w:val="none" w:sz="0" w:space="0" w:color="auto"/>
          </w:divBdr>
          <w:divsChild>
            <w:div w:id="15866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3146">
      <w:bodyDiv w:val="1"/>
      <w:marLeft w:val="0"/>
      <w:marRight w:val="0"/>
      <w:marTop w:val="0"/>
      <w:marBottom w:val="0"/>
      <w:divBdr>
        <w:top w:val="none" w:sz="0" w:space="0" w:color="auto"/>
        <w:left w:val="none" w:sz="0" w:space="0" w:color="auto"/>
        <w:bottom w:val="none" w:sz="0" w:space="0" w:color="auto"/>
        <w:right w:val="none" w:sz="0" w:space="0" w:color="auto"/>
      </w:divBdr>
      <w:divsChild>
        <w:div w:id="1766727736">
          <w:marLeft w:val="0"/>
          <w:marRight w:val="0"/>
          <w:marTop w:val="0"/>
          <w:marBottom w:val="0"/>
          <w:divBdr>
            <w:top w:val="none" w:sz="0" w:space="0" w:color="auto"/>
            <w:left w:val="none" w:sz="0" w:space="0" w:color="auto"/>
            <w:bottom w:val="none" w:sz="0" w:space="0" w:color="auto"/>
            <w:right w:val="none" w:sz="0" w:space="0" w:color="auto"/>
          </w:divBdr>
          <w:divsChild>
            <w:div w:id="1758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9273">
      <w:bodyDiv w:val="1"/>
      <w:marLeft w:val="0"/>
      <w:marRight w:val="0"/>
      <w:marTop w:val="0"/>
      <w:marBottom w:val="0"/>
      <w:divBdr>
        <w:top w:val="none" w:sz="0" w:space="0" w:color="auto"/>
        <w:left w:val="none" w:sz="0" w:space="0" w:color="auto"/>
        <w:bottom w:val="none" w:sz="0" w:space="0" w:color="auto"/>
        <w:right w:val="none" w:sz="0" w:space="0" w:color="auto"/>
      </w:divBdr>
      <w:divsChild>
        <w:div w:id="365838820">
          <w:marLeft w:val="0"/>
          <w:marRight w:val="0"/>
          <w:marTop w:val="0"/>
          <w:marBottom w:val="0"/>
          <w:divBdr>
            <w:top w:val="none" w:sz="0" w:space="0" w:color="auto"/>
            <w:left w:val="none" w:sz="0" w:space="0" w:color="auto"/>
            <w:bottom w:val="none" w:sz="0" w:space="0" w:color="auto"/>
            <w:right w:val="none" w:sz="0" w:space="0" w:color="auto"/>
          </w:divBdr>
        </w:div>
        <w:div w:id="1701661263">
          <w:marLeft w:val="0"/>
          <w:marRight w:val="0"/>
          <w:marTop w:val="0"/>
          <w:marBottom w:val="0"/>
          <w:divBdr>
            <w:top w:val="none" w:sz="0" w:space="0" w:color="auto"/>
            <w:left w:val="none" w:sz="0" w:space="0" w:color="auto"/>
            <w:bottom w:val="none" w:sz="0" w:space="0" w:color="auto"/>
            <w:right w:val="none" w:sz="0" w:space="0" w:color="auto"/>
          </w:divBdr>
        </w:div>
      </w:divsChild>
    </w:div>
    <w:div w:id="542836312">
      <w:bodyDiv w:val="1"/>
      <w:marLeft w:val="0"/>
      <w:marRight w:val="0"/>
      <w:marTop w:val="0"/>
      <w:marBottom w:val="0"/>
      <w:divBdr>
        <w:top w:val="none" w:sz="0" w:space="0" w:color="auto"/>
        <w:left w:val="none" w:sz="0" w:space="0" w:color="auto"/>
        <w:bottom w:val="none" w:sz="0" w:space="0" w:color="auto"/>
        <w:right w:val="none" w:sz="0" w:space="0" w:color="auto"/>
      </w:divBdr>
      <w:divsChild>
        <w:div w:id="188614163">
          <w:marLeft w:val="0"/>
          <w:marRight w:val="0"/>
          <w:marTop w:val="0"/>
          <w:marBottom w:val="0"/>
          <w:divBdr>
            <w:top w:val="none" w:sz="0" w:space="0" w:color="auto"/>
            <w:left w:val="none" w:sz="0" w:space="0" w:color="auto"/>
            <w:bottom w:val="none" w:sz="0" w:space="0" w:color="auto"/>
            <w:right w:val="none" w:sz="0" w:space="0" w:color="auto"/>
          </w:divBdr>
          <w:divsChild>
            <w:div w:id="2088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4207">
      <w:bodyDiv w:val="1"/>
      <w:marLeft w:val="0"/>
      <w:marRight w:val="0"/>
      <w:marTop w:val="0"/>
      <w:marBottom w:val="0"/>
      <w:divBdr>
        <w:top w:val="none" w:sz="0" w:space="0" w:color="auto"/>
        <w:left w:val="none" w:sz="0" w:space="0" w:color="auto"/>
        <w:bottom w:val="none" w:sz="0" w:space="0" w:color="auto"/>
        <w:right w:val="none" w:sz="0" w:space="0" w:color="auto"/>
      </w:divBdr>
      <w:divsChild>
        <w:div w:id="531459357">
          <w:marLeft w:val="0"/>
          <w:marRight w:val="0"/>
          <w:marTop w:val="0"/>
          <w:marBottom w:val="0"/>
          <w:divBdr>
            <w:top w:val="none" w:sz="0" w:space="0" w:color="auto"/>
            <w:left w:val="none" w:sz="0" w:space="0" w:color="auto"/>
            <w:bottom w:val="none" w:sz="0" w:space="0" w:color="auto"/>
            <w:right w:val="none" w:sz="0" w:space="0" w:color="auto"/>
          </w:divBdr>
        </w:div>
      </w:divsChild>
    </w:div>
    <w:div w:id="566377798">
      <w:bodyDiv w:val="1"/>
      <w:marLeft w:val="0"/>
      <w:marRight w:val="0"/>
      <w:marTop w:val="0"/>
      <w:marBottom w:val="0"/>
      <w:divBdr>
        <w:top w:val="none" w:sz="0" w:space="0" w:color="auto"/>
        <w:left w:val="none" w:sz="0" w:space="0" w:color="auto"/>
        <w:bottom w:val="none" w:sz="0" w:space="0" w:color="auto"/>
        <w:right w:val="none" w:sz="0" w:space="0" w:color="auto"/>
      </w:divBdr>
      <w:divsChild>
        <w:div w:id="1878665860">
          <w:marLeft w:val="0"/>
          <w:marRight w:val="0"/>
          <w:marTop w:val="0"/>
          <w:marBottom w:val="0"/>
          <w:divBdr>
            <w:top w:val="none" w:sz="0" w:space="0" w:color="auto"/>
            <w:left w:val="none" w:sz="0" w:space="0" w:color="auto"/>
            <w:bottom w:val="none" w:sz="0" w:space="0" w:color="auto"/>
            <w:right w:val="none" w:sz="0" w:space="0" w:color="auto"/>
          </w:divBdr>
          <w:divsChild>
            <w:div w:id="13561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095">
      <w:bodyDiv w:val="1"/>
      <w:marLeft w:val="0"/>
      <w:marRight w:val="0"/>
      <w:marTop w:val="0"/>
      <w:marBottom w:val="0"/>
      <w:divBdr>
        <w:top w:val="none" w:sz="0" w:space="0" w:color="auto"/>
        <w:left w:val="none" w:sz="0" w:space="0" w:color="auto"/>
        <w:bottom w:val="none" w:sz="0" w:space="0" w:color="auto"/>
        <w:right w:val="none" w:sz="0" w:space="0" w:color="auto"/>
      </w:divBdr>
      <w:divsChild>
        <w:div w:id="586307180">
          <w:marLeft w:val="0"/>
          <w:marRight w:val="0"/>
          <w:marTop w:val="0"/>
          <w:marBottom w:val="0"/>
          <w:divBdr>
            <w:top w:val="none" w:sz="0" w:space="0" w:color="auto"/>
            <w:left w:val="none" w:sz="0" w:space="0" w:color="auto"/>
            <w:bottom w:val="none" w:sz="0" w:space="0" w:color="auto"/>
            <w:right w:val="none" w:sz="0" w:space="0" w:color="auto"/>
          </w:divBdr>
          <w:divsChild>
            <w:div w:id="1366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7239">
      <w:bodyDiv w:val="1"/>
      <w:marLeft w:val="0"/>
      <w:marRight w:val="0"/>
      <w:marTop w:val="0"/>
      <w:marBottom w:val="0"/>
      <w:divBdr>
        <w:top w:val="none" w:sz="0" w:space="0" w:color="auto"/>
        <w:left w:val="none" w:sz="0" w:space="0" w:color="auto"/>
        <w:bottom w:val="none" w:sz="0" w:space="0" w:color="auto"/>
        <w:right w:val="none" w:sz="0" w:space="0" w:color="auto"/>
      </w:divBdr>
      <w:divsChild>
        <w:div w:id="2046829324">
          <w:marLeft w:val="0"/>
          <w:marRight w:val="0"/>
          <w:marTop w:val="0"/>
          <w:marBottom w:val="0"/>
          <w:divBdr>
            <w:top w:val="none" w:sz="0" w:space="0" w:color="auto"/>
            <w:left w:val="none" w:sz="0" w:space="0" w:color="auto"/>
            <w:bottom w:val="none" w:sz="0" w:space="0" w:color="auto"/>
            <w:right w:val="none" w:sz="0" w:space="0" w:color="auto"/>
          </w:divBdr>
        </w:div>
      </w:divsChild>
    </w:div>
    <w:div w:id="589698976">
      <w:bodyDiv w:val="1"/>
      <w:marLeft w:val="0"/>
      <w:marRight w:val="0"/>
      <w:marTop w:val="0"/>
      <w:marBottom w:val="0"/>
      <w:divBdr>
        <w:top w:val="none" w:sz="0" w:space="0" w:color="auto"/>
        <w:left w:val="none" w:sz="0" w:space="0" w:color="auto"/>
        <w:bottom w:val="none" w:sz="0" w:space="0" w:color="auto"/>
        <w:right w:val="none" w:sz="0" w:space="0" w:color="auto"/>
      </w:divBdr>
      <w:divsChild>
        <w:div w:id="812060320">
          <w:marLeft w:val="0"/>
          <w:marRight w:val="0"/>
          <w:marTop w:val="0"/>
          <w:marBottom w:val="0"/>
          <w:divBdr>
            <w:top w:val="none" w:sz="0" w:space="0" w:color="auto"/>
            <w:left w:val="none" w:sz="0" w:space="0" w:color="auto"/>
            <w:bottom w:val="none" w:sz="0" w:space="0" w:color="auto"/>
            <w:right w:val="none" w:sz="0" w:space="0" w:color="auto"/>
          </w:divBdr>
        </w:div>
        <w:div w:id="1220553106">
          <w:marLeft w:val="0"/>
          <w:marRight w:val="0"/>
          <w:marTop w:val="0"/>
          <w:marBottom w:val="0"/>
          <w:divBdr>
            <w:top w:val="none" w:sz="0" w:space="0" w:color="auto"/>
            <w:left w:val="none" w:sz="0" w:space="0" w:color="auto"/>
            <w:bottom w:val="none" w:sz="0" w:space="0" w:color="auto"/>
            <w:right w:val="none" w:sz="0" w:space="0" w:color="auto"/>
          </w:divBdr>
        </w:div>
        <w:div w:id="1661690923">
          <w:marLeft w:val="0"/>
          <w:marRight w:val="0"/>
          <w:marTop w:val="0"/>
          <w:marBottom w:val="0"/>
          <w:divBdr>
            <w:top w:val="none" w:sz="0" w:space="0" w:color="auto"/>
            <w:left w:val="none" w:sz="0" w:space="0" w:color="auto"/>
            <w:bottom w:val="none" w:sz="0" w:space="0" w:color="auto"/>
            <w:right w:val="none" w:sz="0" w:space="0" w:color="auto"/>
          </w:divBdr>
        </w:div>
        <w:div w:id="1786004596">
          <w:marLeft w:val="0"/>
          <w:marRight w:val="0"/>
          <w:marTop w:val="0"/>
          <w:marBottom w:val="0"/>
          <w:divBdr>
            <w:top w:val="none" w:sz="0" w:space="0" w:color="auto"/>
            <w:left w:val="none" w:sz="0" w:space="0" w:color="auto"/>
            <w:bottom w:val="none" w:sz="0" w:space="0" w:color="auto"/>
            <w:right w:val="none" w:sz="0" w:space="0" w:color="auto"/>
          </w:divBdr>
        </w:div>
      </w:divsChild>
    </w:div>
    <w:div w:id="605238859">
      <w:bodyDiv w:val="1"/>
      <w:marLeft w:val="0"/>
      <w:marRight w:val="0"/>
      <w:marTop w:val="0"/>
      <w:marBottom w:val="0"/>
      <w:divBdr>
        <w:top w:val="none" w:sz="0" w:space="0" w:color="auto"/>
        <w:left w:val="none" w:sz="0" w:space="0" w:color="auto"/>
        <w:bottom w:val="none" w:sz="0" w:space="0" w:color="auto"/>
        <w:right w:val="none" w:sz="0" w:space="0" w:color="auto"/>
      </w:divBdr>
      <w:divsChild>
        <w:div w:id="2050253518">
          <w:marLeft w:val="0"/>
          <w:marRight w:val="0"/>
          <w:marTop w:val="0"/>
          <w:marBottom w:val="0"/>
          <w:divBdr>
            <w:top w:val="none" w:sz="0" w:space="0" w:color="auto"/>
            <w:left w:val="none" w:sz="0" w:space="0" w:color="auto"/>
            <w:bottom w:val="none" w:sz="0" w:space="0" w:color="auto"/>
            <w:right w:val="none" w:sz="0" w:space="0" w:color="auto"/>
          </w:divBdr>
          <w:divsChild>
            <w:div w:id="258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1786">
      <w:bodyDiv w:val="1"/>
      <w:marLeft w:val="0"/>
      <w:marRight w:val="0"/>
      <w:marTop w:val="0"/>
      <w:marBottom w:val="0"/>
      <w:divBdr>
        <w:top w:val="none" w:sz="0" w:space="0" w:color="auto"/>
        <w:left w:val="none" w:sz="0" w:space="0" w:color="auto"/>
        <w:bottom w:val="none" w:sz="0" w:space="0" w:color="auto"/>
        <w:right w:val="none" w:sz="0" w:space="0" w:color="auto"/>
      </w:divBdr>
      <w:divsChild>
        <w:div w:id="159808607">
          <w:marLeft w:val="0"/>
          <w:marRight w:val="0"/>
          <w:marTop w:val="0"/>
          <w:marBottom w:val="0"/>
          <w:divBdr>
            <w:top w:val="none" w:sz="0" w:space="0" w:color="auto"/>
            <w:left w:val="none" w:sz="0" w:space="0" w:color="auto"/>
            <w:bottom w:val="none" w:sz="0" w:space="0" w:color="auto"/>
            <w:right w:val="none" w:sz="0" w:space="0" w:color="auto"/>
          </w:divBdr>
        </w:div>
        <w:div w:id="2097436876">
          <w:marLeft w:val="0"/>
          <w:marRight w:val="0"/>
          <w:marTop w:val="0"/>
          <w:marBottom w:val="0"/>
          <w:divBdr>
            <w:top w:val="none" w:sz="0" w:space="0" w:color="auto"/>
            <w:left w:val="none" w:sz="0" w:space="0" w:color="auto"/>
            <w:bottom w:val="none" w:sz="0" w:space="0" w:color="auto"/>
            <w:right w:val="none" w:sz="0" w:space="0" w:color="auto"/>
          </w:divBdr>
        </w:div>
      </w:divsChild>
    </w:div>
    <w:div w:id="631247721">
      <w:bodyDiv w:val="1"/>
      <w:marLeft w:val="0"/>
      <w:marRight w:val="0"/>
      <w:marTop w:val="0"/>
      <w:marBottom w:val="0"/>
      <w:divBdr>
        <w:top w:val="none" w:sz="0" w:space="0" w:color="auto"/>
        <w:left w:val="none" w:sz="0" w:space="0" w:color="auto"/>
        <w:bottom w:val="none" w:sz="0" w:space="0" w:color="auto"/>
        <w:right w:val="none" w:sz="0" w:space="0" w:color="auto"/>
      </w:divBdr>
      <w:divsChild>
        <w:div w:id="66732834">
          <w:marLeft w:val="0"/>
          <w:marRight w:val="0"/>
          <w:marTop w:val="0"/>
          <w:marBottom w:val="0"/>
          <w:divBdr>
            <w:top w:val="none" w:sz="0" w:space="0" w:color="auto"/>
            <w:left w:val="none" w:sz="0" w:space="0" w:color="auto"/>
            <w:bottom w:val="none" w:sz="0" w:space="0" w:color="auto"/>
            <w:right w:val="none" w:sz="0" w:space="0" w:color="auto"/>
          </w:divBdr>
        </w:div>
        <w:div w:id="275405572">
          <w:marLeft w:val="0"/>
          <w:marRight w:val="0"/>
          <w:marTop w:val="0"/>
          <w:marBottom w:val="0"/>
          <w:divBdr>
            <w:top w:val="none" w:sz="0" w:space="0" w:color="auto"/>
            <w:left w:val="none" w:sz="0" w:space="0" w:color="auto"/>
            <w:bottom w:val="none" w:sz="0" w:space="0" w:color="auto"/>
            <w:right w:val="none" w:sz="0" w:space="0" w:color="auto"/>
          </w:divBdr>
        </w:div>
      </w:divsChild>
    </w:div>
    <w:div w:id="638269242">
      <w:bodyDiv w:val="1"/>
      <w:marLeft w:val="0"/>
      <w:marRight w:val="0"/>
      <w:marTop w:val="0"/>
      <w:marBottom w:val="0"/>
      <w:divBdr>
        <w:top w:val="none" w:sz="0" w:space="0" w:color="auto"/>
        <w:left w:val="none" w:sz="0" w:space="0" w:color="auto"/>
        <w:bottom w:val="none" w:sz="0" w:space="0" w:color="auto"/>
        <w:right w:val="none" w:sz="0" w:space="0" w:color="auto"/>
      </w:divBdr>
      <w:divsChild>
        <w:div w:id="215359961">
          <w:marLeft w:val="0"/>
          <w:marRight w:val="0"/>
          <w:marTop w:val="0"/>
          <w:marBottom w:val="0"/>
          <w:divBdr>
            <w:top w:val="none" w:sz="0" w:space="0" w:color="auto"/>
            <w:left w:val="none" w:sz="0" w:space="0" w:color="auto"/>
            <w:bottom w:val="none" w:sz="0" w:space="0" w:color="auto"/>
            <w:right w:val="none" w:sz="0" w:space="0" w:color="auto"/>
          </w:divBdr>
        </w:div>
      </w:divsChild>
    </w:div>
    <w:div w:id="666785646">
      <w:bodyDiv w:val="1"/>
      <w:marLeft w:val="0"/>
      <w:marRight w:val="0"/>
      <w:marTop w:val="0"/>
      <w:marBottom w:val="0"/>
      <w:divBdr>
        <w:top w:val="none" w:sz="0" w:space="0" w:color="auto"/>
        <w:left w:val="none" w:sz="0" w:space="0" w:color="auto"/>
        <w:bottom w:val="none" w:sz="0" w:space="0" w:color="auto"/>
        <w:right w:val="none" w:sz="0" w:space="0" w:color="auto"/>
      </w:divBdr>
      <w:divsChild>
        <w:div w:id="1709377411">
          <w:marLeft w:val="0"/>
          <w:marRight w:val="0"/>
          <w:marTop w:val="0"/>
          <w:marBottom w:val="0"/>
          <w:divBdr>
            <w:top w:val="none" w:sz="0" w:space="0" w:color="auto"/>
            <w:left w:val="none" w:sz="0" w:space="0" w:color="auto"/>
            <w:bottom w:val="none" w:sz="0" w:space="0" w:color="auto"/>
            <w:right w:val="none" w:sz="0" w:space="0" w:color="auto"/>
          </w:divBdr>
          <w:divsChild>
            <w:div w:id="9083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8287">
      <w:bodyDiv w:val="1"/>
      <w:marLeft w:val="0"/>
      <w:marRight w:val="0"/>
      <w:marTop w:val="0"/>
      <w:marBottom w:val="0"/>
      <w:divBdr>
        <w:top w:val="none" w:sz="0" w:space="0" w:color="auto"/>
        <w:left w:val="none" w:sz="0" w:space="0" w:color="auto"/>
        <w:bottom w:val="none" w:sz="0" w:space="0" w:color="auto"/>
        <w:right w:val="none" w:sz="0" w:space="0" w:color="auto"/>
      </w:divBdr>
      <w:divsChild>
        <w:div w:id="175850925">
          <w:marLeft w:val="0"/>
          <w:marRight w:val="0"/>
          <w:marTop w:val="0"/>
          <w:marBottom w:val="0"/>
          <w:divBdr>
            <w:top w:val="none" w:sz="0" w:space="0" w:color="auto"/>
            <w:left w:val="none" w:sz="0" w:space="0" w:color="auto"/>
            <w:bottom w:val="none" w:sz="0" w:space="0" w:color="auto"/>
            <w:right w:val="none" w:sz="0" w:space="0" w:color="auto"/>
          </w:divBdr>
          <w:divsChild>
            <w:div w:id="13281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5959">
      <w:bodyDiv w:val="1"/>
      <w:marLeft w:val="0"/>
      <w:marRight w:val="0"/>
      <w:marTop w:val="0"/>
      <w:marBottom w:val="0"/>
      <w:divBdr>
        <w:top w:val="none" w:sz="0" w:space="0" w:color="auto"/>
        <w:left w:val="none" w:sz="0" w:space="0" w:color="auto"/>
        <w:bottom w:val="none" w:sz="0" w:space="0" w:color="auto"/>
        <w:right w:val="none" w:sz="0" w:space="0" w:color="auto"/>
      </w:divBdr>
      <w:divsChild>
        <w:div w:id="1036855300">
          <w:marLeft w:val="0"/>
          <w:marRight w:val="0"/>
          <w:marTop w:val="0"/>
          <w:marBottom w:val="0"/>
          <w:divBdr>
            <w:top w:val="none" w:sz="0" w:space="0" w:color="auto"/>
            <w:left w:val="none" w:sz="0" w:space="0" w:color="auto"/>
            <w:bottom w:val="none" w:sz="0" w:space="0" w:color="auto"/>
            <w:right w:val="none" w:sz="0" w:space="0" w:color="auto"/>
          </w:divBdr>
          <w:divsChild>
            <w:div w:id="21367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235">
      <w:bodyDiv w:val="1"/>
      <w:marLeft w:val="0"/>
      <w:marRight w:val="0"/>
      <w:marTop w:val="0"/>
      <w:marBottom w:val="0"/>
      <w:divBdr>
        <w:top w:val="none" w:sz="0" w:space="0" w:color="auto"/>
        <w:left w:val="none" w:sz="0" w:space="0" w:color="auto"/>
        <w:bottom w:val="none" w:sz="0" w:space="0" w:color="auto"/>
        <w:right w:val="none" w:sz="0" w:space="0" w:color="auto"/>
      </w:divBdr>
      <w:divsChild>
        <w:div w:id="1475292954">
          <w:marLeft w:val="0"/>
          <w:marRight w:val="0"/>
          <w:marTop w:val="0"/>
          <w:marBottom w:val="0"/>
          <w:divBdr>
            <w:top w:val="none" w:sz="0" w:space="0" w:color="auto"/>
            <w:left w:val="none" w:sz="0" w:space="0" w:color="auto"/>
            <w:bottom w:val="none" w:sz="0" w:space="0" w:color="auto"/>
            <w:right w:val="none" w:sz="0" w:space="0" w:color="auto"/>
          </w:divBdr>
        </w:div>
      </w:divsChild>
    </w:div>
    <w:div w:id="696275323">
      <w:bodyDiv w:val="1"/>
      <w:marLeft w:val="0"/>
      <w:marRight w:val="0"/>
      <w:marTop w:val="0"/>
      <w:marBottom w:val="0"/>
      <w:divBdr>
        <w:top w:val="none" w:sz="0" w:space="0" w:color="auto"/>
        <w:left w:val="none" w:sz="0" w:space="0" w:color="auto"/>
        <w:bottom w:val="none" w:sz="0" w:space="0" w:color="auto"/>
        <w:right w:val="none" w:sz="0" w:space="0" w:color="auto"/>
      </w:divBdr>
      <w:divsChild>
        <w:div w:id="2078242712">
          <w:marLeft w:val="0"/>
          <w:marRight w:val="0"/>
          <w:marTop w:val="0"/>
          <w:marBottom w:val="0"/>
          <w:divBdr>
            <w:top w:val="none" w:sz="0" w:space="0" w:color="auto"/>
            <w:left w:val="none" w:sz="0" w:space="0" w:color="auto"/>
            <w:bottom w:val="none" w:sz="0" w:space="0" w:color="auto"/>
            <w:right w:val="none" w:sz="0" w:space="0" w:color="auto"/>
          </w:divBdr>
          <w:divsChild>
            <w:div w:id="10575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1028">
      <w:bodyDiv w:val="1"/>
      <w:marLeft w:val="0"/>
      <w:marRight w:val="0"/>
      <w:marTop w:val="0"/>
      <w:marBottom w:val="0"/>
      <w:divBdr>
        <w:top w:val="none" w:sz="0" w:space="0" w:color="auto"/>
        <w:left w:val="none" w:sz="0" w:space="0" w:color="auto"/>
        <w:bottom w:val="none" w:sz="0" w:space="0" w:color="auto"/>
        <w:right w:val="none" w:sz="0" w:space="0" w:color="auto"/>
      </w:divBdr>
      <w:divsChild>
        <w:div w:id="845901197">
          <w:marLeft w:val="0"/>
          <w:marRight w:val="0"/>
          <w:marTop w:val="0"/>
          <w:marBottom w:val="0"/>
          <w:divBdr>
            <w:top w:val="none" w:sz="0" w:space="0" w:color="auto"/>
            <w:left w:val="none" w:sz="0" w:space="0" w:color="auto"/>
            <w:bottom w:val="none" w:sz="0" w:space="0" w:color="auto"/>
            <w:right w:val="none" w:sz="0" w:space="0" w:color="auto"/>
          </w:divBdr>
        </w:div>
        <w:div w:id="1412654638">
          <w:marLeft w:val="0"/>
          <w:marRight w:val="0"/>
          <w:marTop w:val="0"/>
          <w:marBottom w:val="0"/>
          <w:divBdr>
            <w:top w:val="none" w:sz="0" w:space="0" w:color="auto"/>
            <w:left w:val="none" w:sz="0" w:space="0" w:color="auto"/>
            <w:bottom w:val="none" w:sz="0" w:space="0" w:color="auto"/>
            <w:right w:val="none" w:sz="0" w:space="0" w:color="auto"/>
          </w:divBdr>
        </w:div>
      </w:divsChild>
    </w:div>
    <w:div w:id="810558287">
      <w:bodyDiv w:val="1"/>
      <w:marLeft w:val="0"/>
      <w:marRight w:val="0"/>
      <w:marTop w:val="0"/>
      <w:marBottom w:val="0"/>
      <w:divBdr>
        <w:top w:val="none" w:sz="0" w:space="0" w:color="auto"/>
        <w:left w:val="none" w:sz="0" w:space="0" w:color="auto"/>
        <w:bottom w:val="none" w:sz="0" w:space="0" w:color="auto"/>
        <w:right w:val="none" w:sz="0" w:space="0" w:color="auto"/>
      </w:divBdr>
      <w:divsChild>
        <w:div w:id="1287466063">
          <w:marLeft w:val="0"/>
          <w:marRight w:val="0"/>
          <w:marTop w:val="0"/>
          <w:marBottom w:val="0"/>
          <w:divBdr>
            <w:top w:val="none" w:sz="0" w:space="0" w:color="auto"/>
            <w:left w:val="none" w:sz="0" w:space="0" w:color="auto"/>
            <w:bottom w:val="none" w:sz="0" w:space="0" w:color="auto"/>
            <w:right w:val="none" w:sz="0" w:space="0" w:color="auto"/>
          </w:divBdr>
        </w:div>
      </w:divsChild>
    </w:div>
    <w:div w:id="824515869">
      <w:bodyDiv w:val="1"/>
      <w:marLeft w:val="0"/>
      <w:marRight w:val="0"/>
      <w:marTop w:val="0"/>
      <w:marBottom w:val="0"/>
      <w:divBdr>
        <w:top w:val="none" w:sz="0" w:space="0" w:color="auto"/>
        <w:left w:val="none" w:sz="0" w:space="0" w:color="auto"/>
        <w:bottom w:val="none" w:sz="0" w:space="0" w:color="auto"/>
        <w:right w:val="none" w:sz="0" w:space="0" w:color="auto"/>
      </w:divBdr>
      <w:divsChild>
        <w:div w:id="780077533">
          <w:marLeft w:val="0"/>
          <w:marRight w:val="0"/>
          <w:marTop w:val="0"/>
          <w:marBottom w:val="0"/>
          <w:divBdr>
            <w:top w:val="none" w:sz="0" w:space="0" w:color="auto"/>
            <w:left w:val="none" w:sz="0" w:space="0" w:color="auto"/>
            <w:bottom w:val="none" w:sz="0" w:space="0" w:color="auto"/>
            <w:right w:val="none" w:sz="0" w:space="0" w:color="auto"/>
          </w:divBdr>
        </w:div>
        <w:div w:id="1835218569">
          <w:marLeft w:val="0"/>
          <w:marRight w:val="0"/>
          <w:marTop w:val="0"/>
          <w:marBottom w:val="0"/>
          <w:divBdr>
            <w:top w:val="none" w:sz="0" w:space="0" w:color="auto"/>
            <w:left w:val="none" w:sz="0" w:space="0" w:color="auto"/>
            <w:bottom w:val="none" w:sz="0" w:space="0" w:color="auto"/>
            <w:right w:val="none" w:sz="0" w:space="0" w:color="auto"/>
          </w:divBdr>
        </w:div>
      </w:divsChild>
    </w:div>
    <w:div w:id="848447765">
      <w:bodyDiv w:val="1"/>
      <w:marLeft w:val="0"/>
      <w:marRight w:val="0"/>
      <w:marTop w:val="0"/>
      <w:marBottom w:val="0"/>
      <w:divBdr>
        <w:top w:val="none" w:sz="0" w:space="0" w:color="auto"/>
        <w:left w:val="none" w:sz="0" w:space="0" w:color="auto"/>
        <w:bottom w:val="none" w:sz="0" w:space="0" w:color="auto"/>
        <w:right w:val="none" w:sz="0" w:space="0" w:color="auto"/>
      </w:divBdr>
      <w:divsChild>
        <w:div w:id="1391080223">
          <w:marLeft w:val="0"/>
          <w:marRight w:val="0"/>
          <w:marTop w:val="0"/>
          <w:marBottom w:val="0"/>
          <w:divBdr>
            <w:top w:val="none" w:sz="0" w:space="0" w:color="auto"/>
            <w:left w:val="none" w:sz="0" w:space="0" w:color="auto"/>
            <w:bottom w:val="none" w:sz="0" w:space="0" w:color="auto"/>
            <w:right w:val="none" w:sz="0" w:space="0" w:color="auto"/>
          </w:divBdr>
          <w:divsChild>
            <w:div w:id="1894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4345">
      <w:bodyDiv w:val="1"/>
      <w:marLeft w:val="0"/>
      <w:marRight w:val="0"/>
      <w:marTop w:val="0"/>
      <w:marBottom w:val="0"/>
      <w:divBdr>
        <w:top w:val="none" w:sz="0" w:space="0" w:color="auto"/>
        <w:left w:val="none" w:sz="0" w:space="0" w:color="auto"/>
        <w:bottom w:val="none" w:sz="0" w:space="0" w:color="auto"/>
        <w:right w:val="none" w:sz="0" w:space="0" w:color="auto"/>
      </w:divBdr>
      <w:divsChild>
        <w:div w:id="312756529">
          <w:marLeft w:val="0"/>
          <w:marRight w:val="0"/>
          <w:marTop w:val="0"/>
          <w:marBottom w:val="0"/>
          <w:divBdr>
            <w:top w:val="none" w:sz="0" w:space="0" w:color="auto"/>
            <w:left w:val="none" w:sz="0" w:space="0" w:color="auto"/>
            <w:bottom w:val="none" w:sz="0" w:space="0" w:color="auto"/>
            <w:right w:val="none" w:sz="0" w:space="0" w:color="auto"/>
          </w:divBdr>
        </w:div>
        <w:div w:id="632711913">
          <w:marLeft w:val="0"/>
          <w:marRight w:val="0"/>
          <w:marTop w:val="0"/>
          <w:marBottom w:val="0"/>
          <w:divBdr>
            <w:top w:val="none" w:sz="0" w:space="0" w:color="auto"/>
            <w:left w:val="none" w:sz="0" w:space="0" w:color="auto"/>
            <w:bottom w:val="none" w:sz="0" w:space="0" w:color="auto"/>
            <w:right w:val="none" w:sz="0" w:space="0" w:color="auto"/>
          </w:divBdr>
        </w:div>
      </w:divsChild>
    </w:div>
    <w:div w:id="857155846">
      <w:bodyDiv w:val="1"/>
      <w:marLeft w:val="0"/>
      <w:marRight w:val="0"/>
      <w:marTop w:val="0"/>
      <w:marBottom w:val="0"/>
      <w:divBdr>
        <w:top w:val="none" w:sz="0" w:space="0" w:color="auto"/>
        <w:left w:val="none" w:sz="0" w:space="0" w:color="auto"/>
        <w:bottom w:val="none" w:sz="0" w:space="0" w:color="auto"/>
        <w:right w:val="none" w:sz="0" w:space="0" w:color="auto"/>
      </w:divBdr>
      <w:divsChild>
        <w:div w:id="1859997863">
          <w:marLeft w:val="0"/>
          <w:marRight w:val="0"/>
          <w:marTop w:val="0"/>
          <w:marBottom w:val="0"/>
          <w:divBdr>
            <w:top w:val="none" w:sz="0" w:space="0" w:color="auto"/>
            <w:left w:val="none" w:sz="0" w:space="0" w:color="auto"/>
            <w:bottom w:val="none" w:sz="0" w:space="0" w:color="auto"/>
            <w:right w:val="none" w:sz="0" w:space="0" w:color="auto"/>
          </w:divBdr>
          <w:divsChild>
            <w:div w:id="15788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6958">
      <w:bodyDiv w:val="1"/>
      <w:marLeft w:val="0"/>
      <w:marRight w:val="0"/>
      <w:marTop w:val="0"/>
      <w:marBottom w:val="0"/>
      <w:divBdr>
        <w:top w:val="none" w:sz="0" w:space="0" w:color="auto"/>
        <w:left w:val="none" w:sz="0" w:space="0" w:color="auto"/>
        <w:bottom w:val="none" w:sz="0" w:space="0" w:color="auto"/>
        <w:right w:val="none" w:sz="0" w:space="0" w:color="auto"/>
      </w:divBdr>
      <w:divsChild>
        <w:div w:id="70397441">
          <w:marLeft w:val="0"/>
          <w:marRight w:val="0"/>
          <w:marTop w:val="0"/>
          <w:marBottom w:val="0"/>
          <w:divBdr>
            <w:top w:val="none" w:sz="0" w:space="0" w:color="auto"/>
            <w:left w:val="none" w:sz="0" w:space="0" w:color="auto"/>
            <w:bottom w:val="none" w:sz="0" w:space="0" w:color="auto"/>
            <w:right w:val="none" w:sz="0" w:space="0" w:color="auto"/>
          </w:divBdr>
        </w:div>
        <w:div w:id="1801651633">
          <w:marLeft w:val="0"/>
          <w:marRight w:val="0"/>
          <w:marTop w:val="0"/>
          <w:marBottom w:val="0"/>
          <w:divBdr>
            <w:top w:val="none" w:sz="0" w:space="0" w:color="auto"/>
            <w:left w:val="none" w:sz="0" w:space="0" w:color="auto"/>
            <w:bottom w:val="none" w:sz="0" w:space="0" w:color="auto"/>
            <w:right w:val="none" w:sz="0" w:space="0" w:color="auto"/>
          </w:divBdr>
        </w:div>
      </w:divsChild>
    </w:div>
    <w:div w:id="862934894">
      <w:bodyDiv w:val="1"/>
      <w:marLeft w:val="0"/>
      <w:marRight w:val="0"/>
      <w:marTop w:val="0"/>
      <w:marBottom w:val="0"/>
      <w:divBdr>
        <w:top w:val="none" w:sz="0" w:space="0" w:color="auto"/>
        <w:left w:val="none" w:sz="0" w:space="0" w:color="auto"/>
        <w:bottom w:val="none" w:sz="0" w:space="0" w:color="auto"/>
        <w:right w:val="none" w:sz="0" w:space="0" w:color="auto"/>
      </w:divBdr>
      <w:divsChild>
        <w:div w:id="1406338857">
          <w:marLeft w:val="0"/>
          <w:marRight w:val="0"/>
          <w:marTop w:val="0"/>
          <w:marBottom w:val="0"/>
          <w:divBdr>
            <w:top w:val="none" w:sz="0" w:space="0" w:color="auto"/>
            <w:left w:val="none" w:sz="0" w:space="0" w:color="auto"/>
            <w:bottom w:val="none" w:sz="0" w:space="0" w:color="auto"/>
            <w:right w:val="none" w:sz="0" w:space="0" w:color="auto"/>
          </w:divBdr>
          <w:divsChild>
            <w:div w:id="1076854194">
              <w:marLeft w:val="0"/>
              <w:marRight w:val="0"/>
              <w:marTop w:val="0"/>
              <w:marBottom w:val="0"/>
              <w:divBdr>
                <w:top w:val="none" w:sz="0" w:space="0" w:color="auto"/>
                <w:left w:val="none" w:sz="0" w:space="0" w:color="auto"/>
                <w:bottom w:val="none" w:sz="0" w:space="0" w:color="auto"/>
                <w:right w:val="none" w:sz="0" w:space="0" w:color="auto"/>
              </w:divBdr>
            </w:div>
            <w:div w:id="19779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1168">
      <w:bodyDiv w:val="1"/>
      <w:marLeft w:val="0"/>
      <w:marRight w:val="0"/>
      <w:marTop w:val="0"/>
      <w:marBottom w:val="0"/>
      <w:divBdr>
        <w:top w:val="none" w:sz="0" w:space="0" w:color="auto"/>
        <w:left w:val="none" w:sz="0" w:space="0" w:color="auto"/>
        <w:bottom w:val="none" w:sz="0" w:space="0" w:color="auto"/>
        <w:right w:val="none" w:sz="0" w:space="0" w:color="auto"/>
      </w:divBdr>
      <w:divsChild>
        <w:div w:id="365062112">
          <w:marLeft w:val="0"/>
          <w:marRight w:val="0"/>
          <w:marTop w:val="0"/>
          <w:marBottom w:val="0"/>
          <w:divBdr>
            <w:top w:val="none" w:sz="0" w:space="0" w:color="auto"/>
            <w:left w:val="none" w:sz="0" w:space="0" w:color="auto"/>
            <w:bottom w:val="none" w:sz="0" w:space="0" w:color="auto"/>
            <w:right w:val="none" w:sz="0" w:space="0" w:color="auto"/>
          </w:divBdr>
          <w:divsChild>
            <w:div w:id="11531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6543">
      <w:bodyDiv w:val="1"/>
      <w:marLeft w:val="0"/>
      <w:marRight w:val="0"/>
      <w:marTop w:val="0"/>
      <w:marBottom w:val="0"/>
      <w:divBdr>
        <w:top w:val="none" w:sz="0" w:space="0" w:color="auto"/>
        <w:left w:val="none" w:sz="0" w:space="0" w:color="auto"/>
        <w:bottom w:val="none" w:sz="0" w:space="0" w:color="auto"/>
        <w:right w:val="none" w:sz="0" w:space="0" w:color="auto"/>
      </w:divBdr>
      <w:divsChild>
        <w:div w:id="1367297408">
          <w:marLeft w:val="0"/>
          <w:marRight w:val="0"/>
          <w:marTop w:val="0"/>
          <w:marBottom w:val="0"/>
          <w:divBdr>
            <w:top w:val="none" w:sz="0" w:space="0" w:color="auto"/>
            <w:left w:val="none" w:sz="0" w:space="0" w:color="auto"/>
            <w:bottom w:val="none" w:sz="0" w:space="0" w:color="auto"/>
            <w:right w:val="none" w:sz="0" w:space="0" w:color="auto"/>
          </w:divBdr>
          <w:divsChild>
            <w:div w:id="10557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5040">
      <w:bodyDiv w:val="1"/>
      <w:marLeft w:val="0"/>
      <w:marRight w:val="0"/>
      <w:marTop w:val="0"/>
      <w:marBottom w:val="0"/>
      <w:divBdr>
        <w:top w:val="none" w:sz="0" w:space="0" w:color="auto"/>
        <w:left w:val="none" w:sz="0" w:space="0" w:color="auto"/>
        <w:bottom w:val="none" w:sz="0" w:space="0" w:color="auto"/>
        <w:right w:val="none" w:sz="0" w:space="0" w:color="auto"/>
      </w:divBdr>
      <w:divsChild>
        <w:div w:id="1773743261">
          <w:marLeft w:val="0"/>
          <w:marRight w:val="0"/>
          <w:marTop w:val="0"/>
          <w:marBottom w:val="0"/>
          <w:divBdr>
            <w:top w:val="none" w:sz="0" w:space="0" w:color="auto"/>
            <w:left w:val="none" w:sz="0" w:space="0" w:color="auto"/>
            <w:bottom w:val="none" w:sz="0" w:space="0" w:color="auto"/>
            <w:right w:val="none" w:sz="0" w:space="0" w:color="auto"/>
          </w:divBdr>
        </w:div>
      </w:divsChild>
    </w:div>
    <w:div w:id="886406968">
      <w:bodyDiv w:val="1"/>
      <w:marLeft w:val="0"/>
      <w:marRight w:val="0"/>
      <w:marTop w:val="0"/>
      <w:marBottom w:val="0"/>
      <w:divBdr>
        <w:top w:val="none" w:sz="0" w:space="0" w:color="auto"/>
        <w:left w:val="none" w:sz="0" w:space="0" w:color="auto"/>
        <w:bottom w:val="none" w:sz="0" w:space="0" w:color="auto"/>
        <w:right w:val="none" w:sz="0" w:space="0" w:color="auto"/>
      </w:divBdr>
    </w:div>
    <w:div w:id="903639503">
      <w:bodyDiv w:val="1"/>
      <w:marLeft w:val="0"/>
      <w:marRight w:val="0"/>
      <w:marTop w:val="0"/>
      <w:marBottom w:val="0"/>
      <w:divBdr>
        <w:top w:val="none" w:sz="0" w:space="0" w:color="auto"/>
        <w:left w:val="none" w:sz="0" w:space="0" w:color="auto"/>
        <w:bottom w:val="none" w:sz="0" w:space="0" w:color="auto"/>
        <w:right w:val="none" w:sz="0" w:space="0" w:color="auto"/>
      </w:divBdr>
      <w:divsChild>
        <w:div w:id="31538255">
          <w:marLeft w:val="0"/>
          <w:marRight w:val="0"/>
          <w:marTop w:val="0"/>
          <w:marBottom w:val="0"/>
          <w:divBdr>
            <w:top w:val="none" w:sz="0" w:space="0" w:color="auto"/>
            <w:left w:val="none" w:sz="0" w:space="0" w:color="auto"/>
            <w:bottom w:val="none" w:sz="0" w:space="0" w:color="auto"/>
            <w:right w:val="none" w:sz="0" w:space="0" w:color="auto"/>
          </w:divBdr>
          <w:divsChild>
            <w:div w:id="12768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3110">
      <w:bodyDiv w:val="1"/>
      <w:marLeft w:val="0"/>
      <w:marRight w:val="0"/>
      <w:marTop w:val="0"/>
      <w:marBottom w:val="0"/>
      <w:divBdr>
        <w:top w:val="none" w:sz="0" w:space="0" w:color="auto"/>
        <w:left w:val="none" w:sz="0" w:space="0" w:color="auto"/>
        <w:bottom w:val="none" w:sz="0" w:space="0" w:color="auto"/>
        <w:right w:val="none" w:sz="0" w:space="0" w:color="auto"/>
      </w:divBdr>
      <w:divsChild>
        <w:div w:id="1476264551">
          <w:marLeft w:val="0"/>
          <w:marRight w:val="0"/>
          <w:marTop w:val="0"/>
          <w:marBottom w:val="0"/>
          <w:divBdr>
            <w:top w:val="none" w:sz="0" w:space="0" w:color="auto"/>
            <w:left w:val="none" w:sz="0" w:space="0" w:color="auto"/>
            <w:bottom w:val="none" w:sz="0" w:space="0" w:color="auto"/>
            <w:right w:val="none" w:sz="0" w:space="0" w:color="auto"/>
          </w:divBdr>
          <w:divsChild>
            <w:div w:id="12113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5410">
      <w:bodyDiv w:val="1"/>
      <w:marLeft w:val="0"/>
      <w:marRight w:val="0"/>
      <w:marTop w:val="0"/>
      <w:marBottom w:val="0"/>
      <w:divBdr>
        <w:top w:val="none" w:sz="0" w:space="0" w:color="auto"/>
        <w:left w:val="none" w:sz="0" w:space="0" w:color="auto"/>
        <w:bottom w:val="none" w:sz="0" w:space="0" w:color="auto"/>
        <w:right w:val="none" w:sz="0" w:space="0" w:color="auto"/>
      </w:divBdr>
      <w:divsChild>
        <w:div w:id="1731925315">
          <w:marLeft w:val="0"/>
          <w:marRight w:val="0"/>
          <w:marTop w:val="0"/>
          <w:marBottom w:val="0"/>
          <w:divBdr>
            <w:top w:val="none" w:sz="0" w:space="0" w:color="auto"/>
            <w:left w:val="none" w:sz="0" w:space="0" w:color="auto"/>
            <w:bottom w:val="none" w:sz="0" w:space="0" w:color="auto"/>
            <w:right w:val="none" w:sz="0" w:space="0" w:color="auto"/>
          </w:divBdr>
          <w:divsChild>
            <w:div w:id="2211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1674">
      <w:bodyDiv w:val="1"/>
      <w:marLeft w:val="0"/>
      <w:marRight w:val="0"/>
      <w:marTop w:val="0"/>
      <w:marBottom w:val="0"/>
      <w:divBdr>
        <w:top w:val="none" w:sz="0" w:space="0" w:color="auto"/>
        <w:left w:val="none" w:sz="0" w:space="0" w:color="auto"/>
        <w:bottom w:val="none" w:sz="0" w:space="0" w:color="auto"/>
        <w:right w:val="none" w:sz="0" w:space="0" w:color="auto"/>
      </w:divBdr>
      <w:divsChild>
        <w:div w:id="344333515">
          <w:marLeft w:val="0"/>
          <w:marRight w:val="0"/>
          <w:marTop w:val="0"/>
          <w:marBottom w:val="0"/>
          <w:divBdr>
            <w:top w:val="none" w:sz="0" w:space="0" w:color="auto"/>
            <w:left w:val="none" w:sz="0" w:space="0" w:color="auto"/>
            <w:bottom w:val="none" w:sz="0" w:space="0" w:color="auto"/>
            <w:right w:val="none" w:sz="0" w:space="0" w:color="auto"/>
          </w:divBdr>
          <w:divsChild>
            <w:div w:id="898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607">
      <w:bodyDiv w:val="1"/>
      <w:marLeft w:val="0"/>
      <w:marRight w:val="0"/>
      <w:marTop w:val="0"/>
      <w:marBottom w:val="0"/>
      <w:divBdr>
        <w:top w:val="none" w:sz="0" w:space="0" w:color="auto"/>
        <w:left w:val="none" w:sz="0" w:space="0" w:color="auto"/>
        <w:bottom w:val="none" w:sz="0" w:space="0" w:color="auto"/>
        <w:right w:val="none" w:sz="0" w:space="0" w:color="auto"/>
      </w:divBdr>
      <w:divsChild>
        <w:div w:id="565722241">
          <w:marLeft w:val="0"/>
          <w:marRight w:val="0"/>
          <w:marTop w:val="0"/>
          <w:marBottom w:val="0"/>
          <w:divBdr>
            <w:top w:val="none" w:sz="0" w:space="0" w:color="auto"/>
            <w:left w:val="none" w:sz="0" w:space="0" w:color="auto"/>
            <w:bottom w:val="none" w:sz="0" w:space="0" w:color="auto"/>
            <w:right w:val="none" w:sz="0" w:space="0" w:color="auto"/>
          </w:divBdr>
          <w:divsChild>
            <w:div w:id="3759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712">
      <w:bodyDiv w:val="1"/>
      <w:marLeft w:val="0"/>
      <w:marRight w:val="0"/>
      <w:marTop w:val="0"/>
      <w:marBottom w:val="0"/>
      <w:divBdr>
        <w:top w:val="none" w:sz="0" w:space="0" w:color="auto"/>
        <w:left w:val="none" w:sz="0" w:space="0" w:color="auto"/>
        <w:bottom w:val="none" w:sz="0" w:space="0" w:color="auto"/>
        <w:right w:val="none" w:sz="0" w:space="0" w:color="auto"/>
      </w:divBdr>
      <w:divsChild>
        <w:div w:id="1436905635">
          <w:marLeft w:val="0"/>
          <w:marRight w:val="0"/>
          <w:marTop w:val="0"/>
          <w:marBottom w:val="0"/>
          <w:divBdr>
            <w:top w:val="none" w:sz="0" w:space="0" w:color="auto"/>
            <w:left w:val="none" w:sz="0" w:space="0" w:color="auto"/>
            <w:bottom w:val="none" w:sz="0" w:space="0" w:color="auto"/>
            <w:right w:val="none" w:sz="0" w:space="0" w:color="auto"/>
          </w:divBdr>
          <w:divsChild>
            <w:div w:id="3617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2761">
      <w:bodyDiv w:val="1"/>
      <w:marLeft w:val="0"/>
      <w:marRight w:val="0"/>
      <w:marTop w:val="0"/>
      <w:marBottom w:val="0"/>
      <w:divBdr>
        <w:top w:val="none" w:sz="0" w:space="0" w:color="auto"/>
        <w:left w:val="none" w:sz="0" w:space="0" w:color="auto"/>
        <w:bottom w:val="none" w:sz="0" w:space="0" w:color="auto"/>
        <w:right w:val="none" w:sz="0" w:space="0" w:color="auto"/>
      </w:divBdr>
      <w:divsChild>
        <w:div w:id="1005716302">
          <w:marLeft w:val="0"/>
          <w:marRight w:val="0"/>
          <w:marTop w:val="0"/>
          <w:marBottom w:val="0"/>
          <w:divBdr>
            <w:top w:val="none" w:sz="0" w:space="0" w:color="auto"/>
            <w:left w:val="none" w:sz="0" w:space="0" w:color="auto"/>
            <w:bottom w:val="none" w:sz="0" w:space="0" w:color="auto"/>
            <w:right w:val="none" w:sz="0" w:space="0" w:color="auto"/>
          </w:divBdr>
        </w:div>
        <w:div w:id="1654525451">
          <w:marLeft w:val="0"/>
          <w:marRight w:val="0"/>
          <w:marTop w:val="0"/>
          <w:marBottom w:val="0"/>
          <w:divBdr>
            <w:top w:val="none" w:sz="0" w:space="0" w:color="auto"/>
            <w:left w:val="none" w:sz="0" w:space="0" w:color="auto"/>
            <w:bottom w:val="none" w:sz="0" w:space="0" w:color="auto"/>
            <w:right w:val="none" w:sz="0" w:space="0" w:color="auto"/>
          </w:divBdr>
        </w:div>
      </w:divsChild>
    </w:div>
    <w:div w:id="958074159">
      <w:bodyDiv w:val="1"/>
      <w:marLeft w:val="0"/>
      <w:marRight w:val="0"/>
      <w:marTop w:val="0"/>
      <w:marBottom w:val="0"/>
      <w:divBdr>
        <w:top w:val="none" w:sz="0" w:space="0" w:color="auto"/>
        <w:left w:val="none" w:sz="0" w:space="0" w:color="auto"/>
        <w:bottom w:val="none" w:sz="0" w:space="0" w:color="auto"/>
        <w:right w:val="none" w:sz="0" w:space="0" w:color="auto"/>
      </w:divBdr>
      <w:divsChild>
        <w:div w:id="489951815">
          <w:marLeft w:val="0"/>
          <w:marRight w:val="0"/>
          <w:marTop w:val="0"/>
          <w:marBottom w:val="0"/>
          <w:divBdr>
            <w:top w:val="none" w:sz="0" w:space="0" w:color="auto"/>
            <w:left w:val="none" w:sz="0" w:space="0" w:color="auto"/>
            <w:bottom w:val="none" w:sz="0" w:space="0" w:color="auto"/>
            <w:right w:val="none" w:sz="0" w:space="0" w:color="auto"/>
          </w:divBdr>
        </w:div>
      </w:divsChild>
    </w:div>
    <w:div w:id="966202455">
      <w:bodyDiv w:val="1"/>
      <w:marLeft w:val="0"/>
      <w:marRight w:val="0"/>
      <w:marTop w:val="0"/>
      <w:marBottom w:val="0"/>
      <w:divBdr>
        <w:top w:val="none" w:sz="0" w:space="0" w:color="auto"/>
        <w:left w:val="none" w:sz="0" w:space="0" w:color="auto"/>
        <w:bottom w:val="none" w:sz="0" w:space="0" w:color="auto"/>
        <w:right w:val="none" w:sz="0" w:space="0" w:color="auto"/>
      </w:divBdr>
      <w:divsChild>
        <w:div w:id="519512649">
          <w:marLeft w:val="0"/>
          <w:marRight w:val="0"/>
          <w:marTop w:val="0"/>
          <w:marBottom w:val="0"/>
          <w:divBdr>
            <w:top w:val="none" w:sz="0" w:space="0" w:color="auto"/>
            <w:left w:val="none" w:sz="0" w:space="0" w:color="auto"/>
            <w:bottom w:val="none" w:sz="0" w:space="0" w:color="auto"/>
            <w:right w:val="none" w:sz="0" w:space="0" w:color="auto"/>
          </w:divBdr>
        </w:div>
      </w:divsChild>
    </w:div>
    <w:div w:id="974414277">
      <w:bodyDiv w:val="1"/>
      <w:marLeft w:val="0"/>
      <w:marRight w:val="0"/>
      <w:marTop w:val="0"/>
      <w:marBottom w:val="0"/>
      <w:divBdr>
        <w:top w:val="none" w:sz="0" w:space="0" w:color="auto"/>
        <w:left w:val="none" w:sz="0" w:space="0" w:color="auto"/>
        <w:bottom w:val="none" w:sz="0" w:space="0" w:color="auto"/>
        <w:right w:val="none" w:sz="0" w:space="0" w:color="auto"/>
      </w:divBdr>
      <w:divsChild>
        <w:div w:id="1043940295">
          <w:marLeft w:val="0"/>
          <w:marRight w:val="0"/>
          <w:marTop w:val="0"/>
          <w:marBottom w:val="0"/>
          <w:divBdr>
            <w:top w:val="none" w:sz="0" w:space="0" w:color="auto"/>
            <w:left w:val="none" w:sz="0" w:space="0" w:color="auto"/>
            <w:bottom w:val="none" w:sz="0" w:space="0" w:color="auto"/>
            <w:right w:val="none" w:sz="0" w:space="0" w:color="auto"/>
          </w:divBdr>
        </w:div>
      </w:divsChild>
    </w:div>
    <w:div w:id="974480429">
      <w:bodyDiv w:val="1"/>
      <w:marLeft w:val="0"/>
      <w:marRight w:val="0"/>
      <w:marTop w:val="0"/>
      <w:marBottom w:val="0"/>
      <w:divBdr>
        <w:top w:val="none" w:sz="0" w:space="0" w:color="auto"/>
        <w:left w:val="none" w:sz="0" w:space="0" w:color="auto"/>
        <w:bottom w:val="none" w:sz="0" w:space="0" w:color="auto"/>
        <w:right w:val="none" w:sz="0" w:space="0" w:color="auto"/>
      </w:divBdr>
      <w:divsChild>
        <w:div w:id="1338534678">
          <w:marLeft w:val="0"/>
          <w:marRight w:val="0"/>
          <w:marTop w:val="0"/>
          <w:marBottom w:val="0"/>
          <w:divBdr>
            <w:top w:val="none" w:sz="0" w:space="0" w:color="auto"/>
            <w:left w:val="none" w:sz="0" w:space="0" w:color="auto"/>
            <w:bottom w:val="none" w:sz="0" w:space="0" w:color="auto"/>
            <w:right w:val="none" w:sz="0" w:space="0" w:color="auto"/>
          </w:divBdr>
        </w:div>
      </w:divsChild>
    </w:div>
    <w:div w:id="984430329">
      <w:bodyDiv w:val="1"/>
      <w:marLeft w:val="0"/>
      <w:marRight w:val="0"/>
      <w:marTop w:val="0"/>
      <w:marBottom w:val="0"/>
      <w:divBdr>
        <w:top w:val="none" w:sz="0" w:space="0" w:color="auto"/>
        <w:left w:val="none" w:sz="0" w:space="0" w:color="auto"/>
        <w:bottom w:val="none" w:sz="0" w:space="0" w:color="auto"/>
        <w:right w:val="none" w:sz="0" w:space="0" w:color="auto"/>
      </w:divBdr>
      <w:divsChild>
        <w:div w:id="1626809221">
          <w:marLeft w:val="0"/>
          <w:marRight w:val="0"/>
          <w:marTop w:val="0"/>
          <w:marBottom w:val="0"/>
          <w:divBdr>
            <w:top w:val="none" w:sz="0" w:space="0" w:color="auto"/>
            <w:left w:val="none" w:sz="0" w:space="0" w:color="auto"/>
            <w:bottom w:val="none" w:sz="0" w:space="0" w:color="auto"/>
            <w:right w:val="none" w:sz="0" w:space="0" w:color="auto"/>
          </w:divBdr>
          <w:divsChild>
            <w:div w:id="19426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9119">
      <w:bodyDiv w:val="1"/>
      <w:marLeft w:val="0"/>
      <w:marRight w:val="0"/>
      <w:marTop w:val="0"/>
      <w:marBottom w:val="0"/>
      <w:divBdr>
        <w:top w:val="none" w:sz="0" w:space="0" w:color="auto"/>
        <w:left w:val="none" w:sz="0" w:space="0" w:color="auto"/>
        <w:bottom w:val="none" w:sz="0" w:space="0" w:color="auto"/>
        <w:right w:val="none" w:sz="0" w:space="0" w:color="auto"/>
      </w:divBdr>
      <w:divsChild>
        <w:div w:id="738089584">
          <w:marLeft w:val="0"/>
          <w:marRight w:val="0"/>
          <w:marTop w:val="0"/>
          <w:marBottom w:val="0"/>
          <w:divBdr>
            <w:top w:val="none" w:sz="0" w:space="0" w:color="auto"/>
            <w:left w:val="none" w:sz="0" w:space="0" w:color="auto"/>
            <w:bottom w:val="none" w:sz="0" w:space="0" w:color="auto"/>
            <w:right w:val="none" w:sz="0" w:space="0" w:color="auto"/>
          </w:divBdr>
        </w:div>
      </w:divsChild>
    </w:div>
    <w:div w:id="1011957219">
      <w:bodyDiv w:val="1"/>
      <w:marLeft w:val="0"/>
      <w:marRight w:val="0"/>
      <w:marTop w:val="0"/>
      <w:marBottom w:val="0"/>
      <w:divBdr>
        <w:top w:val="none" w:sz="0" w:space="0" w:color="auto"/>
        <w:left w:val="none" w:sz="0" w:space="0" w:color="auto"/>
        <w:bottom w:val="none" w:sz="0" w:space="0" w:color="auto"/>
        <w:right w:val="none" w:sz="0" w:space="0" w:color="auto"/>
      </w:divBdr>
      <w:divsChild>
        <w:div w:id="526137856">
          <w:marLeft w:val="0"/>
          <w:marRight w:val="0"/>
          <w:marTop w:val="0"/>
          <w:marBottom w:val="0"/>
          <w:divBdr>
            <w:top w:val="none" w:sz="0" w:space="0" w:color="auto"/>
            <w:left w:val="none" w:sz="0" w:space="0" w:color="auto"/>
            <w:bottom w:val="none" w:sz="0" w:space="0" w:color="auto"/>
            <w:right w:val="none" w:sz="0" w:space="0" w:color="auto"/>
          </w:divBdr>
        </w:div>
        <w:div w:id="1538661809">
          <w:marLeft w:val="0"/>
          <w:marRight w:val="0"/>
          <w:marTop w:val="0"/>
          <w:marBottom w:val="0"/>
          <w:divBdr>
            <w:top w:val="none" w:sz="0" w:space="0" w:color="auto"/>
            <w:left w:val="none" w:sz="0" w:space="0" w:color="auto"/>
            <w:bottom w:val="none" w:sz="0" w:space="0" w:color="auto"/>
            <w:right w:val="none" w:sz="0" w:space="0" w:color="auto"/>
          </w:divBdr>
        </w:div>
      </w:divsChild>
    </w:div>
    <w:div w:id="1012026010">
      <w:bodyDiv w:val="1"/>
      <w:marLeft w:val="0"/>
      <w:marRight w:val="0"/>
      <w:marTop w:val="0"/>
      <w:marBottom w:val="0"/>
      <w:divBdr>
        <w:top w:val="none" w:sz="0" w:space="0" w:color="auto"/>
        <w:left w:val="none" w:sz="0" w:space="0" w:color="auto"/>
        <w:bottom w:val="none" w:sz="0" w:space="0" w:color="auto"/>
        <w:right w:val="none" w:sz="0" w:space="0" w:color="auto"/>
      </w:divBdr>
      <w:divsChild>
        <w:div w:id="936793386">
          <w:marLeft w:val="0"/>
          <w:marRight w:val="0"/>
          <w:marTop w:val="0"/>
          <w:marBottom w:val="0"/>
          <w:divBdr>
            <w:top w:val="none" w:sz="0" w:space="0" w:color="auto"/>
            <w:left w:val="none" w:sz="0" w:space="0" w:color="auto"/>
            <w:bottom w:val="none" w:sz="0" w:space="0" w:color="auto"/>
            <w:right w:val="none" w:sz="0" w:space="0" w:color="auto"/>
          </w:divBdr>
          <w:divsChild>
            <w:div w:id="2261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5781">
      <w:bodyDiv w:val="1"/>
      <w:marLeft w:val="0"/>
      <w:marRight w:val="0"/>
      <w:marTop w:val="0"/>
      <w:marBottom w:val="0"/>
      <w:divBdr>
        <w:top w:val="none" w:sz="0" w:space="0" w:color="auto"/>
        <w:left w:val="none" w:sz="0" w:space="0" w:color="auto"/>
        <w:bottom w:val="none" w:sz="0" w:space="0" w:color="auto"/>
        <w:right w:val="none" w:sz="0" w:space="0" w:color="auto"/>
      </w:divBdr>
    </w:div>
    <w:div w:id="1044210115">
      <w:bodyDiv w:val="1"/>
      <w:marLeft w:val="0"/>
      <w:marRight w:val="0"/>
      <w:marTop w:val="0"/>
      <w:marBottom w:val="0"/>
      <w:divBdr>
        <w:top w:val="none" w:sz="0" w:space="0" w:color="auto"/>
        <w:left w:val="none" w:sz="0" w:space="0" w:color="auto"/>
        <w:bottom w:val="none" w:sz="0" w:space="0" w:color="auto"/>
        <w:right w:val="none" w:sz="0" w:space="0" w:color="auto"/>
      </w:divBdr>
      <w:divsChild>
        <w:div w:id="1410809805">
          <w:marLeft w:val="0"/>
          <w:marRight w:val="0"/>
          <w:marTop w:val="0"/>
          <w:marBottom w:val="0"/>
          <w:divBdr>
            <w:top w:val="none" w:sz="0" w:space="0" w:color="auto"/>
            <w:left w:val="none" w:sz="0" w:space="0" w:color="auto"/>
            <w:bottom w:val="none" w:sz="0" w:space="0" w:color="auto"/>
            <w:right w:val="none" w:sz="0" w:space="0" w:color="auto"/>
          </w:divBdr>
          <w:divsChild>
            <w:div w:id="1877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9363">
      <w:bodyDiv w:val="1"/>
      <w:marLeft w:val="0"/>
      <w:marRight w:val="0"/>
      <w:marTop w:val="0"/>
      <w:marBottom w:val="0"/>
      <w:divBdr>
        <w:top w:val="none" w:sz="0" w:space="0" w:color="auto"/>
        <w:left w:val="none" w:sz="0" w:space="0" w:color="auto"/>
        <w:bottom w:val="none" w:sz="0" w:space="0" w:color="auto"/>
        <w:right w:val="none" w:sz="0" w:space="0" w:color="auto"/>
      </w:divBdr>
      <w:divsChild>
        <w:div w:id="1904170162">
          <w:marLeft w:val="0"/>
          <w:marRight w:val="0"/>
          <w:marTop w:val="0"/>
          <w:marBottom w:val="0"/>
          <w:divBdr>
            <w:top w:val="none" w:sz="0" w:space="0" w:color="auto"/>
            <w:left w:val="none" w:sz="0" w:space="0" w:color="auto"/>
            <w:bottom w:val="none" w:sz="0" w:space="0" w:color="auto"/>
            <w:right w:val="none" w:sz="0" w:space="0" w:color="auto"/>
          </w:divBdr>
          <w:divsChild>
            <w:div w:id="20575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4464">
      <w:bodyDiv w:val="1"/>
      <w:marLeft w:val="0"/>
      <w:marRight w:val="0"/>
      <w:marTop w:val="0"/>
      <w:marBottom w:val="0"/>
      <w:divBdr>
        <w:top w:val="none" w:sz="0" w:space="0" w:color="auto"/>
        <w:left w:val="none" w:sz="0" w:space="0" w:color="auto"/>
        <w:bottom w:val="none" w:sz="0" w:space="0" w:color="auto"/>
        <w:right w:val="none" w:sz="0" w:space="0" w:color="auto"/>
      </w:divBdr>
      <w:divsChild>
        <w:div w:id="378820692">
          <w:marLeft w:val="0"/>
          <w:marRight w:val="0"/>
          <w:marTop w:val="0"/>
          <w:marBottom w:val="0"/>
          <w:divBdr>
            <w:top w:val="none" w:sz="0" w:space="0" w:color="auto"/>
            <w:left w:val="none" w:sz="0" w:space="0" w:color="auto"/>
            <w:bottom w:val="none" w:sz="0" w:space="0" w:color="auto"/>
            <w:right w:val="none" w:sz="0" w:space="0" w:color="auto"/>
          </w:divBdr>
        </w:div>
        <w:div w:id="413818730">
          <w:marLeft w:val="0"/>
          <w:marRight w:val="0"/>
          <w:marTop w:val="0"/>
          <w:marBottom w:val="0"/>
          <w:divBdr>
            <w:top w:val="none" w:sz="0" w:space="0" w:color="auto"/>
            <w:left w:val="none" w:sz="0" w:space="0" w:color="auto"/>
            <w:bottom w:val="none" w:sz="0" w:space="0" w:color="auto"/>
            <w:right w:val="none" w:sz="0" w:space="0" w:color="auto"/>
          </w:divBdr>
        </w:div>
      </w:divsChild>
    </w:div>
    <w:div w:id="1088690910">
      <w:bodyDiv w:val="1"/>
      <w:marLeft w:val="0"/>
      <w:marRight w:val="0"/>
      <w:marTop w:val="0"/>
      <w:marBottom w:val="0"/>
      <w:divBdr>
        <w:top w:val="none" w:sz="0" w:space="0" w:color="auto"/>
        <w:left w:val="none" w:sz="0" w:space="0" w:color="auto"/>
        <w:bottom w:val="none" w:sz="0" w:space="0" w:color="auto"/>
        <w:right w:val="none" w:sz="0" w:space="0" w:color="auto"/>
      </w:divBdr>
      <w:divsChild>
        <w:div w:id="2014523737">
          <w:marLeft w:val="0"/>
          <w:marRight w:val="0"/>
          <w:marTop w:val="0"/>
          <w:marBottom w:val="0"/>
          <w:divBdr>
            <w:top w:val="none" w:sz="0" w:space="0" w:color="auto"/>
            <w:left w:val="none" w:sz="0" w:space="0" w:color="auto"/>
            <w:bottom w:val="none" w:sz="0" w:space="0" w:color="auto"/>
            <w:right w:val="none" w:sz="0" w:space="0" w:color="auto"/>
          </w:divBdr>
          <w:divsChild>
            <w:div w:id="363143572">
              <w:marLeft w:val="0"/>
              <w:marRight w:val="0"/>
              <w:marTop w:val="0"/>
              <w:marBottom w:val="0"/>
              <w:divBdr>
                <w:top w:val="none" w:sz="0" w:space="0" w:color="auto"/>
                <w:left w:val="none" w:sz="0" w:space="0" w:color="auto"/>
                <w:bottom w:val="none" w:sz="0" w:space="0" w:color="auto"/>
                <w:right w:val="none" w:sz="0" w:space="0" w:color="auto"/>
              </w:divBdr>
            </w:div>
            <w:div w:id="11132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669">
      <w:bodyDiv w:val="1"/>
      <w:marLeft w:val="0"/>
      <w:marRight w:val="0"/>
      <w:marTop w:val="0"/>
      <w:marBottom w:val="0"/>
      <w:divBdr>
        <w:top w:val="none" w:sz="0" w:space="0" w:color="auto"/>
        <w:left w:val="none" w:sz="0" w:space="0" w:color="auto"/>
        <w:bottom w:val="none" w:sz="0" w:space="0" w:color="auto"/>
        <w:right w:val="none" w:sz="0" w:space="0" w:color="auto"/>
      </w:divBdr>
      <w:divsChild>
        <w:div w:id="530414930">
          <w:marLeft w:val="0"/>
          <w:marRight w:val="0"/>
          <w:marTop w:val="0"/>
          <w:marBottom w:val="0"/>
          <w:divBdr>
            <w:top w:val="none" w:sz="0" w:space="0" w:color="auto"/>
            <w:left w:val="none" w:sz="0" w:space="0" w:color="auto"/>
            <w:bottom w:val="none" w:sz="0" w:space="0" w:color="auto"/>
            <w:right w:val="none" w:sz="0" w:space="0" w:color="auto"/>
          </w:divBdr>
        </w:div>
      </w:divsChild>
    </w:div>
    <w:div w:id="1120339273">
      <w:bodyDiv w:val="1"/>
      <w:marLeft w:val="0"/>
      <w:marRight w:val="0"/>
      <w:marTop w:val="0"/>
      <w:marBottom w:val="0"/>
      <w:divBdr>
        <w:top w:val="none" w:sz="0" w:space="0" w:color="auto"/>
        <w:left w:val="none" w:sz="0" w:space="0" w:color="auto"/>
        <w:bottom w:val="none" w:sz="0" w:space="0" w:color="auto"/>
        <w:right w:val="none" w:sz="0" w:space="0" w:color="auto"/>
      </w:divBdr>
      <w:divsChild>
        <w:div w:id="1824155778">
          <w:marLeft w:val="0"/>
          <w:marRight w:val="0"/>
          <w:marTop w:val="0"/>
          <w:marBottom w:val="0"/>
          <w:divBdr>
            <w:top w:val="none" w:sz="0" w:space="0" w:color="auto"/>
            <w:left w:val="none" w:sz="0" w:space="0" w:color="auto"/>
            <w:bottom w:val="none" w:sz="0" w:space="0" w:color="auto"/>
            <w:right w:val="none" w:sz="0" w:space="0" w:color="auto"/>
          </w:divBdr>
        </w:div>
      </w:divsChild>
    </w:div>
    <w:div w:id="1137188798">
      <w:bodyDiv w:val="1"/>
      <w:marLeft w:val="0"/>
      <w:marRight w:val="0"/>
      <w:marTop w:val="0"/>
      <w:marBottom w:val="0"/>
      <w:divBdr>
        <w:top w:val="none" w:sz="0" w:space="0" w:color="auto"/>
        <w:left w:val="none" w:sz="0" w:space="0" w:color="auto"/>
        <w:bottom w:val="none" w:sz="0" w:space="0" w:color="auto"/>
        <w:right w:val="none" w:sz="0" w:space="0" w:color="auto"/>
      </w:divBdr>
      <w:divsChild>
        <w:div w:id="1889367086">
          <w:marLeft w:val="0"/>
          <w:marRight w:val="0"/>
          <w:marTop w:val="0"/>
          <w:marBottom w:val="0"/>
          <w:divBdr>
            <w:top w:val="none" w:sz="0" w:space="0" w:color="auto"/>
            <w:left w:val="none" w:sz="0" w:space="0" w:color="auto"/>
            <w:bottom w:val="none" w:sz="0" w:space="0" w:color="auto"/>
            <w:right w:val="none" w:sz="0" w:space="0" w:color="auto"/>
          </w:divBdr>
        </w:div>
      </w:divsChild>
    </w:div>
    <w:div w:id="1156994436">
      <w:bodyDiv w:val="1"/>
      <w:marLeft w:val="0"/>
      <w:marRight w:val="0"/>
      <w:marTop w:val="0"/>
      <w:marBottom w:val="0"/>
      <w:divBdr>
        <w:top w:val="none" w:sz="0" w:space="0" w:color="auto"/>
        <w:left w:val="none" w:sz="0" w:space="0" w:color="auto"/>
        <w:bottom w:val="none" w:sz="0" w:space="0" w:color="auto"/>
        <w:right w:val="none" w:sz="0" w:space="0" w:color="auto"/>
      </w:divBdr>
      <w:divsChild>
        <w:div w:id="1169907485">
          <w:marLeft w:val="0"/>
          <w:marRight w:val="0"/>
          <w:marTop w:val="0"/>
          <w:marBottom w:val="0"/>
          <w:divBdr>
            <w:top w:val="none" w:sz="0" w:space="0" w:color="auto"/>
            <w:left w:val="none" w:sz="0" w:space="0" w:color="auto"/>
            <w:bottom w:val="none" w:sz="0" w:space="0" w:color="auto"/>
            <w:right w:val="none" w:sz="0" w:space="0" w:color="auto"/>
          </w:divBdr>
        </w:div>
        <w:div w:id="1973629879">
          <w:marLeft w:val="0"/>
          <w:marRight w:val="0"/>
          <w:marTop w:val="0"/>
          <w:marBottom w:val="0"/>
          <w:divBdr>
            <w:top w:val="none" w:sz="0" w:space="0" w:color="auto"/>
            <w:left w:val="none" w:sz="0" w:space="0" w:color="auto"/>
            <w:bottom w:val="none" w:sz="0" w:space="0" w:color="auto"/>
            <w:right w:val="none" w:sz="0" w:space="0" w:color="auto"/>
          </w:divBdr>
        </w:div>
      </w:divsChild>
    </w:div>
    <w:div w:id="1160580636">
      <w:bodyDiv w:val="1"/>
      <w:marLeft w:val="0"/>
      <w:marRight w:val="0"/>
      <w:marTop w:val="0"/>
      <w:marBottom w:val="0"/>
      <w:divBdr>
        <w:top w:val="none" w:sz="0" w:space="0" w:color="auto"/>
        <w:left w:val="none" w:sz="0" w:space="0" w:color="auto"/>
        <w:bottom w:val="none" w:sz="0" w:space="0" w:color="auto"/>
        <w:right w:val="none" w:sz="0" w:space="0" w:color="auto"/>
      </w:divBdr>
      <w:divsChild>
        <w:div w:id="2105758591">
          <w:marLeft w:val="0"/>
          <w:marRight w:val="0"/>
          <w:marTop w:val="0"/>
          <w:marBottom w:val="0"/>
          <w:divBdr>
            <w:top w:val="none" w:sz="0" w:space="0" w:color="auto"/>
            <w:left w:val="none" w:sz="0" w:space="0" w:color="auto"/>
            <w:bottom w:val="none" w:sz="0" w:space="0" w:color="auto"/>
            <w:right w:val="none" w:sz="0" w:space="0" w:color="auto"/>
          </w:divBdr>
        </w:div>
      </w:divsChild>
    </w:div>
    <w:div w:id="1166364663">
      <w:bodyDiv w:val="1"/>
      <w:marLeft w:val="0"/>
      <w:marRight w:val="0"/>
      <w:marTop w:val="0"/>
      <w:marBottom w:val="0"/>
      <w:divBdr>
        <w:top w:val="none" w:sz="0" w:space="0" w:color="auto"/>
        <w:left w:val="none" w:sz="0" w:space="0" w:color="auto"/>
        <w:bottom w:val="none" w:sz="0" w:space="0" w:color="auto"/>
        <w:right w:val="none" w:sz="0" w:space="0" w:color="auto"/>
      </w:divBdr>
      <w:divsChild>
        <w:div w:id="1802530525">
          <w:marLeft w:val="0"/>
          <w:marRight w:val="0"/>
          <w:marTop w:val="0"/>
          <w:marBottom w:val="0"/>
          <w:divBdr>
            <w:top w:val="none" w:sz="0" w:space="0" w:color="auto"/>
            <w:left w:val="none" w:sz="0" w:space="0" w:color="auto"/>
            <w:bottom w:val="none" w:sz="0" w:space="0" w:color="auto"/>
            <w:right w:val="none" w:sz="0" w:space="0" w:color="auto"/>
          </w:divBdr>
          <w:divsChild>
            <w:div w:id="18696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9884">
      <w:bodyDiv w:val="1"/>
      <w:marLeft w:val="0"/>
      <w:marRight w:val="0"/>
      <w:marTop w:val="0"/>
      <w:marBottom w:val="0"/>
      <w:divBdr>
        <w:top w:val="none" w:sz="0" w:space="0" w:color="auto"/>
        <w:left w:val="none" w:sz="0" w:space="0" w:color="auto"/>
        <w:bottom w:val="none" w:sz="0" w:space="0" w:color="auto"/>
        <w:right w:val="none" w:sz="0" w:space="0" w:color="auto"/>
      </w:divBdr>
      <w:divsChild>
        <w:div w:id="1275795552">
          <w:marLeft w:val="0"/>
          <w:marRight w:val="0"/>
          <w:marTop w:val="0"/>
          <w:marBottom w:val="0"/>
          <w:divBdr>
            <w:top w:val="none" w:sz="0" w:space="0" w:color="auto"/>
            <w:left w:val="none" w:sz="0" w:space="0" w:color="auto"/>
            <w:bottom w:val="none" w:sz="0" w:space="0" w:color="auto"/>
            <w:right w:val="none" w:sz="0" w:space="0" w:color="auto"/>
          </w:divBdr>
        </w:div>
        <w:div w:id="1791900301">
          <w:marLeft w:val="0"/>
          <w:marRight w:val="0"/>
          <w:marTop w:val="0"/>
          <w:marBottom w:val="0"/>
          <w:divBdr>
            <w:top w:val="none" w:sz="0" w:space="0" w:color="auto"/>
            <w:left w:val="none" w:sz="0" w:space="0" w:color="auto"/>
            <w:bottom w:val="none" w:sz="0" w:space="0" w:color="auto"/>
            <w:right w:val="none" w:sz="0" w:space="0" w:color="auto"/>
          </w:divBdr>
        </w:div>
      </w:divsChild>
    </w:div>
    <w:div w:id="1177043130">
      <w:bodyDiv w:val="1"/>
      <w:marLeft w:val="0"/>
      <w:marRight w:val="0"/>
      <w:marTop w:val="0"/>
      <w:marBottom w:val="0"/>
      <w:divBdr>
        <w:top w:val="none" w:sz="0" w:space="0" w:color="auto"/>
        <w:left w:val="none" w:sz="0" w:space="0" w:color="auto"/>
        <w:bottom w:val="none" w:sz="0" w:space="0" w:color="auto"/>
        <w:right w:val="none" w:sz="0" w:space="0" w:color="auto"/>
      </w:divBdr>
      <w:divsChild>
        <w:div w:id="92896887">
          <w:marLeft w:val="0"/>
          <w:marRight w:val="0"/>
          <w:marTop w:val="0"/>
          <w:marBottom w:val="0"/>
          <w:divBdr>
            <w:top w:val="none" w:sz="0" w:space="0" w:color="auto"/>
            <w:left w:val="none" w:sz="0" w:space="0" w:color="auto"/>
            <w:bottom w:val="none" w:sz="0" w:space="0" w:color="auto"/>
            <w:right w:val="none" w:sz="0" w:space="0" w:color="auto"/>
          </w:divBdr>
        </w:div>
        <w:div w:id="848831766">
          <w:marLeft w:val="0"/>
          <w:marRight w:val="0"/>
          <w:marTop w:val="0"/>
          <w:marBottom w:val="0"/>
          <w:divBdr>
            <w:top w:val="none" w:sz="0" w:space="0" w:color="auto"/>
            <w:left w:val="none" w:sz="0" w:space="0" w:color="auto"/>
            <w:bottom w:val="none" w:sz="0" w:space="0" w:color="auto"/>
            <w:right w:val="none" w:sz="0" w:space="0" w:color="auto"/>
          </w:divBdr>
        </w:div>
        <w:div w:id="1100755514">
          <w:marLeft w:val="0"/>
          <w:marRight w:val="0"/>
          <w:marTop w:val="0"/>
          <w:marBottom w:val="0"/>
          <w:divBdr>
            <w:top w:val="none" w:sz="0" w:space="0" w:color="auto"/>
            <w:left w:val="none" w:sz="0" w:space="0" w:color="auto"/>
            <w:bottom w:val="none" w:sz="0" w:space="0" w:color="auto"/>
            <w:right w:val="none" w:sz="0" w:space="0" w:color="auto"/>
          </w:divBdr>
        </w:div>
        <w:div w:id="1149057753">
          <w:marLeft w:val="0"/>
          <w:marRight w:val="0"/>
          <w:marTop w:val="0"/>
          <w:marBottom w:val="0"/>
          <w:divBdr>
            <w:top w:val="none" w:sz="0" w:space="0" w:color="auto"/>
            <w:left w:val="none" w:sz="0" w:space="0" w:color="auto"/>
            <w:bottom w:val="none" w:sz="0" w:space="0" w:color="auto"/>
            <w:right w:val="none" w:sz="0" w:space="0" w:color="auto"/>
          </w:divBdr>
        </w:div>
        <w:div w:id="1469854679">
          <w:marLeft w:val="0"/>
          <w:marRight w:val="0"/>
          <w:marTop w:val="0"/>
          <w:marBottom w:val="0"/>
          <w:divBdr>
            <w:top w:val="none" w:sz="0" w:space="0" w:color="auto"/>
            <w:left w:val="none" w:sz="0" w:space="0" w:color="auto"/>
            <w:bottom w:val="none" w:sz="0" w:space="0" w:color="auto"/>
            <w:right w:val="none" w:sz="0" w:space="0" w:color="auto"/>
          </w:divBdr>
        </w:div>
        <w:div w:id="1762412007">
          <w:marLeft w:val="0"/>
          <w:marRight w:val="0"/>
          <w:marTop w:val="0"/>
          <w:marBottom w:val="0"/>
          <w:divBdr>
            <w:top w:val="none" w:sz="0" w:space="0" w:color="auto"/>
            <w:left w:val="none" w:sz="0" w:space="0" w:color="auto"/>
            <w:bottom w:val="none" w:sz="0" w:space="0" w:color="auto"/>
            <w:right w:val="none" w:sz="0" w:space="0" w:color="auto"/>
          </w:divBdr>
        </w:div>
        <w:div w:id="1798328232">
          <w:marLeft w:val="0"/>
          <w:marRight w:val="0"/>
          <w:marTop w:val="0"/>
          <w:marBottom w:val="0"/>
          <w:divBdr>
            <w:top w:val="none" w:sz="0" w:space="0" w:color="auto"/>
            <w:left w:val="none" w:sz="0" w:space="0" w:color="auto"/>
            <w:bottom w:val="none" w:sz="0" w:space="0" w:color="auto"/>
            <w:right w:val="none" w:sz="0" w:space="0" w:color="auto"/>
          </w:divBdr>
        </w:div>
        <w:div w:id="2043087518">
          <w:marLeft w:val="0"/>
          <w:marRight w:val="0"/>
          <w:marTop w:val="0"/>
          <w:marBottom w:val="0"/>
          <w:divBdr>
            <w:top w:val="none" w:sz="0" w:space="0" w:color="auto"/>
            <w:left w:val="none" w:sz="0" w:space="0" w:color="auto"/>
            <w:bottom w:val="none" w:sz="0" w:space="0" w:color="auto"/>
            <w:right w:val="none" w:sz="0" w:space="0" w:color="auto"/>
          </w:divBdr>
        </w:div>
      </w:divsChild>
    </w:div>
    <w:div w:id="1183319493">
      <w:bodyDiv w:val="1"/>
      <w:marLeft w:val="0"/>
      <w:marRight w:val="0"/>
      <w:marTop w:val="0"/>
      <w:marBottom w:val="0"/>
      <w:divBdr>
        <w:top w:val="none" w:sz="0" w:space="0" w:color="auto"/>
        <w:left w:val="none" w:sz="0" w:space="0" w:color="auto"/>
        <w:bottom w:val="none" w:sz="0" w:space="0" w:color="auto"/>
        <w:right w:val="none" w:sz="0" w:space="0" w:color="auto"/>
      </w:divBdr>
      <w:divsChild>
        <w:div w:id="2118594911">
          <w:marLeft w:val="0"/>
          <w:marRight w:val="0"/>
          <w:marTop w:val="0"/>
          <w:marBottom w:val="0"/>
          <w:divBdr>
            <w:top w:val="none" w:sz="0" w:space="0" w:color="auto"/>
            <w:left w:val="none" w:sz="0" w:space="0" w:color="auto"/>
            <w:bottom w:val="none" w:sz="0" w:space="0" w:color="auto"/>
            <w:right w:val="none" w:sz="0" w:space="0" w:color="auto"/>
          </w:divBdr>
        </w:div>
      </w:divsChild>
    </w:div>
    <w:div w:id="1189491905">
      <w:bodyDiv w:val="1"/>
      <w:marLeft w:val="0"/>
      <w:marRight w:val="0"/>
      <w:marTop w:val="0"/>
      <w:marBottom w:val="0"/>
      <w:divBdr>
        <w:top w:val="none" w:sz="0" w:space="0" w:color="auto"/>
        <w:left w:val="none" w:sz="0" w:space="0" w:color="auto"/>
        <w:bottom w:val="none" w:sz="0" w:space="0" w:color="auto"/>
        <w:right w:val="none" w:sz="0" w:space="0" w:color="auto"/>
      </w:divBdr>
      <w:divsChild>
        <w:div w:id="807818501">
          <w:marLeft w:val="0"/>
          <w:marRight w:val="0"/>
          <w:marTop w:val="0"/>
          <w:marBottom w:val="0"/>
          <w:divBdr>
            <w:top w:val="none" w:sz="0" w:space="0" w:color="auto"/>
            <w:left w:val="none" w:sz="0" w:space="0" w:color="auto"/>
            <w:bottom w:val="none" w:sz="0" w:space="0" w:color="auto"/>
            <w:right w:val="none" w:sz="0" w:space="0" w:color="auto"/>
          </w:divBdr>
          <w:divsChild>
            <w:div w:id="932859668">
              <w:marLeft w:val="0"/>
              <w:marRight w:val="0"/>
              <w:marTop w:val="0"/>
              <w:marBottom w:val="0"/>
              <w:divBdr>
                <w:top w:val="none" w:sz="0" w:space="0" w:color="auto"/>
                <w:left w:val="none" w:sz="0" w:space="0" w:color="auto"/>
                <w:bottom w:val="none" w:sz="0" w:space="0" w:color="auto"/>
                <w:right w:val="none" w:sz="0" w:space="0" w:color="auto"/>
              </w:divBdr>
            </w:div>
            <w:div w:id="1020204074">
              <w:marLeft w:val="0"/>
              <w:marRight w:val="0"/>
              <w:marTop w:val="0"/>
              <w:marBottom w:val="0"/>
              <w:divBdr>
                <w:top w:val="none" w:sz="0" w:space="0" w:color="auto"/>
                <w:left w:val="none" w:sz="0" w:space="0" w:color="auto"/>
                <w:bottom w:val="none" w:sz="0" w:space="0" w:color="auto"/>
                <w:right w:val="none" w:sz="0" w:space="0" w:color="auto"/>
              </w:divBdr>
            </w:div>
            <w:div w:id="1162231997">
              <w:marLeft w:val="0"/>
              <w:marRight w:val="0"/>
              <w:marTop w:val="0"/>
              <w:marBottom w:val="0"/>
              <w:divBdr>
                <w:top w:val="none" w:sz="0" w:space="0" w:color="auto"/>
                <w:left w:val="none" w:sz="0" w:space="0" w:color="auto"/>
                <w:bottom w:val="none" w:sz="0" w:space="0" w:color="auto"/>
                <w:right w:val="none" w:sz="0" w:space="0" w:color="auto"/>
              </w:divBdr>
            </w:div>
            <w:div w:id="14414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6140">
      <w:bodyDiv w:val="1"/>
      <w:marLeft w:val="0"/>
      <w:marRight w:val="0"/>
      <w:marTop w:val="0"/>
      <w:marBottom w:val="0"/>
      <w:divBdr>
        <w:top w:val="none" w:sz="0" w:space="0" w:color="auto"/>
        <w:left w:val="none" w:sz="0" w:space="0" w:color="auto"/>
        <w:bottom w:val="none" w:sz="0" w:space="0" w:color="auto"/>
        <w:right w:val="none" w:sz="0" w:space="0" w:color="auto"/>
      </w:divBdr>
      <w:divsChild>
        <w:div w:id="1039401609">
          <w:marLeft w:val="0"/>
          <w:marRight w:val="0"/>
          <w:marTop w:val="0"/>
          <w:marBottom w:val="0"/>
          <w:divBdr>
            <w:top w:val="none" w:sz="0" w:space="0" w:color="auto"/>
            <w:left w:val="none" w:sz="0" w:space="0" w:color="auto"/>
            <w:bottom w:val="none" w:sz="0" w:space="0" w:color="auto"/>
            <w:right w:val="none" w:sz="0" w:space="0" w:color="auto"/>
          </w:divBdr>
          <w:divsChild>
            <w:div w:id="5730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4445">
      <w:bodyDiv w:val="1"/>
      <w:marLeft w:val="0"/>
      <w:marRight w:val="0"/>
      <w:marTop w:val="0"/>
      <w:marBottom w:val="0"/>
      <w:divBdr>
        <w:top w:val="none" w:sz="0" w:space="0" w:color="auto"/>
        <w:left w:val="none" w:sz="0" w:space="0" w:color="auto"/>
        <w:bottom w:val="none" w:sz="0" w:space="0" w:color="auto"/>
        <w:right w:val="none" w:sz="0" w:space="0" w:color="auto"/>
      </w:divBdr>
      <w:divsChild>
        <w:div w:id="569119864">
          <w:marLeft w:val="0"/>
          <w:marRight w:val="0"/>
          <w:marTop w:val="0"/>
          <w:marBottom w:val="0"/>
          <w:divBdr>
            <w:top w:val="none" w:sz="0" w:space="0" w:color="auto"/>
            <w:left w:val="none" w:sz="0" w:space="0" w:color="auto"/>
            <w:bottom w:val="none" w:sz="0" w:space="0" w:color="auto"/>
            <w:right w:val="none" w:sz="0" w:space="0" w:color="auto"/>
          </w:divBdr>
          <w:divsChild>
            <w:div w:id="21351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8033">
      <w:bodyDiv w:val="1"/>
      <w:marLeft w:val="0"/>
      <w:marRight w:val="0"/>
      <w:marTop w:val="0"/>
      <w:marBottom w:val="0"/>
      <w:divBdr>
        <w:top w:val="none" w:sz="0" w:space="0" w:color="auto"/>
        <w:left w:val="none" w:sz="0" w:space="0" w:color="auto"/>
        <w:bottom w:val="none" w:sz="0" w:space="0" w:color="auto"/>
        <w:right w:val="none" w:sz="0" w:space="0" w:color="auto"/>
      </w:divBdr>
      <w:divsChild>
        <w:div w:id="312103640">
          <w:marLeft w:val="0"/>
          <w:marRight w:val="0"/>
          <w:marTop w:val="0"/>
          <w:marBottom w:val="0"/>
          <w:divBdr>
            <w:top w:val="none" w:sz="0" w:space="0" w:color="auto"/>
            <w:left w:val="none" w:sz="0" w:space="0" w:color="auto"/>
            <w:bottom w:val="none" w:sz="0" w:space="0" w:color="auto"/>
            <w:right w:val="none" w:sz="0" w:space="0" w:color="auto"/>
          </w:divBdr>
          <w:divsChild>
            <w:div w:id="1377202146">
              <w:marLeft w:val="0"/>
              <w:marRight w:val="0"/>
              <w:marTop w:val="0"/>
              <w:marBottom w:val="0"/>
              <w:divBdr>
                <w:top w:val="none" w:sz="0" w:space="0" w:color="auto"/>
                <w:left w:val="none" w:sz="0" w:space="0" w:color="auto"/>
                <w:bottom w:val="none" w:sz="0" w:space="0" w:color="auto"/>
                <w:right w:val="none" w:sz="0" w:space="0" w:color="auto"/>
              </w:divBdr>
            </w:div>
            <w:div w:id="1477062432">
              <w:marLeft w:val="0"/>
              <w:marRight w:val="0"/>
              <w:marTop w:val="0"/>
              <w:marBottom w:val="0"/>
              <w:divBdr>
                <w:top w:val="none" w:sz="0" w:space="0" w:color="auto"/>
                <w:left w:val="none" w:sz="0" w:space="0" w:color="auto"/>
                <w:bottom w:val="none" w:sz="0" w:space="0" w:color="auto"/>
                <w:right w:val="none" w:sz="0" w:space="0" w:color="auto"/>
              </w:divBdr>
            </w:div>
            <w:div w:id="17225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8456">
      <w:bodyDiv w:val="1"/>
      <w:marLeft w:val="0"/>
      <w:marRight w:val="0"/>
      <w:marTop w:val="0"/>
      <w:marBottom w:val="0"/>
      <w:divBdr>
        <w:top w:val="none" w:sz="0" w:space="0" w:color="auto"/>
        <w:left w:val="none" w:sz="0" w:space="0" w:color="auto"/>
        <w:bottom w:val="none" w:sz="0" w:space="0" w:color="auto"/>
        <w:right w:val="none" w:sz="0" w:space="0" w:color="auto"/>
      </w:divBdr>
      <w:divsChild>
        <w:div w:id="58988640">
          <w:marLeft w:val="0"/>
          <w:marRight w:val="0"/>
          <w:marTop w:val="0"/>
          <w:marBottom w:val="0"/>
          <w:divBdr>
            <w:top w:val="none" w:sz="0" w:space="0" w:color="auto"/>
            <w:left w:val="none" w:sz="0" w:space="0" w:color="auto"/>
            <w:bottom w:val="none" w:sz="0" w:space="0" w:color="auto"/>
            <w:right w:val="none" w:sz="0" w:space="0" w:color="auto"/>
          </w:divBdr>
        </w:div>
      </w:divsChild>
    </w:div>
    <w:div w:id="1269390456">
      <w:bodyDiv w:val="1"/>
      <w:marLeft w:val="0"/>
      <w:marRight w:val="0"/>
      <w:marTop w:val="0"/>
      <w:marBottom w:val="0"/>
      <w:divBdr>
        <w:top w:val="none" w:sz="0" w:space="0" w:color="auto"/>
        <w:left w:val="none" w:sz="0" w:space="0" w:color="auto"/>
        <w:bottom w:val="none" w:sz="0" w:space="0" w:color="auto"/>
        <w:right w:val="none" w:sz="0" w:space="0" w:color="auto"/>
      </w:divBdr>
    </w:div>
    <w:div w:id="1306858646">
      <w:bodyDiv w:val="1"/>
      <w:marLeft w:val="0"/>
      <w:marRight w:val="0"/>
      <w:marTop w:val="0"/>
      <w:marBottom w:val="0"/>
      <w:divBdr>
        <w:top w:val="none" w:sz="0" w:space="0" w:color="auto"/>
        <w:left w:val="none" w:sz="0" w:space="0" w:color="auto"/>
        <w:bottom w:val="none" w:sz="0" w:space="0" w:color="auto"/>
        <w:right w:val="none" w:sz="0" w:space="0" w:color="auto"/>
      </w:divBdr>
      <w:divsChild>
        <w:div w:id="37510126">
          <w:marLeft w:val="0"/>
          <w:marRight w:val="0"/>
          <w:marTop w:val="0"/>
          <w:marBottom w:val="0"/>
          <w:divBdr>
            <w:top w:val="none" w:sz="0" w:space="0" w:color="auto"/>
            <w:left w:val="none" w:sz="0" w:space="0" w:color="auto"/>
            <w:bottom w:val="none" w:sz="0" w:space="0" w:color="auto"/>
            <w:right w:val="none" w:sz="0" w:space="0" w:color="auto"/>
          </w:divBdr>
        </w:div>
        <w:div w:id="484976422">
          <w:marLeft w:val="0"/>
          <w:marRight w:val="0"/>
          <w:marTop w:val="0"/>
          <w:marBottom w:val="0"/>
          <w:divBdr>
            <w:top w:val="none" w:sz="0" w:space="0" w:color="auto"/>
            <w:left w:val="none" w:sz="0" w:space="0" w:color="auto"/>
            <w:bottom w:val="none" w:sz="0" w:space="0" w:color="auto"/>
            <w:right w:val="none" w:sz="0" w:space="0" w:color="auto"/>
          </w:divBdr>
        </w:div>
        <w:div w:id="1595017257">
          <w:marLeft w:val="0"/>
          <w:marRight w:val="0"/>
          <w:marTop w:val="0"/>
          <w:marBottom w:val="0"/>
          <w:divBdr>
            <w:top w:val="none" w:sz="0" w:space="0" w:color="auto"/>
            <w:left w:val="none" w:sz="0" w:space="0" w:color="auto"/>
            <w:bottom w:val="none" w:sz="0" w:space="0" w:color="auto"/>
            <w:right w:val="none" w:sz="0" w:space="0" w:color="auto"/>
          </w:divBdr>
        </w:div>
      </w:divsChild>
    </w:div>
    <w:div w:id="1309897858">
      <w:bodyDiv w:val="1"/>
      <w:marLeft w:val="0"/>
      <w:marRight w:val="0"/>
      <w:marTop w:val="0"/>
      <w:marBottom w:val="0"/>
      <w:divBdr>
        <w:top w:val="none" w:sz="0" w:space="0" w:color="auto"/>
        <w:left w:val="none" w:sz="0" w:space="0" w:color="auto"/>
        <w:bottom w:val="none" w:sz="0" w:space="0" w:color="auto"/>
        <w:right w:val="none" w:sz="0" w:space="0" w:color="auto"/>
      </w:divBdr>
      <w:divsChild>
        <w:div w:id="1091702387">
          <w:marLeft w:val="0"/>
          <w:marRight w:val="0"/>
          <w:marTop w:val="0"/>
          <w:marBottom w:val="0"/>
          <w:divBdr>
            <w:top w:val="none" w:sz="0" w:space="0" w:color="auto"/>
            <w:left w:val="none" w:sz="0" w:space="0" w:color="auto"/>
            <w:bottom w:val="none" w:sz="0" w:space="0" w:color="auto"/>
            <w:right w:val="none" w:sz="0" w:space="0" w:color="auto"/>
          </w:divBdr>
          <w:divsChild>
            <w:div w:id="152337341">
              <w:marLeft w:val="0"/>
              <w:marRight w:val="0"/>
              <w:marTop w:val="0"/>
              <w:marBottom w:val="0"/>
              <w:divBdr>
                <w:top w:val="none" w:sz="0" w:space="0" w:color="auto"/>
                <w:left w:val="none" w:sz="0" w:space="0" w:color="auto"/>
                <w:bottom w:val="none" w:sz="0" w:space="0" w:color="auto"/>
                <w:right w:val="none" w:sz="0" w:space="0" w:color="auto"/>
              </w:divBdr>
            </w:div>
            <w:div w:id="326442374">
              <w:marLeft w:val="0"/>
              <w:marRight w:val="0"/>
              <w:marTop w:val="0"/>
              <w:marBottom w:val="0"/>
              <w:divBdr>
                <w:top w:val="none" w:sz="0" w:space="0" w:color="auto"/>
                <w:left w:val="none" w:sz="0" w:space="0" w:color="auto"/>
                <w:bottom w:val="none" w:sz="0" w:space="0" w:color="auto"/>
                <w:right w:val="none" w:sz="0" w:space="0" w:color="auto"/>
              </w:divBdr>
            </w:div>
            <w:div w:id="472455532">
              <w:marLeft w:val="0"/>
              <w:marRight w:val="0"/>
              <w:marTop w:val="0"/>
              <w:marBottom w:val="0"/>
              <w:divBdr>
                <w:top w:val="none" w:sz="0" w:space="0" w:color="auto"/>
                <w:left w:val="none" w:sz="0" w:space="0" w:color="auto"/>
                <w:bottom w:val="none" w:sz="0" w:space="0" w:color="auto"/>
                <w:right w:val="none" w:sz="0" w:space="0" w:color="auto"/>
              </w:divBdr>
            </w:div>
            <w:div w:id="482354751">
              <w:marLeft w:val="0"/>
              <w:marRight w:val="0"/>
              <w:marTop w:val="0"/>
              <w:marBottom w:val="0"/>
              <w:divBdr>
                <w:top w:val="none" w:sz="0" w:space="0" w:color="auto"/>
                <w:left w:val="none" w:sz="0" w:space="0" w:color="auto"/>
                <w:bottom w:val="none" w:sz="0" w:space="0" w:color="auto"/>
                <w:right w:val="none" w:sz="0" w:space="0" w:color="auto"/>
              </w:divBdr>
            </w:div>
            <w:div w:id="663165538">
              <w:marLeft w:val="0"/>
              <w:marRight w:val="0"/>
              <w:marTop w:val="0"/>
              <w:marBottom w:val="0"/>
              <w:divBdr>
                <w:top w:val="none" w:sz="0" w:space="0" w:color="auto"/>
                <w:left w:val="none" w:sz="0" w:space="0" w:color="auto"/>
                <w:bottom w:val="none" w:sz="0" w:space="0" w:color="auto"/>
                <w:right w:val="none" w:sz="0" w:space="0" w:color="auto"/>
              </w:divBdr>
            </w:div>
            <w:div w:id="1094591982">
              <w:marLeft w:val="0"/>
              <w:marRight w:val="0"/>
              <w:marTop w:val="0"/>
              <w:marBottom w:val="0"/>
              <w:divBdr>
                <w:top w:val="none" w:sz="0" w:space="0" w:color="auto"/>
                <w:left w:val="none" w:sz="0" w:space="0" w:color="auto"/>
                <w:bottom w:val="none" w:sz="0" w:space="0" w:color="auto"/>
                <w:right w:val="none" w:sz="0" w:space="0" w:color="auto"/>
              </w:divBdr>
            </w:div>
            <w:div w:id="1127357303">
              <w:marLeft w:val="0"/>
              <w:marRight w:val="0"/>
              <w:marTop w:val="0"/>
              <w:marBottom w:val="0"/>
              <w:divBdr>
                <w:top w:val="none" w:sz="0" w:space="0" w:color="auto"/>
                <w:left w:val="none" w:sz="0" w:space="0" w:color="auto"/>
                <w:bottom w:val="none" w:sz="0" w:space="0" w:color="auto"/>
                <w:right w:val="none" w:sz="0" w:space="0" w:color="auto"/>
              </w:divBdr>
            </w:div>
            <w:div w:id="1142650135">
              <w:marLeft w:val="0"/>
              <w:marRight w:val="0"/>
              <w:marTop w:val="0"/>
              <w:marBottom w:val="0"/>
              <w:divBdr>
                <w:top w:val="none" w:sz="0" w:space="0" w:color="auto"/>
                <w:left w:val="none" w:sz="0" w:space="0" w:color="auto"/>
                <w:bottom w:val="none" w:sz="0" w:space="0" w:color="auto"/>
                <w:right w:val="none" w:sz="0" w:space="0" w:color="auto"/>
              </w:divBdr>
            </w:div>
            <w:div w:id="11657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8997">
      <w:bodyDiv w:val="1"/>
      <w:marLeft w:val="0"/>
      <w:marRight w:val="0"/>
      <w:marTop w:val="0"/>
      <w:marBottom w:val="0"/>
      <w:divBdr>
        <w:top w:val="none" w:sz="0" w:space="0" w:color="auto"/>
        <w:left w:val="none" w:sz="0" w:space="0" w:color="auto"/>
        <w:bottom w:val="none" w:sz="0" w:space="0" w:color="auto"/>
        <w:right w:val="none" w:sz="0" w:space="0" w:color="auto"/>
      </w:divBdr>
      <w:divsChild>
        <w:div w:id="1335111939">
          <w:marLeft w:val="0"/>
          <w:marRight w:val="0"/>
          <w:marTop w:val="0"/>
          <w:marBottom w:val="0"/>
          <w:divBdr>
            <w:top w:val="none" w:sz="0" w:space="0" w:color="auto"/>
            <w:left w:val="none" w:sz="0" w:space="0" w:color="auto"/>
            <w:bottom w:val="none" w:sz="0" w:space="0" w:color="auto"/>
            <w:right w:val="none" w:sz="0" w:space="0" w:color="auto"/>
          </w:divBdr>
          <w:divsChild>
            <w:div w:id="11864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5716">
      <w:bodyDiv w:val="1"/>
      <w:marLeft w:val="0"/>
      <w:marRight w:val="0"/>
      <w:marTop w:val="0"/>
      <w:marBottom w:val="0"/>
      <w:divBdr>
        <w:top w:val="none" w:sz="0" w:space="0" w:color="auto"/>
        <w:left w:val="none" w:sz="0" w:space="0" w:color="auto"/>
        <w:bottom w:val="none" w:sz="0" w:space="0" w:color="auto"/>
        <w:right w:val="none" w:sz="0" w:space="0" w:color="auto"/>
      </w:divBdr>
      <w:divsChild>
        <w:div w:id="920456187">
          <w:marLeft w:val="0"/>
          <w:marRight w:val="0"/>
          <w:marTop w:val="0"/>
          <w:marBottom w:val="0"/>
          <w:divBdr>
            <w:top w:val="none" w:sz="0" w:space="0" w:color="auto"/>
            <w:left w:val="none" w:sz="0" w:space="0" w:color="auto"/>
            <w:bottom w:val="none" w:sz="0" w:space="0" w:color="auto"/>
            <w:right w:val="none" w:sz="0" w:space="0" w:color="auto"/>
          </w:divBdr>
        </w:div>
      </w:divsChild>
    </w:div>
    <w:div w:id="1319649586">
      <w:bodyDiv w:val="1"/>
      <w:marLeft w:val="0"/>
      <w:marRight w:val="0"/>
      <w:marTop w:val="0"/>
      <w:marBottom w:val="0"/>
      <w:divBdr>
        <w:top w:val="none" w:sz="0" w:space="0" w:color="auto"/>
        <w:left w:val="none" w:sz="0" w:space="0" w:color="auto"/>
        <w:bottom w:val="none" w:sz="0" w:space="0" w:color="auto"/>
        <w:right w:val="none" w:sz="0" w:space="0" w:color="auto"/>
      </w:divBdr>
      <w:divsChild>
        <w:div w:id="1815565127">
          <w:marLeft w:val="0"/>
          <w:marRight w:val="0"/>
          <w:marTop w:val="0"/>
          <w:marBottom w:val="0"/>
          <w:divBdr>
            <w:top w:val="none" w:sz="0" w:space="0" w:color="auto"/>
            <w:left w:val="none" w:sz="0" w:space="0" w:color="auto"/>
            <w:bottom w:val="none" w:sz="0" w:space="0" w:color="auto"/>
            <w:right w:val="none" w:sz="0" w:space="0" w:color="auto"/>
          </w:divBdr>
        </w:div>
        <w:div w:id="1850096023">
          <w:marLeft w:val="0"/>
          <w:marRight w:val="0"/>
          <w:marTop w:val="0"/>
          <w:marBottom w:val="0"/>
          <w:divBdr>
            <w:top w:val="none" w:sz="0" w:space="0" w:color="auto"/>
            <w:left w:val="none" w:sz="0" w:space="0" w:color="auto"/>
            <w:bottom w:val="none" w:sz="0" w:space="0" w:color="auto"/>
            <w:right w:val="none" w:sz="0" w:space="0" w:color="auto"/>
          </w:divBdr>
        </w:div>
      </w:divsChild>
    </w:div>
    <w:div w:id="1335035636">
      <w:bodyDiv w:val="1"/>
      <w:marLeft w:val="0"/>
      <w:marRight w:val="0"/>
      <w:marTop w:val="0"/>
      <w:marBottom w:val="0"/>
      <w:divBdr>
        <w:top w:val="none" w:sz="0" w:space="0" w:color="auto"/>
        <w:left w:val="none" w:sz="0" w:space="0" w:color="auto"/>
        <w:bottom w:val="none" w:sz="0" w:space="0" w:color="auto"/>
        <w:right w:val="none" w:sz="0" w:space="0" w:color="auto"/>
      </w:divBdr>
      <w:divsChild>
        <w:div w:id="1526745993">
          <w:marLeft w:val="0"/>
          <w:marRight w:val="0"/>
          <w:marTop w:val="0"/>
          <w:marBottom w:val="0"/>
          <w:divBdr>
            <w:top w:val="none" w:sz="0" w:space="0" w:color="auto"/>
            <w:left w:val="none" w:sz="0" w:space="0" w:color="auto"/>
            <w:bottom w:val="none" w:sz="0" w:space="0" w:color="auto"/>
            <w:right w:val="none" w:sz="0" w:space="0" w:color="auto"/>
          </w:divBdr>
        </w:div>
      </w:divsChild>
    </w:div>
    <w:div w:id="1335448541">
      <w:bodyDiv w:val="1"/>
      <w:marLeft w:val="0"/>
      <w:marRight w:val="0"/>
      <w:marTop w:val="0"/>
      <w:marBottom w:val="0"/>
      <w:divBdr>
        <w:top w:val="none" w:sz="0" w:space="0" w:color="auto"/>
        <w:left w:val="none" w:sz="0" w:space="0" w:color="auto"/>
        <w:bottom w:val="none" w:sz="0" w:space="0" w:color="auto"/>
        <w:right w:val="none" w:sz="0" w:space="0" w:color="auto"/>
      </w:divBdr>
      <w:divsChild>
        <w:div w:id="1036538199">
          <w:marLeft w:val="0"/>
          <w:marRight w:val="0"/>
          <w:marTop w:val="0"/>
          <w:marBottom w:val="0"/>
          <w:divBdr>
            <w:top w:val="none" w:sz="0" w:space="0" w:color="auto"/>
            <w:left w:val="none" w:sz="0" w:space="0" w:color="auto"/>
            <w:bottom w:val="none" w:sz="0" w:space="0" w:color="auto"/>
            <w:right w:val="none" w:sz="0" w:space="0" w:color="auto"/>
          </w:divBdr>
        </w:div>
      </w:divsChild>
    </w:div>
    <w:div w:id="1342047997">
      <w:bodyDiv w:val="1"/>
      <w:marLeft w:val="0"/>
      <w:marRight w:val="0"/>
      <w:marTop w:val="0"/>
      <w:marBottom w:val="0"/>
      <w:divBdr>
        <w:top w:val="none" w:sz="0" w:space="0" w:color="auto"/>
        <w:left w:val="none" w:sz="0" w:space="0" w:color="auto"/>
        <w:bottom w:val="none" w:sz="0" w:space="0" w:color="auto"/>
        <w:right w:val="none" w:sz="0" w:space="0" w:color="auto"/>
      </w:divBdr>
      <w:divsChild>
        <w:div w:id="503055095">
          <w:marLeft w:val="0"/>
          <w:marRight w:val="0"/>
          <w:marTop w:val="0"/>
          <w:marBottom w:val="0"/>
          <w:divBdr>
            <w:top w:val="none" w:sz="0" w:space="0" w:color="auto"/>
            <w:left w:val="none" w:sz="0" w:space="0" w:color="auto"/>
            <w:bottom w:val="none" w:sz="0" w:space="0" w:color="auto"/>
            <w:right w:val="none" w:sz="0" w:space="0" w:color="auto"/>
          </w:divBdr>
          <w:divsChild>
            <w:div w:id="8701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87781">
      <w:bodyDiv w:val="1"/>
      <w:marLeft w:val="0"/>
      <w:marRight w:val="0"/>
      <w:marTop w:val="0"/>
      <w:marBottom w:val="0"/>
      <w:divBdr>
        <w:top w:val="none" w:sz="0" w:space="0" w:color="auto"/>
        <w:left w:val="none" w:sz="0" w:space="0" w:color="auto"/>
        <w:bottom w:val="none" w:sz="0" w:space="0" w:color="auto"/>
        <w:right w:val="none" w:sz="0" w:space="0" w:color="auto"/>
      </w:divBdr>
      <w:divsChild>
        <w:div w:id="2134011333">
          <w:marLeft w:val="0"/>
          <w:marRight w:val="0"/>
          <w:marTop w:val="0"/>
          <w:marBottom w:val="0"/>
          <w:divBdr>
            <w:top w:val="none" w:sz="0" w:space="0" w:color="auto"/>
            <w:left w:val="none" w:sz="0" w:space="0" w:color="auto"/>
            <w:bottom w:val="none" w:sz="0" w:space="0" w:color="auto"/>
            <w:right w:val="none" w:sz="0" w:space="0" w:color="auto"/>
          </w:divBdr>
          <w:divsChild>
            <w:div w:id="20297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2320">
      <w:bodyDiv w:val="1"/>
      <w:marLeft w:val="0"/>
      <w:marRight w:val="0"/>
      <w:marTop w:val="0"/>
      <w:marBottom w:val="0"/>
      <w:divBdr>
        <w:top w:val="none" w:sz="0" w:space="0" w:color="auto"/>
        <w:left w:val="none" w:sz="0" w:space="0" w:color="auto"/>
        <w:bottom w:val="none" w:sz="0" w:space="0" w:color="auto"/>
        <w:right w:val="none" w:sz="0" w:space="0" w:color="auto"/>
      </w:divBdr>
      <w:divsChild>
        <w:div w:id="978805157">
          <w:marLeft w:val="0"/>
          <w:marRight w:val="0"/>
          <w:marTop w:val="0"/>
          <w:marBottom w:val="0"/>
          <w:divBdr>
            <w:top w:val="none" w:sz="0" w:space="0" w:color="auto"/>
            <w:left w:val="none" w:sz="0" w:space="0" w:color="auto"/>
            <w:bottom w:val="none" w:sz="0" w:space="0" w:color="auto"/>
            <w:right w:val="none" w:sz="0" w:space="0" w:color="auto"/>
          </w:divBdr>
        </w:div>
      </w:divsChild>
    </w:div>
    <w:div w:id="1360935740">
      <w:bodyDiv w:val="1"/>
      <w:marLeft w:val="0"/>
      <w:marRight w:val="0"/>
      <w:marTop w:val="0"/>
      <w:marBottom w:val="0"/>
      <w:divBdr>
        <w:top w:val="none" w:sz="0" w:space="0" w:color="auto"/>
        <w:left w:val="none" w:sz="0" w:space="0" w:color="auto"/>
        <w:bottom w:val="none" w:sz="0" w:space="0" w:color="auto"/>
        <w:right w:val="none" w:sz="0" w:space="0" w:color="auto"/>
      </w:divBdr>
      <w:divsChild>
        <w:div w:id="2107340304">
          <w:marLeft w:val="0"/>
          <w:marRight w:val="0"/>
          <w:marTop w:val="0"/>
          <w:marBottom w:val="0"/>
          <w:divBdr>
            <w:top w:val="none" w:sz="0" w:space="0" w:color="auto"/>
            <w:left w:val="none" w:sz="0" w:space="0" w:color="auto"/>
            <w:bottom w:val="none" w:sz="0" w:space="0" w:color="auto"/>
            <w:right w:val="none" w:sz="0" w:space="0" w:color="auto"/>
          </w:divBdr>
        </w:div>
      </w:divsChild>
    </w:div>
    <w:div w:id="1369643616">
      <w:bodyDiv w:val="1"/>
      <w:marLeft w:val="0"/>
      <w:marRight w:val="0"/>
      <w:marTop w:val="0"/>
      <w:marBottom w:val="0"/>
      <w:divBdr>
        <w:top w:val="none" w:sz="0" w:space="0" w:color="auto"/>
        <w:left w:val="none" w:sz="0" w:space="0" w:color="auto"/>
        <w:bottom w:val="none" w:sz="0" w:space="0" w:color="auto"/>
        <w:right w:val="none" w:sz="0" w:space="0" w:color="auto"/>
      </w:divBdr>
      <w:divsChild>
        <w:div w:id="1599871277">
          <w:marLeft w:val="0"/>
          <w:marRight w:val="0"/>
          <w:marTop w:val="0"/>
          <w:marBottom w:val="0"/>
          <w:divBdr>
            <w:top w:val="none" w:sz="0" w:space="0" w:color="auto"/>
            <w:left w:val="none" w:sz="0" w:space="0" w:color="auto"/>
            <w:bottom w:val="none" w:sz="0" w:space="0" w:color="auto"/>
            <w:right w:val="none" w:sz="0" w:space="0" w:color="auto"/>
          </w:divBdr>
          <w:divsChild>
            <w:div w:id="14788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449">
      <w:bodyDiv w:val="1"/>
      <w:marLeft w:val="0"/>
      <w:marRight w:val="0"/>
      <w:marTop w:val="0"/>
      <w:marBottom w:val="0"/>
      <w:divBdr>
        <w:top w:val="none" w:sz="0" w:space="0" w:color="auto"/>
        <w:left w:val="none" w:sz="0" w:space="0" w:color="auto"/>
        <w:bottom w:val="none" w:sz="0" w:space="0" w:color="auto"/>
        <w:right w:val="none" w:sz="0" w:space="0" w:color="auto"/>
      </w:divBdr>
      <w:divsChild>
        <w:div w:id="1333145325">
          <w:marLeft w:val="0"/>
          <w:marRight w:val="0"/>
          <w:marTop w:val="0"/>
          <w:marBottom w:val="0"/>
          <w:divBdr>
            <w:top w:val="none" w:sz="0" w:space="0" w:color="auto"/>
            <w:left w:val="none" w:sz="0" w:space="0" w:color="auto"/>
            <w:bottom w:val="none" w:sz="0" w:space="0" w:color="auto"/>
            <w:right w:val="none" w:sz="0" w:space="0" w:color="auto"/>
          </w:divBdr>
          <w:divsChild>
            <w:div w:id="1048459588">
              <w:marLeft w:val="0"/>
              <w:marRight w:val="0"/>
              <w:marTop w:val="0"/>
              <w:marBottom w:val="0"/>
              <w:divBdr>
                <w:top w:val="none" w:sz="0" w:space="0" w:color="auto"/>
                <w:left w:val="none" w:sz="0" w:space="0" w:color="auto"/>
                <w:bottom w:val="none" w:sz="0" w:space="0" w:color="auto"/>
                <w:right w:val="none" w:sz="0" w:space="0" w:color="auto"/>
              </w:divBdr>
            </w:div>
            <w:div w:id="18742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045">
      <w:bodyDiv w:val="1"/>
      <w:marLeft w:val="0"/>
      <w:marRight w:val="0"/>
      <w:marTop w:val="0"/>
      <w:marBottom w:val="0"/>
      <w:divBdr>
        <w:top w:val="none" w:sz="0" w:space="0" w:color="auto"/>
        <w:left w:val="none" w:sz="0" w:space="0" w:color="auto"/>
        <w:bottom w:val="none" w:sz="0" w:space="0" w:color="auto"/>
        <w:right w:val="none" w:sz="0" w:space="0" w:color="auto"/>
      </w:divBdr>
      <w:divsChild>
        <w:div w:id="1959947734">
          <w:marLeft w:val="0"/>
          <w:marRight w:val="0"/>
          <w:marTop w:val="0"/>
          <w:marBottom w:val="0"/>
          <w:divBdr>
            <w:top w:val="none" w:sz="0" w:space="0" w:color="auto"/>
            <w:left w:val="none" w:sz="0" w:space="0" w:color="auto"/>
            <w:bottom w:val="none" w:sz="0" w:space="0" w:color="auto"/>
            <w:right w:val="none" w:sz="0" w:space="0" w:color="auto"/>
          </w:divBdr>
          <w:divsChild>
            <w:div w:id="11998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3128">
      <w:bodyDiv w:val="1"/>
      <w:marLeft w:val="0"/>
      <w:marRight w:val="0"/>
      <w:marTop w:val="0"/>
      <w:marBottom w:val="0"/>
      <w:divBdr>
        <w:top w:val="none" w:sz="0" w:space="0" w:color="auto"/>
        <w:left w:val="none" w:sz="0" w:space="0" w:color="auto"/>
        <w:bottom w:val="none" w:sz="0" w:space="0" w:color="auto"/>
        <w:right w:val="none" w:sz="0" w:space="0" w:color="auto"/>
      </w:divBdr>
      <w:divsChild>
        <w:div w:id="649557513">
          <w:marLeft w:val="0"/>
          <w:marRight w:val="0"/>
          <w:marTop w:val="0"/>
          <w:marBottom w:val="0"/>
          <w:divBdr>
            <w:top w:val="none" w:sz="0" w:space="0" w:color="auto"/>
            <w:left w:val="none" w:sz="0" w:space="0" w:color="auto"/>
            <w:bottom w:val="none" w:sz="0" w:space="0" w:color="auto"/>
            <w:right w:val="none" w:sz="0" w:space="0" w:color="auto"/>
          </w:divBdr>
          <w:divsChild>
            <w:div w:id="1120341374">
              <w:marLeft w:val="0"/>
              <w:marRight w:val="0"/>
              <w:marTop w:val="0"/>
              <w:marBottom w:val="0"/>
              <w:divBdr>
                <w:top w:val="none" w:sz="0" w:space="0" w:color="auto"/>
                <w:left w:val="none" w:sz="0" w:space="0" w:color="auto"/>
                <w:bottom w:val="none" w:sz="0" w:space="0" w:color="auto"/>
                <w:right w:val="none" w:sz="0" w:space="0" w:color="auto"/>
              </w:divBdr>
            </w:div>
            <w:div w:id="1384452532">
              <w:marLeft w:val="0"/>
              <w:marRight w:val="0"/>
              <w:marTop w:val="0"/>
              <w:marBottom w:val="0"/>
              <w:divBdr>
                <w:top w:val="none" w:sz="0" w:space="0" w:color="auto"/>
                <w:left w:val="none" w:sz="0" w:space="0" w:color="auto"/>
                <w:bottom w:val="none" w:sz="0" w:space="0" w:color="auto"/>
                <w:right w:val="none" w:sz="0" w:space="0" w:color="auto"/>
              </w:divBdr>
            </w:div>
            <w:div w:id="1695812040">
              <w:marLeft w:val="0"/>
              <w:marRight w:val="0"/>
              <w:marTop w:val="0"/>
              <w:marBottom w:val="0"/>
              <w:divBdr>
                <w:top w:val="none" w:sz="0" w:space="0" w:color="auto"/>
                <w:left w:val="none" w:sz="0" w:space="0" w:color="auto"/>
                <w:bottom w:val="none" w:sz="0" w:space="0" w:color="auto"/>
                <w:right w:val="none" w:sz="0" w:space="0" w:color="auto"/>
              </w:divBdr>
            </w:div>
            <w:div w:id="18135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009">
      <w:bodyDiv w:val="1"/>
      <w:marLeft w:val="0"/>
      <w:marRight w:val="0"/>
      <w:marTop w:val="0"/>
      <w:marBottom w:val="0"/>
      <w:divBdr>
        <w:top w:val="none" w:sz="0" w:space="0" w:color="auto"/>
        <w:left w:val="none" w:sz="0" w:space="0" w:color="auto"/>
        <w:bottom w:val="none" w:sz="0" w:space="0" w:color="auto"/>
        <w:right w:val="none" w:sz="0" w:space="0" w:color="auto"/>
      </w:divBdr>
      <w:divsChild>
        <w:div w:id="779571368">
          <w:marLeft w:val="0"/>
          <w:marRight w:val="0"/>
          <w:marTop w:val="0"/>
          <w:marBottom w:val="0"/>
          <w:divBdr>
            <w:top w:val="none" w:sz="0" w:space="0" w:color="auto"/>
            <w:left w:val="none" w:sz="0" w:space="0" w:color="auto"/>
            <w:bottom w:val="none" w:sz="0" w:space="0" w:color="auto"/>
            <w:right w:val="none" w:sz="0" w:space="0" w:color="auto"/>
          </w:divBdr>
        </w:div>
      </w:divsChild>
    </w:div>
    <w:div w:id="1430197599">
      <w:bodyDiv w:val="1"/>
      <w:marLeft w:val="0"/>
      <w:marRight w:val="0"/>
      <w:marTop w:val="0"/>
      <w:marBottom w:val="0"/>
      <w:divBdr>
        <w:top w:val="none" w:sz="0" w:space="0" w:color="auto"/>
        <w:left w:val="none" w:sz="0" w:space="0" w:color="auto"/>
        <w:bottom w:val="none" w:sz="0" w:space="0" w:color="auto"/>
        <w:right w:val="none" w:sz="0" w:space="0" w:color="auto"/>
      </w:divBdr>
      <w:divsChild>
        <w:div w:id="1149443450">
          <w:marLeft w:val="0"/>
          <w:marRight w:val="0"/>
          <w:marTop w:val="0"/>
          <w:marBottom w:val="0"/>
          <w:divBdr>
            <w:top w:val="none" w:sz="0" w:space="0" w:color="auto"/>
            <w:left w:val="none" w:sz="0" w:space="0" w:color="auto"/>
            <w:bottom w:val="none" w:sz="0" w:space="0" w:color="auto"/>
            <w:right w:val="none" w:sz="0" w:space="0" w:color="auto"/>
          </w:divBdr>
          <w:divsChild>
            <w:div w:id="3276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2538">
      <w:bodyDiv w:val="1"/>
      <w:marLeft w:val="0"/>
      <w:marRight w:val="0"/>
      <w:marTop w:val="0"/>
      <w:marBottom w:val="0"/>
      <w:divBdr>
        <w:top w:val="none" w:sz="0" w:space="0" w:color="auto"/>
        <w:left w:val="none" w:sz="0" w:space="0" w:color="auto"/>
        <w:bottom w:val="none" w:sz="0" w:space="0" w:color="auto"/>
        <w:right w:val="none" w:sz="0" w:space="0" w:color="auto"/>
      </w:divBdr>
      <w:divsChild>
        <w:div w:id="832337133">
          <w:marLeft w:val="0"/>
          <w:marRight w:val="0"/>
          <w:marTop w:val="0"/>
          <w:marBottom w:val="0"/>
          <w:divBdr>
            <w:top w:val="none" w:sz="0" w:space="0" w:color="auto"/>
            <w:left w:val="none" w:sz="0" w:space="0" w:color="auto"/>
            <w:bottom w:val="none" w:sz="0" w:space="0" w:color="auto"/>
            <w:right w:val="none" w:sz="0" w:space="0" w:color="auto"/>
          </w:divBdr>
          <w:divsChild>
            <w:div w:id="19638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0019">
      <w:bodyDiv w:val="1"/>
      <w:marLeft w:val="0"/>
      <w:marRight w:val="0"/>
      <w:marTop w:val="0"/>
      <w:marBottom w:val="0"/>
      <w:divBdr>
        <w:top w:val="none" w:sz="0" w:space="0" w:color="auto"/>
        <w:left w:val="none" w:sz="0" w:space="0" w:color="auto"/>
        <w:bottom w:val="none" w:sz="0" w:space="0" w:color="auto"/>
        <w:right w:val="none" w:sz="0" w:space="0" w:color="auto"/>
      </w:divBdr>
      <w:divsChild>
        <w:div w:id="1260681242">
          <w:marLeft w:val="0"/>
          <w:marRight w:val="0"/>
          <w:marTop w:val="0"/>
          <w:marBottom w:val="0"/>
          <w:divBdr>
            <w:top w:val="none" w:sz="0" w:space="0" w:color="auto"/>
            <w:left w:val="none" w:sz="0" w:space="0" w:color="auto"/>
            <w:bottom w:val="none" w:sz="0" w:space="0" w:color="auto"/>
            <w:right w:val="none" w:sz="0" w:space="0" w:color="auto"/>
          </w:divBdr>
        </w:div>
      </w:divsChild>
    </w:div>
    <w:div w:id="1458523037">
      <w:bodyDiv w:val="1"/>
      <w:marLeft w:val="0"/>
      <w:marRight w:val="0"/>
      <w:marTop w:val="0"/>
      <w:marBottom w:val="0"/>
      <w:divBdr>
        <w:top w:val="none" w:sz="0" w:space="0" w:color="auto"/>
        <w:left w:val="none" w:sz="0" w:space="0" w:color="auto"/>
        <w:bottom w:val="none" w:sz="0" w:space="0" w:color="auto"/>
        <w:right w:val="none" w:sz="0" w:space="0" w:color="auto"/>
      </w:divBdr>
      <w:divsChild>
        <w:div w:id="1507941632">
          <w:marLeft w:val="0"/>
          <w:marRight w:val="0"/>
          <w:marTop w:val="0"/>
          <w:marBottom w:val="0"/>
          <w:divBdr>
            <w:top w:val="none" w:sz="0" w:space="0" w:color="auto"/>
            <w:left w:val="none" w:sz="0" w:space="0" w:color="auto"/>
            <w:bottom w:val="none" w:sz="0" w:space="0" w:color="auto"/>
            <w:right w:val="none" w:sz="0" w:space="0" w:color="auto"/>
          </w:divBdr>
        </w:div>
        <w:div w:id="1561095608">
          <w:marLeft w:val="0"/>
          <w:marRight w:val="0"/>
          <w:marTop w:val="0"/>
          <w:marBottom w:val="0"/>
          <w:divBdr>
            <w:top w:val="none" w:sz="0" w:space="0" w:color="auto"/>
            <w:left w:val="none" w:sz="0" w:space="0" w:color="auto"/>
            <w:bottom w:val="none" w:sz="0" w:space="0" w:color="auto"/>
            <w:right w:val="none" w:sz="0" w:space="0" w:color="auto"/>
          </w:divBdr>
        </w:div>
      </w:divsChild>
    </w:div>
    <w:div w:id="1470398245">
      <w:bodyDiv w:val="1"/>
      <w:marLeft w:val="0"/>
      <w:marRight w:val="0"/>
      <w:marTop w:val="0"/>
      <w:marBottom w:val="0"/>
      <w:divBdr>
        <w:top w:val="none" w:sz="0" w:space="0" w:color="auto"/>
        <w:left w:val="none" w:sz="0" w:space="0" w:color="auto"/>
        <w:bottom w:val="none" w:sz="0" w:space="0" w:color="auto"/>
        <w:right w:val="none" w:sz="0" w:space="0" w:color="auto"/>
      </w:divBdr>
      <w:divsChild>
        <w:div w:id="1706321464">
          <w:marLeft w:val="0"/>
          <w:marRight w:val="0"/>
          <w:marTop w:val="0"/>
          <w:marBottom w:val="0"/>
          <w:divBdr>
            <w:top w:val="none" w:sz="0" w:space="0" w:color="auto"/>
            <w:left w:val="none" w:sz="0" w:space="0" w:color="auto"/>
            <w:bottom w:val="none" w:sz="0" w:space="0" w:color="auto"/>
            <w:right w:val="none" w:sz="0" w:space="0" w:color="auto"/>
          </w:divBdr>
        </w:div>
      </w:divsChild>
    </w:div>
    <w:div w:id="1479879447">
      <w:bodyDiv w:val="1"/>
      <w:marLeft w:val="0"/>
      <w:marRight w:val="0"/>
      <w:marTop w:val="0"/>
      <w:marBottom w:val="0"/>
      <w:divBdr>
        <w:top w:val="none" w:sz="0" w:space="0" w:color="auto"/>
        <w:left w:val="none" w:sz="0" w:space="0" w:color="auto"/>
        <w:bottom w:val="none" w:sz="0" w:space="0" w:color="auto"/>
        <w:right w:val="none" w:sz="0" w:space="0" w:color="auto"/>
      </w:divBdr>
      <w:divsChild>
        <w:div w:id="711807427">
          <w:marLeft w:val="0"/>
          <w:marRight w:val="0"/>
          <w:marTop w:val="0"/>
          <w:marBottom w:val="0"/>
          <w:divBdr>
            <w:top w:val="none" w:sz="0" w:space="0" w:color="auto"/>
            <w:left w:val="none" w:sz="0" w:space="0" w:color="auto"/>
            <w:bottom w:val="none" w:sz="0" w:space="0" w:color="auto"/>
            <w:right w:val="none" w:sz="0" w:space="0" w:color="auto"/>
          </w:divBdr>
          <w:divsChild>
            <w:div w:id="20953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5879">
      <w:bodyDiv w:val="1"/>
      <w:marLeft w:val="0"/>
      <w:marRight w:val="0"/>
      <w:marTop w:val="0"/>
      <w:marBottom w:val="0"/>
      <w:divBdr>
        <w:top w:val="none" w:sz="0" w:space="0" w:color="auto"/>
        <w:left w:val="none" w:sz="0" w:space="0" w:color="auto"/>
        <w:bottom w:val="none" w:sz="0" w:space="0" w:color="auto"/>
        <w:right w:val="none" w:sz="0" w:space="0" w:color="auto"/>
      </w:divBdr>
      <w:divsChild>
        <w:div w:id="708798837">
          <w:marLeft w:val="0"/>
          <w:marRight w:val="0"/>
          <w:marTop w:val="0"/>
          <w:marBottom w:val="0"/>
          <w:divBdr>
            <w:top w:val="none" w:sz="0" w:space="0" w:color="auto"/>
            <w:left w:val="none" w:sz="0" w:space="0" w:color="auto"/>
            <w:bottom w:val="none" w:sz="0" w:space="0" w:color="auto"/>
            <w:right w:val="none" w:sz="0" w:space="0" w:color="auto"/>
          </w:divBdr>
          <w:divsChild>
            <w:div w:id="111680342">
              <w:marLeft w:val="0"/>
              <w:marRight w:val="0"/>
              <w:marTop w:val="0"/>
              <w:marBottom w:val="0"/>
              <w:divBdr>
                <w:top w:val="none" w:sz="0" w:space="0" w:color="auto"/>
                <w:left w:val="none" w:sz="0" w:space="0" w:color="auto"/>
                <w:bottom w:val="none" w:sz="0" w:space="0" w:color="auto"/>
                <w:right w:val="none" w:sz="0" w:space="0" w:color="auto"/>
              </w:divBdr>
            </w:div>
            <w:div w:id="432746457">
              <w:marLeft w:val="0"/>
              <w:marRight w:val="0"/>
              <w:marTop w:val="0"/>
              <w:marBottom w:val="0"/>
              <w:divBdr>
                <w:top w:val="none" w:sz="0" w:space="0" w:color="auto"/>
                <w:left w:val="none" w:sz="0" w:space="0" w:color="auto"/>
                <w:bottom w:val="none" w:sz="0" w:space="0" w:color="auto"/>
                <w:right w:val="none" w:sz="0" w:space="0" w:color="auto"/>
              </w:divBdr>
            </w:div>
            <w:div w:id="1316110274">
              <w:marLeft w:val="0"/>
              <w:marRight w:val="0"/>
              <w:marTop w:val="0"/>
              <w:marBottom w:val="0"/>
              <w:divBdr>
                <w:top w:val="none" w:sz="0" w:space="0" w:color="auto"/>
                <w:left w:val="none" w:sz="0" w:space="0" w:color="auto"/>
                <w:bottom w:val="none" w:sz="0" w:space="0" w:color="auto"/>
                <w:right w:val="none" w:sz="0" w:space="0" w:color="auto"/>
              </w:divBdr>
            </w:div>
            <w:div w:id="19031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4790">
      <w:bodyDiv w:val="1"/>
      <w:marLeft w:val="0"/>
      <w:marRight w:val="0"/>
      <w:marTop w:val="0"/>
      <w:marBottom w:val="0"/>
      <w:divBdr>
        <w:top w:val="none" w:sz="0" w:space="0" w:color="auto"/>
        <w:left w:val="none" w:sz="0" w:space="0" w:color="auto"/>
        <w:bottom w:val="none" w:sz="0" w:space="0" w:color="auto"/>
        <w:right w:val="none" w:sz="0" w:space="0" w:color="auto"/>
      </w:divBdr>
      <w:divsChild>
        <w:div w:id="215512935">
          <w:marLeft w:val="0"/>
          <w:marRight w:val="0"/>
          <w:marTop w:val="0"/>
          <w:marBottom w:val="0"/>
          <w:divBdr>
            <w:top w:val="none" w:sz="0" w:space="0" w:color="auto"/>
            <w:left w:val="none" w:sz="0" w:space="0" w:color="auto"/>
            <w:bottom w:val="none" w:sz="0" w:space="0" w:color="auto"/>
            <w:right w:val="none" w:sz="0" w:space="0" w:color="auto"/>
          </w:divBdr>
          <w:divsChild>
            <w:div w:id="20463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99151">
      <w:bodyDiv w:val="1"/>
      <w:marLeft w:val="0"/>
      <w:marRight w:val="0"/>
      <w:marTop w:val="0"/>
      <w:marBottom w:val="0"/>
      <w:divBdr>
        <w:top w:val="none" w:sz="0" w:space="0" w:color="auto"/>
        <w:left w:val="none" w:sz="0" w:space="0" w:color="auto"/>
        <w:bottom w:val="none" w:sz="0" w:space="0" w:color="auto"/>
        <w:right w:val="none" w:sz="0" w:space="0" w:color="auto"/>
      </w:divBdr>
      <w:divsChild>
        <w:div w:id="291862804">
          <w:marLeft w:val="0"/>
          <w:marRight w:val="0"/>
          <w:marTop w:val="0"/>
          <w:marBottom w:val="0"/>
          <w:divBdr>
            <w:top w:val="none" w:sz="0" w:space="0" w:color="auto"/>
            <w:left w:val="none" w:sz="0" w:space="0" w:color="auto"/>
            <w:bottom w:val="none" w:sz="0" w:space="0" w:color="auto"/>
            <w:right w:val="none" w:sz="0" w:space="0" w:color="auto"/>
          </w:divBdr>
        </w:div>
        <w:div w:id="553925781">
          <w:marLeft w:val="0"/>
          <w:marRight w:val="0"/>
          <w:marTop w:val="0"/>
          <w:marBottom w:val="0"/>
          <w:divBdr>
            <w:top w:val="none" w:sz="0" w:space="0" w:color="auto"/>
            <w:left w:val="none" w:sz="0" w:space="0" w:color="auto"/>
            <w:bottom w:val="none" w:sz="0" w:space="0" w:color="auto"/>
            <w:right w:val="none" w:sz="0" w:space="0" w:color="auto"/>
          </w:divBdr>
        </w:div>
        <w:div w:id="813375067">
          <w:marLeft w:val="0"/>
          <w:marRight w:val="0"/>
          <w:marTop w:val="0"/>
          <w:marBottom w:val="0"/>
          <w:divBdr>
            <w:top w:val="none" w:sz="0" w:space="0" w:color="auto"/>
            <w:left w:val="none" w:sz="0" w:space="0" w:color="auto"/>
            <w:bottom w:val="none" w:sz="0" w:space="0" w:color="auto"/>
            <w:right w:val="none" w:sz="0" w:space="0" w:color="auto"/>
          </w:divBdr>
        </w:div>
        <w:div w:id="1981420513">
          <w:marLeft w:val="0"/>
          <w:marRight w:val="0"/>
          <w:marTop w:val="0"/>
          <w:marBottom w:val="0"/>
          <w:divBdr>
            <w:top w:val="none" w:sz="0" w:space="0" w:color="auto"/>
            <w:left w:val="none" w:sz="0" w:space="0" w:color="auto"/>
            <w:bottom w:val="none" w:sz="0" w:space="0" w:color="auto"/>
            <w:right w:val="none" w:sz="0" w:space="0" w:color="auto"/>
          </w:divBdr>
        </w:div>
      </w:divsChild>
    </w:div>
    <w:div w:id="1519999884">
      <w:bodyDiv w:val="1"/>
      <w:marLeft w:val="0"/>
      <w:marRight w:val="0"/>
      <w:marTop w:val="0"/>
      <w:marBottom w:val="0"/>
      <w:divBdr>
        <w:top w:val="none" w:sz="0" w:space="0" w:color="auto"/>
        <w:left w:val="none" w:sz="0" w:space="0" w:color="auto"/>
        <w:bottom w:val="none" w:sz="0" w:space="0" w:color="auto"/>
        <w:right w:val="none" w:sz="0" w:space="0" w:color="auto"/>
      </w:divBdr>
      <w:divsChild>
        <w:div w:id="1926186692">
          <w:marLeft w:val="0"/>
          <w:marRight w:val="0"/>
          <w:marTop w:val="0"/>
          <w:marBottom w:val="0"/>
          <w:divBdr>
            <w:top w:val="none" w:sz="0" w:space="0" w:color="auto"/>
            <w:left w:val="none" w:sz="0" w:space="0" w:color="auto"/>
            <w:bottom w:val="none" w:sz="0" w:space="0" w:color="auto"/>
            <w:right w:val="none" w:sz="0" w:space="0" w:color="auto"/>
          </w:divBdr>
          <w:divsChild>
            <w:div w:id="1734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3712">
      <w:bodyDiv w:val="1"/>
      <w:marLeft w:val="0"/>
      <w:marRight w:val="0"/>
      <w:marTop w:val="0"/>
      <w:marBottom w:val="0"/>
      <w:divBdr>
        <w:top w:val="none" w:sz="0" w:space="0" w:color="auto"/>
        <w:left w:val="none" w:sz="0" w:space="0" w:color="auto"/>
        <w:bottom w:val="none" w:sz="0" w:space="0" w:color="auto"/>
        <w:right w:val="none" w:sz="0" w:space="0" w:color="auto"/>
      </w:divBdr>
      <w:divsChild>
        <w:div w:id="1838576757">
          <w:marLeft w:val="0"/>
          <w:marRight w:val="0"/>
          <w:marTop w:val="0"/>
          <w:marBottom w:val="0"/>
          <w:divBdr>
            <w:top w:val="none" w:sz="0" w:space="0" w:color="auto"/>
            <w:left w:val="none" w:sz="0" w:space="0" w:color="auto"/>
            <w:bottom w:val="none" w:sz="0" w:space="0" w:color="auto"/>
            <w:right w:val="none" w:sz="0" w:space="0" w:color="auto"/>
          </w:divBdr>
          <w:divsChild>
            <w:div w:id="7247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99813">
      <w:bodyDiv w:val="1"/>
      <w:marLeft w:val="0"/>
      <w:marRight w:val="0"/>
      <w:marTop w:val="0"/>
      <w:marBottom w:val="0"/>
      <w:divBdr>
        <w:top w:val="none" w:sz="0" w:space="0" w:color="auto"/>
        <w:left w:val="none" w:sz="0" w:space="0" w:color="auto"/>
        <w:bottom w:val="none" w:sz="0" w:space="0" w:color="auto"/>
        <w:right w:val="none" w:sz="0" w:space="0" w:color="auto"/>
      </w:divBdr>
      <w:divsChild>
        <w:div w:id="402029083">
          <w:marLeft w:val="0"/>
          <w:marRight w:val="0"/>
          <w:marTop w:val="0"/>
          <w:marBottom w:val="0"/>
          <w:divBdr>
            <w:top w:val="none" w:sz="0" w:space="0" w:color="auto"/>
            <w:left w:val="none" w:sz="0" w:space="0" w:color="auto"/>
            <w:bottom w:val="none" w:sz="0" w:space="0" w:color="auto"/>
            <w:right w:val="none" w:sz="0" w:space="0" w:color="auto"/>
          </w:divBdr>
        </w:div>
      </w:divsChild>
    </w:div>
    <w:div w:id="1553805355">
      <w:bodyDiv w:val="1"/>
      <w:marLeft w:val="0"/>
      <w:marRight w:val="0"/>
      <w:marTop w:val="0"/>
      <w:marBottom w:val="0"/>
      <w:divBdr>
        <w:top w:val="none" w:sz="0" w:space="0" w:color="auto"/>
        <w:left w:val="none" w:sz="0" w:space="0" w:color="auto"/>
        <w:bottom w:val="none" w:sz="0" w:space="0" w:color="auto"/>
        <w:right w:val="none" w:sz="0" w:space="0" w:color="auto"/>
      </w:divBdr>
      <w:divsChild>
        <w:div w:id="1007899577">
          <w:marLeft w:val="0"/>
          <w:marRight w:val="0"/>
          <w:marTop w:val="0"/>
          <w:marBottom w:val="0"/>
          <w:divBdr>
            <w:top w:val="none" w:sz="0" w:space="0" w:color="auto"/>
            <w:left w:val="none" w:sz="0" w:space="0" w:color="auto"/>
            <w:bottom w:val="none" w:sz="0" w:space="0" w:color="auto"/>
            <w:right w:val="none" w:sz="0" w:space="0" w:color="auto"/>
          </w:divBdr>
        </w:div>
      </w:divsChild>
    </w:div>
    <w:div w:id="1561134059">
      <w:bodyDiv w:val="1"/>
      <w:marLeft w:val="0"/>
      <w:marRight w:val="0"/>
      <w:marTop w:val="0"/>
      <w:marBottom w:val="0"/>
      <w:divBdr>
        <w:top w:val="none" w:sz="0" w:space="0" w:color="auto"/>
        <w:left w:val="none" w:sz="0" w:space="0" w:color="auto"/>
        <w:bottom w:val="none" w:sz="0" w:space="0" w:color="auto"/>
        <w:right w:val="none" w:sz="0" w:space="0" w:color="auto"/>
      </w:divBdr>
      <w:divsChild>
        <w:div w:id="705064013">
          <w:marLeft w:val="0"/>
          <w:marRight w:val="0"/>
          <w:marTop w:val="0"/>
          <w:marBottom w:val="0"/>
          <w:divBdr>
            <w:top w:val="none" w:sz="0" w:space="0" w:color="auto"/>
            <w:left w:val="none" w:sz="0" w:space="0" w:color="auto"/>
            <w:bottom w:val="none" w:sz="0" w:space="0" w:color="auto"/>
            <w:right w:val="none" w:sz="0" w:space="0" w:color="auto"/>
          </w:divBdr>
          <w:divsChild>
            <w:div w:id="10598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8961">
      <w:bodyDiv w:val="1"/>
      <w:marLeft w:val="0"/>
      <w:marRight w:val="0"/>
      <w:marTop w:val="0"/>
      <w:marBottom w:val="0"/>
      <w:divBdr>
        <w:top w:val="none" w:sz="0" w:space="0" w:color="auto"/>
        <w:left w:val="none" w:sz="0" w:space="0" w:color="auto"/>
        <w:bottom w:val="none" w:sz="0" w:space="0" w:color="auto"/>
        <w:right w:val="none" w:sz="0" w:space="0" w:color="auto"/>
      </w:divBdr>
      <w:divsChild>
        <w:div w:id="32005266">
          <w:marLeft w:val="0"/>
          <w:marRight w:val="0"/>
          <w:marTop w:val="0"/>
          <w:marBottom w:val="0"/>
          <w:divBdr>
            <w:top w:val="none" w:sz="0" w:space="0" w:color="auto"/>
            <w:left w:val="none" w:sz="0" w:space="0" w:color="auto"/>
            <w:bottom w:val="none" w:sz="0" w:space="0" w:color="auto"/>
            <w:right w:val="none" w:sz="0" w:space="0" w:color="auto"/>
          </w:divBdr>
        </w:div>
      </w:divsChild>
    </w:div>
    <w:div w:id="1609778281">
      <w:bodyDiv w:val="1"/>
      <w:marLeft w:val="0"/>
      <w:marRight w:val="0"/>
      <w:marTop w:val="0"/>
      <w:marBottom w:val="0"/>
      <w:divBdr>
        <w:top w:val="none" w:sz="0" w:space="0" w:color="auto"/>
        <w:left w:val="none" w:sz="0" w:space="0" w:color="auto"/>
        <w:bottom w:val="none" w:sz="0" w:space="0" w:color="auto"/>
        <w:right w:val="none" w:sz="0" w:space="0" w:color="auto"/>
      </w:divBdr>
    </w:div>
    <w:div w:id="1620380144">
      <w:bodyDiv w:val="1"/>
      <w:marLeft w:val="0"/>
      <w:marRight w:val="0"/>
      <w:marTop w:val="0"/>
      <w:marBottom w:val="0"/>
      <w:divBdr>
        <w:top w:val="none" w:sz="0" w:space="0" w:color="auto"/>
        <w:left w:val="none" w:sz="0" w:space="0" w:color="auto"/>
        <w:bottom w:val="none" w:sz="0" w:space="0" w:color="auto"/>
        <w:right w:val="none" w:sz="0" w:space="0" w:color="auto"/>
      </w:divBdr>
      <w:divsChild>
        <w:div w:id="1287397184">
          <w:marLeft w:val="0"/>
          <w:marRight w:val="0"/>
          <w:marTop w:val="0"/>
          <w:marBottom w:val="0"/>
          <w:divBdr>
            <w:top w:val="none" w:sz="0" w:space="0" w:color="auto"/>
            <w:left w:val="none" w:sz="0" w:space="0" w:color="auto"/>
            <w:bottom w:val="none" w:sz="0" w:space="0" w:color="auto"/>
            <w:right w:val="none" w:sz="0" w:space="0" w:color="auto"/>
          </w:divBdr>
          <w:divsChild>
            <w:div w:id="18877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1409">
      <w:bodyDiv w:val="1"/>
      <w:marLeft w:val="0"/>
      <w:marRight w:val="0"/>
      <w:marTop w:val="0"/>
      <w:marBottom w:val="0"/>
      <w:divBdr>
        <w:top w:val="none" w:sz="0" w:space="0" w:color="auto"/>
        <w:left w:val="none" w:sz="0" w:space="0" w:color="auto"/>
        <w:bottom w:val="none" w:sz="0" w:space="0" w:color="auto"/>
        <w:right w:val="none" w:sz="0" w:space="0" w:color="auto"/>
      </w:divBdr>
      <w:divsChild>
        <w:div w:id="328100254">
          <w:marLeft w:val="0"/>
          <w:marRight w:val="0"/>
          <w:marTop w:val="0"/>
          <w:marBottom w:val="0"/>
          <w:divBdr>
            <w:top w:val="none" w:sz="0" w:space="0" w:color="auto"/>
            <w:left w:val="none" w:sz="0" w:space="0" w:color="auto"/>
            <w:bottom w:val="none" w:sz="0" w:space="0" w:color="auto"/>
            <w:right w:val="none" w:sz="0" w:space="0" w:color="auto"/>
          </w:divBdr>
        </w:div>
      </w:divsChild>
    </w:div>
    <w:div w:id="1644888124">
      <w:bodyDiv w:val="1"/>
      <w:marLeft w:val="0"/>
      <w:marRight w:val="0"/>
      <w:marTop w:val="0"/>
      <w:marBottom w:val="0"/>
      <w:divBdr>
        <w:top w:val="none" w:sz="0" w:space="0" w:color="auto"/>
        <w:left w:val="none" w:sz="0" w:space="0" w:color="auto"/>
        <w:bottom w:val="none" w:sz="0" w:space="0" w:color="auto"/>
        <w:right w:val="none" w:sz="0" w:space="0" w:color="auto"/>
      </w:divBdr>
      <w:divsChild>
        <w:div w:id="337854448">
          <w:marLeft w:val="0"/>
          <w:marRight w:val="0"/>
          <w:marTop w:val="0"/>
          <w:marBottom w:val="0"/>
          <w:divBdr>
            <w:top w:val="none" w:sz="0" w:space="0" w:color="auto"/>
            <w:left w:val="none" w:sz="0" w:space="0" w:color="auto"/>
            <w:bottom w:val="none" w:sz="0" w:space="0" w:color="auto"/>
            <w:right w:val="none" w:sz="0" w:space="0" w:color="auto"/>
          </w:divBdr>
          <w:divsChild>
            <w:div w:id="20837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2022">
      <w:bodyDiv w:val="1"/>
      <w:marLeft w:val="0"/>
      <w:marRight w:val="0"/>
      <w:marTop w:val="0"/>
      <w:marBottom w:val="0"/>
      <w:divBdr>
        <w:top w:val="none" w:sz="0" w:space="0" w:color="auto"/>
        <w:left w:val="none" w:sz="0" w:space="0" w:color="auto"/>
        <w:bottom w:val="none" w:sz="0" w:space="0" w:color="auto"/>
        <w:right w:val="none" w:sz="0" w:space="0" w:color="auto"/>
      </w:divBdr>
      <w:divsChild>
        <w:div w:id="1553351384">
          <w:marLeft w:val="0"/>
          <w:marRight w:val="0"/>
          <w:marTop w:val="0"/>
          <w:marBottom w:val="0"/>
          <w:divBdr>
            <w:top w:val="none" w:sz="0" w:space="0" w:color="auto"/>
            <w:left w:val="none" w:sz="0" w:space="0" w:color="auto"/>
            <w:bottom w:val="none" w:sz="0" w:space="0" w:color="auto"/>
            <w:right w:val="none" w:sz="0" w:space="0" w:color="auto"/>
          </w:divBdr>
          <w:divsChild>
            <w:div w:id="17568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1970">
      <w:bodyDiv w:val="1"/>
      <w:marLeft w:val="0"/>
      <w:marRight w:val="0"/>
      <w:marTop w:val="0"/>
      <w:marBottom w:val="0"/>
      <w:divBdr>
        <w:top w:val="none" w:sz="0" w:space="0" w:color="auto"/>
        <w:left w:val="none" w:sz="0" w:space="0" w:color="auto"/>
        <w:bottom w:val="none" w:sz="0" w:space="0" w:color="auto"/>
        <w:right w:val="none" w:sz="0" w:space="0" w:color="auto"/>
      </w:divBdr>
      <w:divsChild>
        <w:div w:id="11999387">
          <w:marLeft w:val="0"/>
          <w:marRight w:val="0"/>
          <w:marTop w:val="0"/>
          <w:marBottom w:val="0"/>
          <w:divBdr>
            <w:top w:val="none" w:sz="0" w:space="0" w:color="auto"/>
            <w:left w:val="none" w:sz="0" w:space="0" w:color="auto"/>
            <w:bottom w:val="none" w:sz="0" w:space="0" w:color="auto"/>
            <w:right w:val="none" w:sz="0" w:space="0" w:color="auto"/>
          </w:divBdr>
        </w:div>
        <w:div w:id="27921109">
          <w:marLeft w:val="0"/>
          <w:marRight w:val="0"/>
          <w:marTop w:val="0"/>
          <w:marBottom w:val="0"/>
          <w:divBdr>
            <w:top w:val="none" w:sz="0" w:space="0" w:color="auto"/>
            <w:left w:val="none" w:sz="0" w:space="0" w:color="auto"/>
            <w:bottom w:val="none" w:sz="0" w:space="0" w:color="auto"/>
            <w:right w:val="none" w:sz="0" w:space="0" w:color="auto"/>
          </w:divBdr>
        </w:div>
        <w:div w:id="70320250">
          <w:marLeft w:val="0"/>
          <w:marRight w:val="0"/>
          <w:marTop w:val="0"/>
          <w:marBottom w:val="0"/>
          <w:divBdr>
            <w:top w:val="none" w:sz="0" w:space="0" w:color="auto"/>
            <w:left w:val="none" w:sz="0" w:space="0" w:color="auto"/>
            <w:bottom w:val="none" w:sz="0" w:space="0" w:color="auto"/>
            <w:right w:val="none" w:sz="0" w:space="0" w:color="auto"/>
          </w:divBdr>
        </w:div>
        <w:div w:id="141773553">
          <w:marLeft w:val="0"/>
          <w:marRight w:val="0"/>
          <w:marTop w:val="0"/>
          <w:marBottom w:val="0"/>
          <w:divBdr>
            <w:top w:val="none" w:sz="0" w:space="0" w:color="auto"/>
            <w:left w:val="none" w:sz="0" w:space="0" w:color="auto"/>
            <w:bottom w:val="none" w:sz="0" w:space="0" w:color="auto"/>
            <w:right w:val="none" w:sz="0" w:space="0" w:color="auto"/>
          </w:divBdr>
        </w:div>
        <w:div w:id="197279056">
          <w:marLeft w:val="0"/>
          <w:marRight w:val="0"/>
          <w:marTop w:val="0"/>
          <w:marBottom w:val="0"/>
          <w:divBdr>
            <w:top w:val="none" w:sz="0" w:space="0" w:color="auto"/>
            <w:left w:val="none" w:sz="0" w:space="0" w:color="auto"/>
            <w:bottom w:val="none" w:sz="0" w:space="0" w:color="auto"/>
            <w:right w:val="none" w:sz="0" w:space="0" w:color="auto"/>
          </w:divBdr>
        </w:div>
        <w:div w:id="222915295">
          <w:marLeft w:val="0"/>
          <w:marRight w:val="0"/>
          <w:marTop w:val="0"/>
          <w:marBottom w:val="0"/>
          <w:divBdr>
            <w:top w:val="none" w:sz="0" w:space="0" w:color="auto"/>
            <w:left w:val="none" w:sz="0" w:space="0" w:color="auto"/>
            <w:bottom w:val="none" w:sz="0" w:space="0" w:color="auto"/>
            <w:right w:val="none" w:sz="0" w:space="0" w:color="auto"/>
          </w:divBdr>
        </w:div>
        <w:div w:id="230310269">
          <w:marLeft w:val="0"/>
          <w:marRight w:val="0"/>
          <w:marTop w:val="0"/>
          <w:marBottom w:val="0"/>
          <w:divBdr>
            <w:top w:val="none" w:sz="0" w:space="0" w:color="auto"/>
            <w:left w:val="none" w:sz="0" w:space="0" w:color="auto"/>
            <w:bottom w:val="none" w:sz="0" w:space="0" w:color="auto"/>
            <w:right w:val="none" w:sz="0" w:space="0" w:color="auto"/>
          </w:divBdr>
        </w:div>
        <w:div w:id="251554534">
          <w:marLeft w:val="0"/>
          <w:marRight w:val="0"/>
          <w:marTop w:val="0"/>
          <w:marBottom w:val="0"/>
          <w:divBdr>
            <w:top w:val="none" w:sz="0" w:space="0" w:color="auto"/>
            <w:left w:val="none" w:sz="0" w:space="0" w:color="auto"/>
            <w:bottom w:val="none" w:sz="0" w:space="0" w:color="auto"/>
            <w:right w:val="none" w:sz="0" w:space="0" w:color="auto"/>
          </w:divBdr>
        </w:div>
        <w:div w:id="321204750">
          <w:marLeft w:val="0"/>
          <w:marRight w:val="0"/>
          <w:marTop w:val="0"/>
          <w:marBottom w:val="0"/>
          <w:divBdr>
            <w:top w:val="none" w:sz="0" w:space="0" w:color="auto"/>
            <w:left w:val="none" w:sz="0" w:space="0" w:color="auto"/>
            <w:bottom w:val="none" w:sz="0" w:space="0" w:color="auto"/>
            <w:right w:val="none" w:sz="0" w:space="0" w:color="auto"/>
          </w:divBdr>
        </w:div>
        <w:div w:id="349527634">
          <w:marLeft w:val="0"/>
          <w:marRight w:val="0"/>
          <w:marTop w:val="0"/>
          <w:marBottom w:val="0"/>
          <w:divBdr>
            <w:top w:val="none" w:sz="0" w:space="0" w:color="auto"/>
            <w:left w:val="none" w:sz="0" w:space="0" w:color="auto"/>
            <w:bottom w:val="none" w:sz="0" w:space="0" w:color="auto"/>
            <w:right w:val="none" w:sz="0" w:space="0" w:color="auto"/>
          </w:divBdr>
        </w:div>
        <w:div w:id="423459178">
          <w:marLeft w:val="0"/>
          <w:marRight w:val="0"/>
          <w:marTop w:val="0"/>
          <w:marBottom w:val="0"/>
          <w:divBdr>
            <w:top w:val="none" w:sz="0" w:space="0" w:color="auto"/>
            <w:left w:val="none" w:sz="0" w:space="0" w:color="auto"/>
            <w:bottom w:val="none" w:sz="0" w:space="0" w:color="auto"/>
            <w:right w:val="none" w:sz="0" w:space="0" w:color="auto"/>
          </w:divBdr>
        </w:div>
        <w:div w:id="504441297">
          <w:marLeft w:val="0"/>
          <w:marRight w:val="0"/>
          <w:marTop w:val="0"/>
          <w:marBottom w:val="0"/>
          <w:divBdr>
            <w:top w:val="none" w:sz="0" w:space="0" w:color="auto"/>
            <w:left w:val="none" w:sz="0" w:space="0" w:color="auto"/>
            <w:bottom w:val="none" w:sz="0" w:space="0" w:color="auto"/>
            <w:right w:val="none" w:sz="0" w:space="0" w:color="auto"/>
          </w:divBdr>
        </w:div>
        <w:div w:id="511458669">
          <w:marLeft w:val="0"/>
          <w:marRight w:val="0"/>
          <w:marTop w:val="0"/>
          <w:marBottom w:val="0"/>
          <w:divBdr>
            <w:top w:val="none" w:sz="0" w:space="0" w:color="auto"/>
            <w:left w:val="none" w:sz="0" w:space="0" w:color="auto"/>
            <w:bottom w:val="none" w:sz="0" w:space="0" w:color="auto"/>
            <w:right w:val="none" w:sz="0" w:space="0" w:color="auto"/>
          </w:divBdr>
        </w:div>
        <w:div w:id="608514823">
          <w:marLeft w:val="0"/>
          <w:marRight w:val="0"/>
          <w:marTop w:val="0"/>
          <w:marBottom w:val="0"/>
          <w:divBdr>
            <w:top w:val="none" w:sz="0" w:space="0" w:color="auto"/>
            <w:left w:val="none" w:sz="0" w:space="0" w:color="auto"/>
            <w:bottom w:val="none" w:sz="0" w:space="0" w:color="auto"/>
            <w:right w:val="none" w:sz="0" w:space="0" w:color="auto"/>
          </w:divBdr>
        </w:div>
        <w:div w:id="759985759">
          <w:marLeft w:val="0"/>
          <w:marRight w:val="0"/>
          <w:marTop w:val="0"/>
          <w:marBottom w:val="0"/>
          <w:divBdr>
            <w:top w:val="none" w:sz="0" w:space="0" w:color="auto"/>
            <w:left w:val="none" w:sz="0" w:space="0" w:color="auto"/>
            <w:bottom w:val="none" w:sz="0" w:space="0" w:color="auto"/>
            <w:right w:val="none" w:sz="0" w:space="0" w:color="auto"/>
          </w:divBdr>
        </w:div>
        <w:div w:id="768231997">
          <w:marLeft w:val="0"/>
          <w:marRight w:val="0"/>
          <w:marTop w:val="0"/>
          <w:marBottom w:val="0"/>
          <w:divBdr>
            <w:top w:val="none" w:sz="0" w:space="0" w:color="auto"/>
            <w:left w:val="none" w:sz="0" w:space="0" w:color="auto"/>
            <w:bottom w:val="none" w:sz="0" w:space="0" w:color="auto"/>
            <w:right w:val="none" w:sz="0" w:space="0" w:color="auto"/>
          </w:divBdr>
        </w:div>
        <w:div w:id="809975866">
          <w:marLeft w:val="0"/>
          <w:marRight w:val="0"/>
          <w:marTop w:val="0"/>
          <w:marBottom w:val="0"/>
          <w:divBdr>
            <w:top w:val="none" w:sz="0" w:space="0" w:color="auto"/>
            <w:left w:val="none" w:sz="0" w:space="0" w:color="auto"/>
            <w:bottom w:val="none" w:sz="0" w:space="0" w:color="auto"/>
            <w:right w:val="none" w:sz="0" w:space="0" w:color="auto"/>
          </w:divBdr>
        </w:div>
        <w:div w:id="813373149">
          <w:marLeft w:val="0"/>
          <w:marRight w:val="0"/>
          <w:marTop w:val="0"/>
          <w:marBottom w:val="0"/>
          <w:divBdr>
            <w:top w:val="none" w:sz="0" w:space="0" w:color="auto"/>
            <w:left w:val="none" w:sz="0" w:space="0" w:color="auto"/>
            <w:bottom w:val="none" w:sz="0" w:space="0" w:color="auto"/>
            <w:right w:val="none" w:sz="0" w:space="0" w:color="auto"/>
          </w:divBdr>
        </w:div>
        <w:div w:id="884873907">
          <w:marLeft w:val="0"/>
          <w:marRight w:val="0"/>
          <w:marTop w:val="0"/>
          <w:marBottom w:val="0"/>
          <w:divBdr>
            <w:top w:val="none" w:sz="0" w:space="0" w:color="auto"/>
            <w:left w:val="none" w:sz="0" w:space="0" w:color="auto"/>
            <w:bottom w:val="none" w:sz="0" w:space="0" w:color="auto"/>
            <w:right w:val="none" w:sz="0" w:space="0" w:color="auto"/>
          </w:divBdr>
        </w:div>
        <w:div w:id="892234268">
          <w:marLeft w:val="0"/>
          <w:marRight w:val="0"/>
          <w:marTop w:val="0"/>
          <w:marBottom w:val="0"/>
          <w:divBdr>
            <w:top w:val="none" w:sz="0" w:space="0" w:color="auto"/>
            <w:left w:val="none" w:sz="0" w:space="0" w:color="auto"/>
            <w:bottom w:val="none" w:sz="0" w:space="0" w:color="auto"/>
            <w:right w:val="none" w:sz="0" w:space="0" w:color="auto"/>
          </w:divBdr>
        </w:div>
        <w:div w:id="961576839">
          <w:marLeft w:val="0"/>
          <w:marRight w:val="0"/>
          <w:marTop w:val="0"/>
          <w:marBottom w:val="0"/>
          <w:divBdr>
            <w:top w:val="none" w:sz="0" w:space="0" w:color="auto"/>
            <w:left w:val="none" w:sz="0" w:space="0" w:color="auto"/>
            <w:bottom w:val="none" w:sz="0" w:space="0" w:color="auto"/>
            <w:right w:val="none" w:sz="0" w:space="0" w:color="auto"/>
          </w:divBdr>
        </w:div>
        <w:div w:id="1002195369">
          <w:marLeft w:val="0"/>
          <w:marRight w:val="0"/>
          <w:marTop w:val="0"/>
          <w:marBottom w:val="0"/>
          <w:divBdr>
            <w:top w:val="none" w:sz="0" w:space="0" w:color="auto"/>
            <w:left w:val="none" w:sz="0" w:space="0" w:color="auto"/>
            <w:bottom w:val="none" w:sz="0" w:space="0" w:color="auto"/>
            <w:right w:val="none" w:sz="0" w:space="0" w:color="auto"/>
          </w:divBdr>
        </w:div>
        <w:div w:id="1063602173">
          <w:marLeft w:val="0"/>
          <w:marRight w:val="0"/>
          <w:marTop w:val="0"/>
          <w:marBottom w:val="0"/>
          <w:divBdr>
            <w:top w:val="none" w:sz="0" w:space="0" w:color="auto"/>
            <w:left w:val="none" w:sz="0" w:space="0" w:color="auto"/>
            <w:bottom w:val="none" w:sz="0" w:space="0" w:color="auto"/>
            <w:right w:val="none" w:sz="0" w:space="0" w:color="auto"/>
          </w:divBdr>
        </w:div>
        <w:div w:id="1128939974">
          <w:marLeft w:val="0"/>
          <w:marRight w:val="0"/>
          <w:marTop w:val="0"/>
          <w:marBottom w:val="0"/>
          <w:divBdr>
            <w:top w:val="none" w:sz="0" w:space="0" w:color="auto"/>
            <w:left w:val="none" w:sz="0" w:space="0" w:color="auto"/>
            <w:bottom w:val="none" w:sz="0" w:space="0" w:color="auto"/>
            <w:right w:val="none" w:sz="0" w:space="0" w:color="auto"/>
          </w:divBdr>
        </w:div>
        <w:div w:id="1175605437">
          <w:marLeft w:val="0"/>
          <w:marRight w:val="0"/>
          <w:marTop w:val="0"/>
          <w:marBottom w:val="0"/>
          <w:divBdr>
            <w:top w:val="none" w:sz="0" w:space="0" w:color="auto"/>
            <w:left w:val="none" w:sz="0" w:space="0" w:color="auto"/>
            <w:bottom w:val="none" w:sz="0" w:space="0" w:color="auto"/>
            <w:right w:val="none" w:sz="0" w:space="0" w:color="auto"/>
          </w:divBdr>
        </w:div>
        <w:div w:id="1245921953">
          <w:marLeft w:val="0"/>
          <w:marRight w:val="0"/>
          <w:marTop w:val="0"/>
          <w:marBottom w:val="0"/>
          <w:divBdr>
            <w:top w:val="none" w:sz="0" w:space="0" w:color="auto"/>
            <w:left w:val="none" w:sz="0" w:space="0" w:color="auto"/>
            <w:bottom w:val="none" w:sz="0" w:space="0" w:color="auto"/>
            <w:right w:val="none" w:sz="0" w:space="0" w:color="auto"/>
          </w:divBdr>
        </w:div>
        <w:div w:id="1260062849">
          <w:marLeft w:val="0"/>
          <w:marRight w:val="0"/>
          <w:marTop w:val="0"/>
          <w:marBottom w:val="0"/>
          <w:divBdr>
            <w:top w:val="none" w:sz="0" w:space="0" w:color="auto"/>
            <w:left w:val="none" w:sz="0" w:space="0" w:color="auto"/>
            <w:bottom w:val="none" w:sz="0" w:space="0" w:color="auto"/>
            <w:right w:val="none" w:sz="0" w:space="0" w:color="auto"/>
          </w:divBdr>
        </w:div>
        <w:div w:id="1292789722">
          <w:marLeft w:val="0"/>
          <w:marRight w:val="0"/>
          <w:marTop w:val="0"/>
          <w:marBottom w:val="0"/>
          <w:divBdr>
            <w:top w:val="none" w:sz="0" w:space="0" w:color="auto"/>
            <w:left w:val="none" w:sz="0" w:space="0" w:color="auto"/>
            <w:bottom w:val="none" w:sz="0" w:space="0" w:color="auto"/>
            <w:right w:val="none" w:sz="0" w:space="0" w:color="auto"/>
          </w:divBdr>
        </w:div>
        <w:div w:id="1304045354">
          <w:marLeft w:val="0"/>
          <w:marRight w:val="0"/>
          <w:marTop w:val="0"/>
          <w:marBottom w:val="0"/>
          <w:divBdr>
            <w:top w:val="none" w:sz="0" w:space="0" w:color="auto"/>
            <w:left w:val="none" w:sz="0" w:space="0" w:color="auto"/>
            <w:bottom w:val="none" w:sz="0" w:space="0" w:color="auto"/>
            <w:right w:val="none" w:sz="0" w:space="0" w:color="auto"/>
          </w:divBdr>
        </w:div>
        <w:div w:id="1345933750">
          <w:marLeft w:val="0"/>
          <w:marRight w:val="0"/>
          <w:marTop w:val="0"/>
          <w:marBottom w:val="0"/>
          <w:divBdr>
            <w:top w:val="none" w:sz="0" w:space="0" w:color="auto"/>
            <w:left w:val="none" w:sz="0" w:space="0" w:color="auto"/>
            <w:bottom w:val="none" w:sz="0" w:space="0" w:color="auto"/>
            <w:right w:val="none" w:sz="0" w:space="0" w:color="auto"/>
          </w:divBdr>
        </w:div>
        <w:div w:id="1481462394">
          <w:marLeft w:val="0"/>
          <w:marRight w:val="0"/>
          <w:marTop w:val="0"/>
          <w:marBottom w:val="0"/>
          <w:divBdr>
            <w:top w:val="none" w:sz="0" w:space="0" w:color="auto"/>
            <w:left w:val="none" w:sz="0" w:space="0" w:color="auto"/>
            <w:bottom w:val="none" w:sz="0" w:space="0" w:color="auto"/>
            <w:right w:val="none" w:sz="0" w:space="0" w:color="auto"/>
          </w:divBdr>
        </w:div>
        <w:div w:id="1527020412">
          <w:marLeft w:val="0"/>
          <w:marRight w:val="0"/>
          <w:marTop w:val="0"/>
          <w:marBottom w:val="0"/>
          <w:divBdr>
            <w:top w:val="none" w:sz="0" w:space="0" w:color="auto"/>
            <w:left w:val="none" w:sz="0" w:space="0" w:color="auto"/>
            <w:bottom w:val="none" w:sz="0" w:space="0" w:color="auto"/>
            <w:right w:val="none" w:sz="0" w:space="0" w:color="auto"/>
          </w:divBdr>
        </w:div>
        <w:div w:id="1674717321">
          <w:marLeft w:val="0"/>
          <w:marRight w:val="0"/>
          <w:marTop w:val="0"/>
          <w:marBottom w:val="0"/>
          <w:divBdr>
            <w:top w:val="none" w:sz="0" w:space="0" w:color="auto"/>
            <w:left w:val="none" w:sz="0" w:space="0" w:color="auto"/>
            <w:bottom w:val="none" w:sz="0" w:space="0" w:color="auto"/>
            <w:right w:val="none" w:sz="0" w:space="0" w:color="auto"/>
          </w:divBdr>
        </w:div>
        <w:div w:id="1763256127">
          <w:marLeft w:val="0"/>
          <w:marRight w:val="0"/>
          <w:marTop w:val="0"/>
          <w:marBottom w:val="0"/>
          <w:divBdr>
            <w:top w:val="none" w:sz="0" w:space="0" w:color="auto"/>
            <w:left w:val="none" w:sz="0" w:space="0" w:color="auto"/>
            <w:bottom w:val="none" w:sz="0" w:space="0" w:color="auto"/>
            <w:right w:val="none" w:sz="0" w:space="0" w:color="auto"/>
          </w:divBdr>
        </w:div>
        <w:div w:id="1790002232">
          <w:marLeft w:val="0"/>
          <w:marRight w:val="0"/>
          <w:marTop w:val="0"/>
          <w:marBottom w:val="0"/>
          <w:divBdr>
            <w:top w:val="none" w:sz="0" w:space="0" w:color="auto"/>
            <w:left w:val="none" w:sz="0" w:space="0" w:color="auto"/>
            <w:bottom w:val="none" w:sz="0" w:space="0" w:color="auto"/>
            <w:right w:val="none" w:sz="0" w:space="0" w:color="auto"/>
          </w:divBdr>
        </w:div>
        <w:div w:id="1804881559">
          <w:marLeft w:val="0"/>
          <w:marRight w:val="0"/>
          <w:marTop w:val="0"/>
          <w:marBottom w:val="0"/>
          <w:divBdr>
            <w:top w:val="none" w:sz="0" w:space="0" w:color="auto"/>
            <w:left w:val="none" w:sz="0" w:space="0" w:color="auto"/>
            <w:bottom w:val="none" w:sz="0" w:space="0" w:color="auto"/>
            <w:right w:val="none" w:sz="0" w:space="0" w:color="auto"/>
          </w:divBdr>
        </w:div>
        <w:div w:id="1835339139">
          <w:marLeft w:val="0"/>
          <w:marRight w:val="0"/>
          <w:marTop w:val="0"/>
          <w:marBottom w:val="0"/>
          <w:divBdr>
            <w:top w:val="none" w:sz="0" w:space="0" w:color="auto"/>
            <w:left w:val="none" w:sz="0" w:space="0" w:color="auto"/>
            <w:bottom w:val="none" w:sz="0" w:space="0" w:color="auto"/>
            <w:right w:val="none" w:sz="0" w:space="0" w:color="auto"/>
          </w:divBdr>
        </w:div>
        <w:div w:id="1851748683">
          <w:marLeft w:val="0"/>
          <w:marRight w:val="0"/>
          <w:marTop w:val="0"/>
          <w:marBottom w:val="0"/>
          <w:divBdr>
            <w:top w:val="none" w:sz="0" w:space="0" w:color="auto"/>
            <w:left w:val="none" w:sz="0" w:space="0" w:color="auto"/>
            <w:bottom w:val="none" w:sz="0" w:space="0" w:color="auto"/>
            <w:right w:val="none" w:sz="0" w:space="0" w:color="auto"/>
          </w:divBdr>
        </w:div>
        <w:div w:id="1857772769">
          <w:marLeft w:val="0"/>
          <w:marRight w:val="0"/>
          <w:marTop w:val="0"/>
          <w:marBottom w:val="0"/>
          <w:divBdr>
            <w:top w:val="none" w:sz="0" w:space="0" w:color="auto"/>
            <w:left w:val="none" w:sz="0" w:space="0" w:color="auto"/>
            <w:bottom w:val="none" w:sz="0" w:space="0" w:color="auto"/>
            <w:right w:val="none" w:sz="0" w:space="0" w:color="auto"/>
          </w:divBdr>
        </w:div>
        <w:div w:id="1991401745">
          <w:marLeft w:val="0"/>
          <w:marRight w:val="0"/>
          <w:marTop w:val="0"/>
          <w:marBottom w:val="0"/>
          <w:divBdr>
            <w:top w:val="none" w:sz="0" w:space="0" w:color="auto"/>
            <w:left w:val="none" w:sz="0" w:space="0" w:color="auto"/>
            <w:bottom w:val="none" w:sz="0" w:space="0" w:color="auto"/>
            <w:right w:val="none" w:sz="0" w:space="0" w:color="auto"/>
          </w:divBdr>
        </w:div>
        <w:div w:id="1996521469">
          <w:marLeft w:val="0"/>
          <w:marRight w:val="0"/>
          <w:marTop w:val="0"/>
          <w:marBottom w:val="0"/>
          <w:divBdr>
            <w:top w:val="none" w:sz="0" w:space="0" w:color="auto"/>
            <w:left w:val="none" w:sz="0" w:space="0" w:color="auto"/>
            <w:bottom w:val="none" w:sz="0" w:space="0" w:color="auto"/>
            <w:right w:val="none" w:sz="0" w:space="0" w:color="auto"/>
          </w:divBdr>
        </w:div>
      </w:divsChild>
    </w:div>
    <w:div w:id="1674069189">
      <w:bodyDiv w:val="1"/>
      <w:marLeft w:val="0"/>
      <w:marRight w:val="0"/>
      <w:marTop w:val="0"/>
      <w:marBottom w:val="0"/>
      <w:divBdr>
        <w:top w:val="none" w:sz="0" w:space="0" w:color="auto"/>
        <w:left w:val="none" w:sz="0" w:space="0" w:color="auto"/>
        <w:bottom w:val="none" w:sz="0" w:space="0" w:color="auto"/>
        <w:right w:val="none" w:sz="0" w:space="0" w:color="auto"/>
      </w:divBdr>
      <w:divsChild>
        <w:div w:id="1756129960">
          <w:marLeft w:val="0"/>
          <w:marRight w:val="0"/>
          <w:marTop w:val="0"/>
          <w:marBottom w:val="0"/>
          <w:divBdr>
            <w:top w:val="none" w:sz="0" w:space="0" w:color="auto"/>
            <w:left w:val="none" w:sz="0" w:space="0" w:color="auto"/>
            <w:bottom w:val="none" w:sz="0" w:space="0" w:color="auto"/>
            <w:right w:val="none" w:sz="0" w:space="0" w:color="auto"/>
          </w:divBdr>
          <w:divsChild>
            <w:div w:id="889341818">
              <w:marLeft w:val="0"/>
              <w:marRight w:val="0"/>
              <w:marTop w:val="0"/>
              <w:marBottom w:val="0"/>
              <w:divBdr>
                <w:top w:val="none" w:sz="0" w:space="0" w:color="auto"/>
                <w:left w:val="none" w:sz="0" w:space="0" w:color="auto"/>
                <w:bottom w:val="none" w:sz="0" w:space="0" w:color="auto"/>
                <w:right w:val="none" w:sz="0" w:space="0" w:color="auto"/>
              </w:divBdr>
            </w:div>
            <w:div w:id="963195855">
              <w:marLeft w:val="0"/>
              <w:marRight w:val="0"/>
              <w:marTop w:val="0"/>
              <w:marBottom w:val="0"/>
              <w:divBdr>
                <w:top w:val="none" w:sz="0" w:space="0" w:color="auto"/>
                <w:left w:val="none" w:sz="0" w:space="0" w:color="auto"/>
                <w:bottom w:val="none" w:sz="0" w:space="0" w:color="auto"/>
                <w:right w:val="none" w:sz="0" w:space="0" w:color="auto"/>
              </w:divBdr>
            </w:div>
            <w:div w:id="1116560376">
              <w:marLeft w:val="0"/>
              <w:marRight w:val="0"/>
              <w:marTop w:val="0"/>
              <w:marBottom w:val="0"/>
              <w:divBdr>
                <w:top w:val="none" w:sz="0" w:space="0" w:color="auto"/>
                <w:left w:val="none" w:sz="0" w:space="0" w:color="auto"/>
                <w:bottom w:val="none" w:sz="0" w:space="0" w:color="auto"/>
                <w:right w:val="none" w:sz="0" w:space="0" w:color="auto"/>
              </w:divBdr>
            </w:div>
            <w:div w:id="16852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6112">
      <w:bodyDiv w:val="1"/>
      <w:marLeft w:val="0"/>
      <w:marRight w:val="0"/>
      <w:marTop w:val="0"/>
      <w:marBottom w:val="0"/>
      <w:divBdr>
        <w:top w:val="none" w:sz="0" w:space="0" w:color="auto"/>
        <w:left w:val="none" w:sz="0" w:space="0" w:color="auto"/>
        <w:bottom w:val="none" w:sz="0" w:space="0" w:color="auto"/>
        <w:right w:val="none" w:sz="0" w:space="0" w:color="auto"/>
      </w:divBdr>
    </w:div>
    <w:div w:id="1733578881">
      <w:bodyDiv w:val="1"/>
      <w:marLeft w:val="0"/>
      <w:marRight w:val="0"/>
      <w:marTop w:val="0"/>
      <w:marBottom w:val="0"/>
      <w:divBdr>
        <w:top w:val="none" w:sz="0" w:space="0" w:color="auto"/>
        <w:left w:val="none" w:sz="0" w:space="0" w:color="auto"/>
        <w:bottom w:val="none" w:sz="0" w:space="0" w:color="auto"/>
        <w:right w:val="none" w:sz="0" w:space="0" w:color="auto"/>
      </w:divBdr>
      <w:divsChild>
        <w:div w:id="256255165">
          <w:marLeft w:val="0"/>
          <w:marRight w:val="0"/>
          <w:marTop w:val="0"/>
          <w:marBottom w:val="0"/>
          <w:divBdr>
            <w:top w:val="none" w:sz="0" w:space="0" w:color="auto"/>
            <w:left w:val="none" w:sz="0" w:space="0" w:color="auto"/>
            <w:bottom w:val="none" w:sz="0" w:space="0" w:color="auto"/>
            <w:right w:val="none" w:sz="0" w:space="0" w:color="auto"/>
          </w:divBdr>
          <w:divsChild>
            <w:div w:id="9038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2071">
      <w:bodyDiv w:val="1"/>
      <w:marLeft w:val="0"/>
      <w:marRight w:val="0"/>
      <w:marTop w:val="0"/>
      <w:marBottom w:val="0"/>
      <w:divBdr>
        <w:top w:val="none" w:sz="0" w:space="0" w:color="auto"/>
        <w:left w:val="none" w:sz="0" w:space="0" w:color="auto"/>
        <w:bottom w:val="none" w:sz="0" w:space="0" w:color="auto"/>
        <w:right w:val="none" w:sz="0" w:space="0" w:color="auto"/>
      </w:divBdr>
      <w:divsChild>
        <w:div w:id="761268504">
          <w:marLeft w:val="0"/>
          <w:marRight w:val="0"/>
          <w:marTop w:val="0"/>
          <w:marBottom w:val="0"/>
          <w:divBdr>
            <w:top w:val="none" w:sz="0" w:space="0" w:color="auto"/>
            <w:left w:val="none" w:sz="0" w:space="0" w:color="auto"/>
            <w:bottom w:val="none" w:sz="0" w:space="0" w:color="auto"/>
            <w:right w:val="none" w:sz="0" w:space="0" w:color="auto"/>
          </w:divBdr>
          <w:divsChild>
            <w:div w:id="14322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267">
      <w:bodyDiv w:val="1"/>
      <w:marLeft w:val="0"/>
      <w:marRight w:val="0"/>
      <w:marTop w:val="0"/>
      <w:marBottom w:val="0"/>
      <w:divBdr>
        <w:top w:val="none" w:sz="0" w:space="0" w:color="auto"/>
        <w:left w:val="none" w:sz="0" w:space="0" w:color="auto"/>
        <w:bottom w:val="none" w:sz="0" w:space="0" w:color="auto"/>
        <w:right w:val="none" w:sz="0" w:space="0" w:color="auto"/>
      </w:divBdr>
      <w:divsChild>
        <w:div w:id="1951281155">
          <w:marLeft w:val="0"/>
          <w:marRight w:val="0"/>
          <w:marTop w:val="0"/>
          <w:marBottom w:val="0"/>
          <w:divBdr>
            <w:top w:val="none" w:sz="0" w:space="0" w:color="auto"/>
            <w:left w:val="none" w:sz="0" w:space="0" w:color="auto"/>
            <w:bottom w:val="none" w:sz="0" w:space="0" w:color="auto"/>
            <w:right w:val="none" w:sz="0" w:space="0" w:color="auto"/>
          </w:divBdr>
          <w:divsChild>
            <w:div w:id="9514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6409">
      <w:bodyDiv w:val="1"/>
      <w:marLeft w:val="0"/>
      <w:marRight w:val="0"/>
      <w:marTop w:val="0"/>
      <w:marBottom w:val="0"/>
      <w:divBdr>
        <w:top w:val="none" w:sz="0" w:space="0" w:color="auto"/>
        <w:left w:val="none" w:sz="0" w:space="0" w:color="auto"/>
        <w:bottom w:val="none" w:sz="0" w:space="0" w:color="auto"/>
        <w:right w:val="none" w:sz="0" w:space="0" w:color="auto"/>
      </w:divBdr>
      <w:divsChild>
        <w:div w:id="1087846014">
          <w:marLeft w:val="0"/>
          <w:marRight w:val="0"/>
          <w:marTop w:val="0"/>
          <w:marBottom w:val="0"/>
          <w:divBdr>
            <w:top w:val="none" w:sz="0" w:space="0" w:color="auto"/>
            <w:left w:val="none" w:sz="0" w:space="0" w:color="auto"/>
            <w:bottom w:val="none" w:sz="0" w:space="0" w:color="auto"/>
            <w:right w:val="none" w:sz="0" w:space="0" w:color="auto"/>
          </w:divBdr>
        </w:div>
      </w:divsChild>
    </w:div>
    <w:div w:id="1788350900">
      <w:bodyDiv w:val="1"/>
      <w:marLeft w:val="0"/>
      <w:marRight w:val="0"/>
      <w:marTop w:val="0"/>
      <w:marBottom w:val="0"/>
      <w:divBdr>
        <w:top w:val="none" w:sz="0" w:space="0" w:color="auto"/>
        <w:left w:val="none" w:sz="0" w:space="0" w:color="auto"/>
        <w:bottom w:val="none" w:sz="0" w:space="0" w:color="auto"/>
        <w:right w:val="none" w:sz="0" w:space="0" w:color="auto"/>
      </w:divBdr>
      <w:divsChild>
        <w:div w:id="1332372713">
          <w:marLeft w:val="0"/>
          <w:marRight w:val="0"/>
          <w:marTop w:val="0"/>
          <w:marBottom w:val="0"/>
          <w:divBdr>
            <w:top w:val="none" w:sz="0" w:space="0" w:color="auto"/>
            <w:left w:val="none" w:sz="0" w:space="0" w:color="auto"/>
            <w:bottom w:val="none" w:sz="0" w:space="0" w:color="auto"/>
            <w:right w:val="none" w:sz="0" w:space="0" w:color="auto"/>
          </w:divBdr>
        </w:div>
        <w:div w:id="1656565697">
          <w:marLeft w:val="0"/>
          <w:marRight w:val="0"/>
          <w:marTop w:val="0"/>
          <w:marBottom w:val="0"/>
          <w:divBdr>
            <w:top w:val="none" w:sz="0" w:space="0" w:color="auto"/>
            <w:left w:val="none" w:sz="0" w:space="0" w:color="auto"/>
            <w:bottom w:val="none" w:sz="0" w:space="0" w:color="auto"/>
            <w:right w:val="none" w:sz="0" w:space="0" w:color="auto"/>
          </w:divBdr>
        </w:div>
        <w:div w:id="1964798783">
          <w:marLeft w:val="0"/>
          <w:marRight w:val="0"/>
          <w:marTop w:val="0"/>
          <w:marBottom w:val="0"/>
          <w:divBdr>
            <w:top w:val="none" w:sz="0" w:space="0" w:color="auto"/>
            <w:left w:val="none" w:sz="0" w:space="0" w:color="auto"/>
            <w:bottom w:val="none" w:sz="0" w:space="0" w:color="auto"/>
            <w:right w:val="none" w:sz="0" w:space="0" w:color="auto"/>
          </w:divBdr>
        </w:div>
      </w:divsChild>
    </w:div>
    <w:div w:id="1798916351">
      <w:bodyDiv w:val="1"/>
      <w:marLeft w:val="0"/>
      <w:marRight w:val="0"/>
      <w:marTop w:val="0"/>
      <w:marBottom w:val="0"/>
      <w:divBdr>
        <w:top w:val="none" w:sz="0" w:space="0" w:color="auto"/>
        <w:left w:val="none" w:sz="0" w:space="0" w:color="auto"/>
        <w:bottom w:val="none" w:sz="0" w:space="0" w:color="auto"/>
        <w:right w:val="none" w:sz="0" w:space="0" w:color="auto"/>
      </w:divBdr>
      <w:divsChild>
        <w:div w:id="498350301">
          <w:marLeft w:val="0"/>
          <w:marRight w:val="0"/>
          <w:marTop w:val="0"/>
          <w:marBottom w:val="0"/>
          <w:divBdr>
            <w:top w:val="none" w:sz="0" w:space="0" w:color="auto"/>
            <w:left w:val="none" w:sz="0" w:space="0" w:color="auto"/>
            <w:bottom w:val="none" w:sz="0" w:space="0" w:color="auto"/>
            <w:right w:val="none" w:sz="0" w:space="0" w:color="auto"/>
          </w:divBdr>
        </w:div>
      </w:divsChild>
    </w:div>
    <w:div w:id="1800804962">
      <w:bodyDiv w:val="1"/>
      <w:marLeft w:val="0"/>
      <w:marRight w:val="0"/>
      <w:marTop w:val="0"/>
      <w:marBottom w:val="0"/>
      <w:divBdr>
        <w:top w:val="none" w:sz="0" w:space="0" w:color="auto"/>
        <w:left w:val="none" w:sz="0" w:space="0" w:color="auto"/>
        <w:bottom w:val="none" w:sz="0" w:space="0" w:color="auto"/>
        <w:right w:val="none" w:sz="0" w:space="0" w:color="auto"/>
      </w:divBdr>
      <w:divsChild>
        <w:div w:id="261306525">
          <w:marLeft w:val="0"/>
          <w:marRight w:val="0"/>
          <w:marTop w:val="0"/>
          <w:marBottom w:val="0"/>
          <w:divBdr>
            <w:top w:val="none" w:sz="0" w:space="0" w:color="auto"/>
            <w:left w:val="none" w:sz="0" w:space="0" w:color="auto"/>
            <w:bottom w:val="none" w:sz="0" w:space="0" w:color="auto"/>
            <w:right w:val="none" w:sz="0" w:space="0" w:color="auto"/>
          </w:divBdr>
          <w:divsChild>
            <w:div w:id="17856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6396">
      <w:bodyDiv w:val="1"/>
      <w:marLeft w:val="0"/>
      <w:marRight w:val="0"/>
      <w:marTop w:val="0"/>
      <w:marBottom w:val="0"/>
      <w:divBdr>
        <w:top w:val="none" w:sz="0" w:space="0" w:color="auto"/>
        <w:left w:val="none" w:sz="0" w:space="0" w:color="auto"/>
        <w:bottom w:val="none" w:sz="0" w:space="0" w:color="auto"/>
        <w:right w:val="none" w:sz="0" w:space="0" w:color="auto"/>
      </w:divBdr>
      <w:divsChild>
        <w:div w:id="179704409">
          <w:marLeft w:val="0"/>
          <w:marRight w:val="0"/>
          <w:marTop w:val="0"/>
          <w:marBottom w:val="0"/>
          <w:divBdr>
            <w:top w:val="none" w:sz="0" w:space="0" w:color="auto"/>
            <w:left w:val="none" w:sz="0" w:space="0" w:color="auto"/>
            <w:bottom w:val="none" w:sz="0" w:space="0" w:color="auto"/>
            <w:right w:val="none" w:sz="0" w:space="0" w:color="auto"/>
          </w:divBdr>
          <w:divsChild>
            <w:div w:id="525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6416">
      <w:bodyDiv w:val="1"/>
      <w:marLeft w:val="0"/>
      <w:marRight w:val="0"/>
      <w:marTop w:val="0"/>
      <w:marBottom w:val="0"/>
      <w:divBdr>
        <w:top w:val="none" w:sz="0" w:space="0" w:color="auto"/>
        <w:left w:val="none" w:sz="0" w:space="0" w:color="auto"/>
        <w:bottom w:val="none" w:sz="0" w:space="0" w:color="auto"/>
        <w:right w:val="none" w:sz="0" w:space="0" w:color="auto"/>
      </w:divBdr>
      <w:divsChild>
        <w:div w:id="226113326">
          <w:marLeft w:val="0"/>
          <w:marRight w:val="0"/>
          <w:marTop w:val="0"/>
          <w:marBottom w:val="0"/>
          <w:divBdr>
            <w:top w:val="none" w:sz="0" w:space="0" w:color="auto"/>
            <w:left w:val="none" w:sz="0" w:space="0" w:color="auto"/>
            <w:bottom w:val="none" w:sz="0" w:space="0" w:color="auto"/>
            <w:right w:val="none" w:sz="0" w:space="0" w:color="auto"/>
          </w:divBdr>
        </w:div>
        <w:div w:id="1584678257">
          <w:marLeft w:val="0"/>
          <w:marRight w:val="0"/>
          <w:marTop w:val="0"/>
          <w:marBottom w:val="0"/>
          <w:divBdr>
            <w:top w:val="none" w:sz="0" w:space="0" w:color="auto"/>
            <w:left w:val="none" w:sz="0" w:space="0" w:color="auto"/>
            <w:bottom w:val="none" w:sz="0" w:space="0" w:color="auto"/>
            <w:right w:val="none" w:sz="0" w:space="0" w:color="auto"/>
          </w:divBdr>
        </w:div>
      </w:divsChild>
    </w:div>
    <w:div w:id="1812869856">
      <w:bodyDiv w:val="1"/>
      <w:marLeft w:val="0"/>
      <w:marRight w:val="0"/>
      <w:marTop w:val="0"/>
      <w:marBottom w:val="0"/>
      <w:divBdr>
        <w:top w:val="none" w:sz="0" w:space="0" w:color="auto"/>
        <w:left w:val="none" w:sz="0" w:space="0" w:color="auto"/>
        <w:bottom w:val="none" w:sz="0" w:space="0" w:color="auto"/>
        <w:right w:val="none" w:sz="0" w:space="0" w:color="auto"/>
      </w:divBdr>
      <w:divsChild>
        <w:div w:id="797645538">
          <w:marLeft w:val="0"/>
          <w:marRight w:val="0"/>
          <w:marTop w:val="0"/>
          <w:marBottom w:val="0"/>
          <w:divBdr>
            <w:top w:val="none" w:sz="0" w:space="0" w:color="auto"/>
            <w:left w:val="none" w:sz="0" w:space="0" w:color="auto"/>
            <w:bottom w:val="none" w:sz="0" w:space="0" w:color="auto"/>
            <w:right w:val="none" w:sz="0" w:space="0" w:color="auto"/>
          </w:divBdr>
        </w:div>
        <w:div w:id="1917550416">
          <w:marLeft w:val="0"/>
          <w:marRight w:val="0"/>
          <w:marTop w:val="0"/>
          <w:marBottom w:val="0"/>
          <w:divBdr>
            <w:top w:val="none" w:sz="0" w:space="0" w:color="auto"/>
            <w:left w:val="none" w:sz="0" w:space="0" w:color="auto"/>
            <w:bottom w:val="none" w:sz="0" w:space="0" w:color="auto"/>
            <w:right w:val="none" w:sz="0" w:space="0" w:color="auto"/>
          </w:divBdr>
        </w:div>
      </w:divsChild>
    </w:div>
    <w:div w:id="1821381517">
      <w:bodyDiv w:val="1"/>
      <w:marLeft w:val="0"/>
      <w:marRight w:val="0"/>
      <w:marTop w:val="0"/>
      <w:marBottom w:val="0"/>
      <w:divBdr>
        <w:top w:val="none" w:sz="0" w:space="0" w:color="auto"/>
        <w:left w:val="none" w:sz="0" w:space="0" w:color="auto"/>
        <w:bottom w:val="none" w:sz="0" w:space="0" w:color="auto"/>
        <w:right w:val="none" w:sz="0" w:space="0" w:color="auto"/>
      </w:divBdr>
      <w:divsChild>
        <w:div w:id="150222037">
          <w:marLeft w:val="0"/>
          <w:marRight w:val="0"/>
          <w:marTop w:val="0"/>
          <w:marBottom w:val="0"/>
          <w:divBdr>
            <w:top w:val="none" w:sz="0" w:space="0" w:color="auto"/>
            <w:left w:val="none" w:sz="0" w:space="0" w:color="auto"/>
            <w:bottom w:val="none" w:sz="0" w:space="0" w:color="auto"/>
            <w:right w:val="none" w:sz="0" w:space="0" w:color="auto"/>
          </w:divBdr>
          <w:divsChild>
            <w:div w:id="2131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9608">
      <w:bodyDiv w:val="1"/>
      <w:marLeft w:val="0"/>
      <w:marRight w:val="0"/>
      <w:marTop w:val="0"/>
      <w:marBottom w:val="0"/>
      <w:divBdr>
        <w:top w:val="none" w:sz="0" w:space="0" w:color="auto"/>
        <w:left w:val="none" w:sz="0" w:space="0" w:color="auto"/>
        <w:bottom w:val="none" w:sz="0" w:space="0" w:color="auto"/>
        <w:right w:val="none" w:sz="0" w:space="0" w:color="auto"/>
      </w:divBdr>
      <w:divsChild>
        <w:div w:id="10885334">
          <w:marLeft w:val="0"/>
          <w:marRight w:val="0"/>
          <w:marTop w:val="0"/>
          <w:marBottom w:val="0"/>
          <w:divBdr>
            <w:top w:val="none" w:sz="0" w:space="0" w:color="auto"/>
            <w:left w:val="none" w:sz="0" w:space="0" w:color="auto"/>
            <w:bottom w:val="none" w:sz="0" w:space="0" w:color="auto"/>
            <w:right w:val="none" w:sz="0" w:space="0" w:color="auto"/>
          </w:divBdr>
        </w:div>
      </w:divsChild>
    </w:div>
    <w:div w:id="1841849578">
      <w:bodyDiv w:val="1"/>
      <w:marLeft w:val="0"/>
      <w:marRight w:val="0"/>
      <w:marTop w:val="0"/>
      <w:marBottom w:val="0"/>
      <w:divBdr>
        <w:top w:val="none" w:sz="0" w:space="0" w:color="auto"/>
        <w:left w:val="none" w:sz="0" w:space="0" w:color="auto"/>
        <w:bottom w:val="none" w:sz="0" w:space="0" w:color="auto"/>
        <w:right w:val="none" w:sz="0" w:space="0" w:color="auto"/>
      </w:divBdr>
      <w:divsChild>
        <w:div w:id="952859785">
          <w:marLeft w:val="0"/>
          <w:marRight w:val="0"/>
          <w:marTop w:val="0"/>
          <w:marBottom w:val="0"/>
          <w:divBdr>
            <w:top w:val="none" w:sz="0" w:space="0" w:color="auto"/>
            <w:left w:val="none" w:sz="0" w:space="0" w:color="auto"/>
            <w:bottom w:val="none" w:sz="0" w:space="0" w:color="auto"/>
            <w:right w:val="none" w:sz="0" w:space="0" w:color="auto"/>
          </w:divBdr>
        </w:div>
      </w:divsChild>
    </w:div>
    <w:div w:id="1867407987">
      <w:bodyDiv w:val="1"/>
      <w:marLeft w:val="0"/>
      <w:marRight w:val="0"/>
      <w:marTop w:val="0"/>
      <w:marBottom w:val="0"/>
      <w:divBdr>
        <w:top w:val="none" w:sz="0" w:space="0" w:color="auto"/>
        <w:left w:val="none" w:sz="0" w:space="0" w:color="auto"/>
        <w:bottom w:val="none" w:sz="0" w:space="0" w:color="auto"/>
        <w:right w:val="none" w:sz="0" w:space="0" w:color="auto"/>
      </w:divBdr>
      <w:divsChild>
        <w:div w:id="1096442393">
          <w:marLeft w:val="0"/>
          <w:marRight w:val="0"/>
          <w:marTop w:val="0"/>
          <w:marBottom w:val="0"/>
          <w:divBdr>
            <w:top w:val="none" w:sz="0" w:space="0" w:color="auto"/>
            <w:left w:val="none" w:sz="0" w:space="0" w:color="auto"/>
            <w:bottom w:val="none" w:sz="0" w:space="0" w:color="auto"/>
            <w:right w:val="none" w:sz="0" w:space="0" w:color="auto"/>
          </w:divBdr>
          <w:divsChild>
            <w:div w:id="2546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274">
      <w:bodyDiv w:val="1"/>
      <w:marLeft w:val="0"/>
      <w:marRight w:val="0"/>
      <w:marTop w:val="0"/>
      <w:marBottom w:val="0"/>
      <w:divBdr>
        <w:top w:val="none" w:sz="0" w:space="0" w:color="auto"/>
        <w:left w:val="none" w:sz="0" w:space="0" w:color="auto"/>
        <w:bottom w:val="none" w:sz="0" w:space="0" w:color="auto"/>
        <w:right w:val="none" w:sz="0" w:space="0" w:color="auto"/>
      </w:divBdr>
      <w:divsChild>
        <w:div w:id="492838137">
          <w:marLeft w:val="0"/>
          <w:marRight w:val="0"/>
          <w:marTop w:val="0"/>
          <w:marBottom w:val="0"/>
          <w:divBdr>
            <w:top w:val="none" w:sz="0" w:space="0" w:color="auto"/>
            <w:left w:val="none" w:sz="0" w:space="0" w:color="auto"/>
            <w:bottom w:val="none" w:sz="0" w:space="0" w:color="auto"/>
            <w:right w:val="none" w:sz="0" w:space="0" w:color="auto"/>
          </w:divBdr>
        </w:div>
      </w:divsChild>
    </w:div>
    <w:div w:id="1920748566">
      <w:bodyDiv w:val="1"/>
      <w:marLeft w:val="0"/>
      <w:marRight w:val="0"/>
      <w:marTop w:val="0"/>
      <w:marBottom w:val="0"/>
      <w:divBdr>
        <w:top w:val="none" w:sz="0" w:space="0" w:color="auto"/>
        <w:left w:val="none" w:sz="0" w:space="0" w:color="auto"/>
        <w:bottom w:val="none" w:sz="0" w:space="0" w:color="auto"/>
        <w:right w:val="none" w:sz="0" w:space="0" w:color="auto"/>
      </w:divBdr>
      <w:divsChild>
        <w:div w:id="394400880">
          <w:marLeft w:val="0"/>
          <w:marRight w:val="0"/>
          <w:marTop w:val="0"/>
          <w:marBottom w:val="0"/>
          <w:divBdr>
            <w:top w:val="none" w:sz="0" w:space="0" w:color="auto"/>
            <w:left w:val="none" w:sz="0" w:space="0" w:color="auto"/>
            <w:bottom w:val="none" w:sz="0" w:space="0" w:color="auto"/>
            <w:right w:val="none" w:sz="0" w:space="0" w:color="auto"/>
          </w:divBdr>
        </w:div>
        <w:div w:id="668677995">
          <w:marLeft w:val="0"/>
          <w:marRight w:val="0"/>
          <w:marTop w:val="0"/>
          <w:marBottom w:val="0"/>
          <w:divBdr>
            <w:top w:val="none" w:sz="0" w:space="0" w:color="auto"/>
            <w:left w:val="none" w:sz="0" w:space="0" w:color="auto"/>
            <w:bottom w:val="none" w:sz="0" w:space="0" w:color="auto"/>
            <w:right w:val="none" w:sz="0" w:space="0" w:color="auto"/>
          </w:divBdr>
        </w:div>
      </w:divsChild>
    </w:div>
    <w:div w:id="1922716231">
      <w:bodyDiv w:val="1"/>
      <w:marLeft w:val="0"/>
      <w:marRight w:val="0"/>
      <w:marTop w:val="0"/>
      <w:marBottom w:val="0"/>
      <w:divBdr>
        <w:top w:val="none" w:sz="0" w:space="0" w:color="auto"/>
        <w:left w:val="none" w:sz="0" w:space="0" w:color="auto"/>
        <w:bottom w:val="none" w:sz="0" w:space="0" w:color="auto"/>
        <w:right w:val="none" w:sz="0" w:space="0" w:color="auto"/>
      </w:divBdr>
      <w:divsChild>
        <w:div w:id="606042000">
          <w:marLeft w:val="0"/>
          <w:marRight w:val="0"/>
          <w:marTop w:val="0"/>
          <w:marBottom w:val="0"/>
          <w:divBdr>
            <w:top w:val="none" w:sz="0" w:space="0" w:color="auto"/>
            <w:left w:val="none" w:sz="0" w:space="0" w:color="auto"/>
            <w:bottom w:val="none" w:sz="0" w:space="0" w:color="auto"/>
            <w:right w:val="none" w:sz="0" w:space="0" w:color="auto"/>
          </w:divBdr>
        </w:div>
      </w:divsChild>
    </w:div>
    <w:div w:id="1943605330">
      <w:bodyDiv w:val="1"/>
      <w:marLeft w:val="0"/>
      <w:marRight w:val="0"/>
      <w:marTop w:val="0"/>
      <w:marBottom w:val="0"/>
      <w:divBdr>
        <w:top w:val="none" w:sz="0" w:space="0" w:color="auto"/>
        <w:left w:val="none" w:sz="0" w:space="0" w:color="auto"/>
        <w:bottom w:val="none" w:sz="0" w:space="0" w:color="auto"/>
        <w:right w:val="none" w:sz="0" w:space="0" w:color="auto"/>
      </w:divBdr>
      <w:divsChild>
        <w:div w:id="641277757">
          <w:marLeft w:val="0"/>
          <w:marRight w:val="0"/>
          <w:marTop w:val="0"/>
          <w:marBottom w:val="0"/>
          <w:divBdr>
            <w:top w:val="none" w:sz="0" w:space="0" w:color="auto"/>
            <w:left w:val="none" w:sz="0" w:space="0" w:color="auto"/>
            <w:bottom w:val="none" w:sz="0" w:space="0" w:color="auto"/>
            <w:right w:val="none" w:sz="0" w:space="0" w:color="auto"/>
          </w:divBdr>
          <w:divsChild>
            <w:div w:id="7469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0145">
      <w:bodyDiv w:val="1"/>
      <w:marLeft w:val="0"/>
      <w:marRight w:val="0"/>
      <w:marTop w:val="0"/>
      <w:marBottom w:val="0"/>
      <w:divBdr>
        <w:top w:val="none" w:sz="0" w:space="0" w:color="auto"/>
        <w:left w:val="none" w:sz="0" w:space="0" w:color="auto"/>
        <w:bottom w:val="none" w:sz="0" w:space="0" w:color="auto"/>
        <w:right w:val="none" w:sz="0" w:space="0" w:color="auto"/>
      </w:divBdr>
      <w:divsChild>
        <w:div w:id="2078279760">
          <w:marLeft w:val="0"/>
          <w:marRight w:val="0"/>
          <w:marTop w:val="0"/>
          <w:marBottom w:val="0"/>
          <w:divBdr>
            <w:top w:val="none" w:sz="0" w:space="0" w:color="auto"/>
            <w:left w:val="none" w:sz="0" w:space="0" w:color="auto"/>
            <w:bottom w:val="none" w:sz="0" w:space="0" w:color="auto"/>
            <w:right w:val="none" w:sz="0" w:space="0" w:color="auto"/>
          </w:divBdr>
          <w:divsChild>
            <w:div w:id="20861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9660">
      <w:bodyDiv w:val="1"/>
      <w:marLeft w:val="0"/>
      <w:marRight w:val="0"/>
      <w:marTop w:val="0"/>
      <w:marBottom w:val="0"/>
      <w:divBdr>
        <w:top w:val="none" w:sz="0" w:space="0" w:color="auto"/>
        <w:left w:val="none" w:sz="0" w:space="0" w:color="auto"/>
        <w:bottom w:val="none" w:sz="0" w:space="0" w:color="auto"/>
        <w:right w:val="none" w:sz="0" w:space="0" w:color="auto"/>
      </w:divBdr>
      <w:divsChild>
        <w:div w:id="559755859">
          <w:marLeft w:val="0"/>
          <w:marRight w:val="0"/>
          <w:marTop w:val="0"/>
          <w:marBottom w:val="0"/>
          <w:divBdr>
            <w:top w:val="none" w:sz="0" w:space="0" w:color="auto"/>
            <w:left w:val="none" w:sz="0" w:space="0" w:color="auto"/>
            <w:bottom w:val="none" w:sz="0" w:space="0" w:color="auto"/>
            <w:right w:val="none" w:sz="0" w:space="0" w:color="auto"/>
          </w:divBdr>
        </w:div>
        <w:div w:id="682711664">
          <w:marLeft w:val="0"/>
          <w:marRight w:val="0"/>
          <w:marTop w:val="0"/>
          <w:marBottom w:val="0"/>
          <w:divBdr>
            <w:top w:val="none" w:sz="0" w:space="0" w:color="auto"/>
            <w:left w:val="none" w:sz="0" w:space="0" w:color="auto"/>
            <w:bottom w:val="none" w:sz="0" w:space="0" w:color="auto"/>
            <w:right w:val="none" w:sz="0" w:space="0" w:color="auto"/>
          </w:divBdr>
        </w:div>
        <w:div w:id="1028264087">
          <w:marLeft w:val="0"/>
          <w:marRight w:val="0"/>
          <w:marTop w:val="0"/>
          <w:marBottom w:val="0"/>
          <w:divBdr>
            <w:top w:val="none" w:sz="0" w:space="0" w:color="auto"/>
            <w:left w:val="none" w:sz="0" w:space="0" w:color="auto"/>
            <w:bottom w:val="none" w:sz="0" w:space="0" w:color="auto"/>
            <w:right w:val="none" w:sz="0" w:space="0" w:color="auto"/>
          </w:divBdr>
        </w:div>
        <w:div w:id="1653749198">
          <w:marLeft w:val="0"/>
          <w:marRight w:val="0"/>
          <w:marTop w:val="0"/>
          <w:marBottom w:val="0"/>
          <w:divBdr>
            <w:top w:val="none" w:sz="0" w:space="0" w:color="auto"/>
            <w:left w:val="none" w:sz="0" w:space="0" w:color="auto"/>
            <w:bottom w:val="none" w:sz="0" w:space="0" w:color="auto"/>
            <w:right w:val="none" w:sz="0" w:space="0" w:color="auto"/>
          </w:divBdr>
        </w:div>
        <w:div w:id="2081243705">
          <w:marLeft w:val="0"/>
          <w:marRight w:val="0"/>
          <w:marTop w:val="0"/>
          <w:marBottom w:val="0"/>
          <w:divBdr>
            <w:top w:val="none" w:sz="0" w:space="0" w:color="auto"/>
            <w:left w:val="none" w:sz="0" w:space="0" w:color="auto"/>
            <w:bottom w:val="none" w:sz="0" w:space="0" w:color="auto"/>
            <w:right w:val="none" w:sz="0" w:space="0" w:color="auto"/>
          </w:divBdr>
        </w:div>
        <w:div w:id="2101247548">
          <w:marLeft w:val="0"/>
          <w:marRight w:val="0"/>
          <w:marTop w:val="0"/>
          <w:marBottom w:val="0"/>
          <w:divBdr>
            <w:top w:val="none" w:sz="0" w:space="0" w:color="auto"/>
            <w:left w:val="none" w:sz="0" w:space="0" w:color="auto"/>
            <w:bottom w:val="none" w:sz="0" w:space="0" w:color="auto"/>
            <w:right w:val="none" w:sz="0" w:space="0" w:color="auto"/>
          </w:divBdr>
        </w:div>
      </w:divsChild>
    </w:div>
    <w:div w:id="1978409819">
      <w:bodyDiv w:val="1"/>
      <w:marLeft w:val="0"/>
      <w:marRight w:val="0"/>
      <w:marTop w:val="0"/>
      <w:marBottom w:val="0"/>
      <w:divBdr>
        <w:top w:val="none" w:sz="0" w:space="0" w:color="auto"/>
        <w:left w:val="none" w:sz="0" w:space="0" w:color="auto"/>
        <w:bottom w:val="none" w:sz="0" w:space="0" w:color="auto"/>
        <w:right w:val="none" w:sz="0" w:space="0" w:color="auto"/>
      </w:divBdr>
      <w:divsChild>
        <w:div w:id="711927807">
          <w:marLeft w:val="0"/>
          <w:marRight w:val="0"/>
          <w:marTop w:val="0"/>
          <w:marBottom w:val="0"/>
          <w:divBdr>
            <w:top w:val="none" w:sz="0" w:space="0" w:color="auto"/>
            <w:left w:val="none" w:sz="0" w:space="0" w:color="auto"/>
            <w:bottom w:val="none" w:sz="0" w:space="0" w:color="auto"/>
            <w:right w:val="none" w:sz="0" w:space="0" w:color="auto"/>
          </w:divBdr>
        </w:div>
        <w:div w:id="794064929">
          <w:marLeft w:val="0"/>
          <w:marRight w:val="0"/>
          <w:marTop w:val="0"/>
          <w:marBottom w:val="0"/>
          <w:divBdr>
            <w:top w:val="none" w:sz="0" w:space="0" w:color="auto"/>
            <w:left w:val="none" w:sz="0" w:space="0" w:color="auto"/>
            <w:bottom w:val="none" w:sz="0" w:space="0" w:color="auto"/>
            <w:right w:val="none" w:sz="0" w:space="0" w:color="auto"/>
          </w:divBdr>
        </w:div>
        <w:div w:id="1060708212">
          <w:marLeft w:val="0"/>
          <w:marRight w:val="0"/>
          <w:marTop w:val="0"/>
          <w:marBottom w:val="0"/>
          <w:divBdr>
            <w:top w:val="none" w:sz="0" w:space="0" w:color="auto"/>
            <w:left w:val="none" w:sz="0" w:space="0" w:color="auto"/>
            <w:bottom w:val="none" w:sz="0" w:space="0" w:color="auto"/>
            <w:right w:val="none" w:sz="0" w:space="0" w:color="auto"/>
          </w:divBdr>
        </w:div>
      </w:divsChild>
    </w:div>
    <w:div w:id="1980185370">
      <w:bodyDiv w:val="1"/>
      <w:marLeft w:val="0"/>
      <w:marRight w:val="0"/>
      <w:marTop w:val="0"/>
      <w:marBottom w:val="0"/>
      <w:divBdr>
        <w:top w:val="none" w:sz="0" w:space="0" w:color="auto"/>
        <w:left w:val="none" w:sz="0" w:space="0" w:color="auto"/>
        <w:bottom w:val="none" w:sz="0" w:space="0" w:color="auto"/>
        <w:right w:val="none" w:sz="0" w:space="0" w:color="auto"/>
      </w:divBdr>
      <w:divsChild>
        <w:div w:id="754131852">
          <w:marLeft w:val="0"/>
          <w:marRight w:val="0"/>
          <w:marTop w:val="0"/>
          <w:marBottom w:val="0"/>
          <w:divBdr>
            <w:top w:val="none" w:sz="0" w:space="0" w:color="auto"/>
            <w:left w:val="none" w:sz="0" w:space="0" w:color="auto"/>
            <w:bottom w:val="none" w:sz="0" w:space="0" w:color="auto"/>
            <w:right w:val="none" w:sz="0" w:space="0" w:color="auto"/>
          </w:divBdr>
        </w:div>
        <w:div w:id="1064528321">
          <w:marLeft w:val="0"/>
          <w:marRight w:val="0"/>
          <w:marTop w:val="0"/>
          <w:marBottom w:val="0"/>
          <w:divBdr>
            <w:top w:val="none" w:sz="0" w:space="0" w:color="auto"/>
            <w:left w:val="none" w:sz="0" w:space="0" w:color="auto"/>
            <w:bottom w:val="none" w:sz="0" w:space="0" w:color="auto"/>
            <w:right w:val="none" w:sz="0" w:space="0" w:color="auto"/>
          </w:divBdr>
        </w:div>
        <w:div w:id="1348219355">
          <w:marLeft w:val="0"/>
          <w:marRight w:val="0"/>
          <w:marTop w:val="0"/>
          <w:marBottom w:val="0"/>
          <w:divBdr>
            <w:top w:val="none" w:sz="0" w:space="0" w:color="auto"/>
            <w:left w:val="none" w:sz="0" w:space="0" w:color="auto"/>
            <w:bottom w:val="none" w:sz="0" w:space="0" w:color="auto"/>
            <w:right w:val="none" w:sz="0" w:space="0" w:color="auto"/>
          </w:divBdr>
        </w:div>
      </w:divsChild>
    </w:div>
    <w:div w:id="1987128297">
      <w:bodyDiv w:val="1"/>
      <w:marLeft w:val="0"/>
      <w:marRight w:val="0"/>
      <w:marTop w:val="0"/>
      <w:marBottom w:val="0"/>
      <w:divBdr>
        <w:top w:val="none" w:sz="0" w:space="0" w:color="auto"/>
        <w:left w:val="none" w:sz="0" w:space="0" w:color="auto"/>
        <w:bottom w:val="none" w:sz="0" w:space="0" w:color="auto"/>
        <w:right w:val="none" w:sz="0" w:space="0" w:color="auto"/>
      </w:divBdr>
      <w:divsChild>
        <w:div w:id="1658916004">
          <w:marLeft w:val="0"/>
          <w:marRight w:val="0"/>
          <w:marTop w:val="0"/>
          <w:marBottom w:val="0"/>
          <w:divBdr>
            <w:top w:val="none" w:sz="0" w:space="0" w:color="auto"/>
            <w:left w:val="none" w:sz="0" w:space="0" w:color="auto"/>
            <w:bottom w:val="none" w:sz="0" w:space="0" w:color="auto"/>
            <w:right w:val="none" w:sz="0" w:space="0" w:color="auto"/>
          </w:divBdr>
        </w:div>
      </w:divsChild>
    </w:div>
    <w:div w:id="1991405281">
      <w:bodyDiv w:val="1"/>
      <w:marLeft w:val="0"/>
      <w:marRight w:val="0"/>
      <w:marTop w:val="0"/>
      <w:marBottom w:val="0"/>
      <w:divBdr>
        <w:top w:val="none" w:sz="0" w:space="0" w:color="auto"/>
        <w:left w:val="none" w:sz="0" w:space="0" w:color="auto"/>
        <w:bottom w:val="none" w:sz="0" w:space="0" w:color="auto"/>
        <w:right w:val="none" w:sz="0" w:space="0" w:color="auto"/>
      </w:divBdr>
      <w:divsChild>
        <w:div w:id="242102702">
          <w:marLeft w:val="0"/>
          <w:marRight w:val="0"/>
          <w:marTop w:val="0"/>
          <w:marBottom w:val="0"/>
          <w:divBdr>
            <w:top w:val="none" w:sz="0" w:space="0" w:color="auto"/>
            <w:left w:val="none" w:sz="0" w:space="0" w:color="auto"/>
            <w:bottom w:val="none" w:sz="0" w:space="0" w:color="auto"/>
            <w:right w:val="none" w:sz="0" w:space="0" w:color="auto"/>
          </w:divBdr>
        </w:div>
        <w:div w:id="1116212962">
          <w:marLeft w:val="0"/>
          <w:marRight w:val="0"/>
          <w:marTop w:val="0"/>
          <w:marBottom w:val="0"/>
          <w:divBdr>
            <w:top w:val="none" w:sz="0" w:space="0" w:color="auto"/>
            <w:left w:val="none" w:sz="0" w:space="0" w:color="auto"/>
            <w:bottom w:val="none" w:sz="0" w:space="0" w:color="auto"/>
            <w:right w:val="none" w:sz="0" w:space="0" w:color="auto"/>
          </w:divBdr>
        </w:div>
      </w:divsChild>
    </w:div>
    <w:div w:id="1996181706">
      <w:bodyDiv w:val="1"/>
      <w:marLeft w:val="0"/>
      <w:marRight w:val="0"/>
      <w:marTop w:val="0"/>
      <w:marBottom w:val="0"/>
      <w:divBdr>
        <w:top w:val="none" w:sz="0" w:space="0" w:color="auto"/>
        <w:left w:val="none" w:sz="0" w:space="0" w:color="auto"/>
        <w:bottom w:val="none" w:sz="0" w:space="0" w:color="auto"/>
        <w:right w:val="none" w:sz="0" w:space="0" w:color="auto"/>
      </w:divBdr>
      <w:divsChild>
        <w:div w:id="1160585041">
          <w:marLeft w:val="0"/>
          <w:marRight w:val="0"/>
          <w:marTop w:val="0"/>
          <w:marBottom w:val="0"/>
          <w:divBdr>
            <w:top w:val="none" w:sz="0" w:space="0" w:color="auto"/>
            <w:left w:val="none" w:sz="0" w:space="0" w:color="auto"/>
            <w:bottom w:val="none" w:sz="0" w:space="0" w:color="auto"/>
            <w:right w:val="none" w:sz="0" w:space="0" w:color="auto"/>
          </w:divBdr>
          <w:divsChild>
            <w:div w:id="3004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0081">
      <w:bodyDiv w:val="1"/>
      <w:marLeft w:val="0"/>
      <w:marRight w:val="0"/>
      <w:marTop w:val="0"/>
      <w:marBottom w:val="0"/>
      <w:divBdr>
        <w:top w:val="none" w:sz="0" w:space="0" w:color="auto"/>
        <w:left w:val="none" w:sz="0" w:space="0" w:color="auto"/>
        <w:bottom w:val="none" w:sz="0" w:space="0" w:color="auto"/>
        <w:right w:val="none" w:sz="0" w:space="0" w:color="auto"/>
      </w:divBdr>
      <w:divsChild>
        <w:div w:id="141696188">
          <w:marLeft w:val="0"/>
          <w:marRight w:val="0"/>
          <w:marTop w:val="0"/>
          <w:marBottom w:val="0"/>
          <w:divBdr>
            <w:top w:val="none" w:sz="0" w:space="0" w:color="auto"/>
            <w:left w:val="none" w:sz="0" w:space="0" w:color="auto"/>
            <w:bottom w:val="none" w:sz="0" w:space="0" w:color="auto"/>
            <w:right w:val="none" w:sz="0" w:space="0" w:color="auto"/>
          </w:divBdr>
          <w:divsChild>
            <w:div w:id="2761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493">
      <w:bodyDiv w:val="1"/>
      <w:marLeft w:val="0"/>
      <w:marRight w:val="0"/>
      <w:marTop w:val="0"/>
      <w:marBottom w:val="0"/>
      <w:divBdr>
        <w:top w:val="none" w:sz="0" w:space="0" w:color="auto"/>
        <w:left w:val="none" w:sz="0" w:space="0" w:color="auto"/>
        <w:bottom w:val="none" w:sz="0" w:space="0" w:color="auto"/>
        <w:right w:val="none" w:sz="0" w:space="0" w:color="auto"/>
      </w:divBdr>
      <w:divsChild>
        <w:div w:id="420637859">
          <w:marLeft w:val="0"/>
          <w:marRight w:val="0"/>
          <w:marTop w:val="0"/>
          <w:marBottom w:val="0"/>
          <w:divBdr>
            <w:top w:val="none" w:sz="0" w:space="0" w:color="auto"/>
            <w:left w:val="none" w:sz="0" w:space="0" w:color="auto"/>
            <w:bottom w:val="none" w:sz="0" w:space="0" w:color="auto"/>
            <w:right w:val="none" w:sz="0" w:space="0" w:color="auto"/>
          </w:divBdr>
        </w:div>
        <w:div w:id="1666590799">
          <w:marLeft w:val="0"/>
          <w:marRight w:val="0"/>
          <w:marTop w:val="0"/>
          <w:marBottom w:val="0"/>
          <w:divBdr>
            <w:top w:val="none" w:sz="0" w:space="0" w:color="auto"/>
            <w:left w:val="none" w:sz="0" w:space="0" w:color="auto"/>
            <w:bottom w:val="none" w:sz="0" w:space="0" w:color="auto"/>
            <w:right w:val="none" w:sz="0" w:space="0" w:color="auto"/>
          </w:divBdr>
        </w:div>
      </w:divsChild>
    </w:div>
    <w:div w:id="2045058688">
      <w:bodyDiv w:val="1"/>
      <w:marLeft w:val="0"/>
      <w:marRight w:val="0"/>
      <w:marTop w:val="0"/>
      <w:marBottom w:val="0"/>
      <w:divBdr>
        <w:top w:val="none" w:sz="0" w:space="0" w:color="auto"/>
        <w:left w:val="none" w:sz="0" w:space="0" w:color="auto"/>
        <w:bottom w:val="none" w:sz="0" w:space="0" w:color="auto"/>
        <w:right w:val="none" w:sz="0" w:space="0" w:color="auto"/>
      </w:divBdr>
      <w:divsChild>
        <w:div w:id="892690178">
          <w:marLeft w:val="0"/>
          <w:marRight w:val="0"/>
          <w:marTop w:val="0"/>
          <w:marBottom w:val="0"/>
          <w:divBdr>
            <w:top w:val="none" w:sz="0" w:space="0" w:color="auto"/>
            <w:left w:val="none" w:sz="0" w:space="0" w:color="auto"/>
            <w:bottom w:val="none" w:sz="0" w:space="0" w:color="auto"/>
            <w:right w:val="none" w:sz="0" w:space="0" w:color="auto"/>
          </w:divBdr>
          <w:divsChild>
            <w:div w:id="12539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5">
      <w:bodyDiv w:val="1"/>
      <w:marLeft w:val="0"/>
      <w:marRight w:val="0"/>
      <w:marTop w:val="0"/>
      <w:marBottom w:val="0"/>
      <w:divBdr>
        <w:top w:val="none" w:sz="0" w:space="0" w:color="auto"/>
        <w:left w:val="none" w:sz="0" w:space="0" w:color="auto"/>
        <w:bottom w:val="none" w:sz="0" w:space="0" w:color="auto"/>
        <w:right w:val="none" w:sz="0" w:space="0" w:color="auto"/>
      </w:divBdr>
      <w:divsChild>
        <w:div w:id="251007834">
          <w:marLeft w:val="0"/>
          <w:marRight w:val="0"/>
          <w:marTop w:val="0"/>
          <w:marBottom w:val="0"/>
          <w:divBdr>
            <w:top w:val="none" w:sz="0" w:space="0" w:color="auto"/>
            <w:left w:val="none" w:sz="0" w:space="0" w:color="auto"/>
            <w:bottom w:val="none" w:sz="0" w:space="0" w:color="auto"/>
            <w:right w:val="none" w:sz="0" w:space="0" w:color="auto"/>
          </w:divBdr>
          <w:divsChild>
            <w:div w:id="9135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364">
      <w:bodyDiv w:val="1"/>
      <w:marLeft w:val="0"/>
      <w:marRight w:val="0"/>
      <w:marTop w:val="0"/>
      <w:marBottom w:val="0"/>
      <w:divBdr>
        <w:top w:val="none" w:sz="0" w:space="0" w:color="auto"/>
        <w:left w:val="none" w:sz="0" w:space="0" w:color="auto"/>
        <w:bottom w:val="none" w:sz="0" w:space="0" w:color="auto"/>
        <w:right w:val="none" w:sz="0" w:space="0" w:color="auto"/>
      </w:divBdr>
      <w:divsChild>
        <w:div w:id="1395737471">
          <w:marLeft w:val="0"/>
          <w:marRight w:val="0"/>
          <w:marTop w:val="0"/>
          <w:marBottom w:val="0"/>
          <w:divBdr>
            <w:top w:val="none" w:sz="0" w:space="0" w:color="auto"/>
            <w:left w:val="none" w:sz="0" w:space="0" w:color="auto"/>
            <w:bottom w:val="none" w:sz="0" w:space="0" w:color="auto"/>
            <w:right w:val="none" w:sz="0" w:space="0" w:color="auto"/>
          </w:divBdr>
          <w:divsChild>
            <w:div w:id="3265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821">
      <w:bodyDiv w:val="1"/>
      <w:marLeft w:val="0"/>
      <w:marRight w:val="0"/>
      <w:marTop w:val="0"/>
      <w:marBottom w:val="0"/>
      <w:divBdr>
        <w:top w:val="none" w:sz="0" w:space="0" w:color="auto"/>
        <w:left w:val="none" w:sz="0" w:space="0" w:color="auto"/>
        <w:bottom w:val="none" w:sz="0" w:space="0" w:color="auto"/>
        <w:right w:val="none" w:sz="0" w:space="0" w:color="auto"/>
      </w:divBdr>
      <w:divsChild>
        <w:div w:id="898125561">
          <w:marLeft w:val="0"/>
          <w:marRight w:val="0"/>
          <w:marTop w:val="0"/>
          <w:marBottom w:val="0"/>
          <w:divBdr>
            <w:top w:val="none" w:sz="0" w:space="0" w:color="auto"/>
            <w:left w:val="none" w:sz="0" w:space="0" w:color="auto"/>
            <w:bottom w:val="none" w:sz="0" w:space="0" w:color="auto"/>
            <w:right w:val="none" w:sz="0" w:space="0" w:color="auto"/>
          </w:divBdr>
        </w:div>
        <w:div w:id="1008871997">
          <w:marLeft w:val="0"/>
          <w:marRight w:val="0"/>
          <w:marTop w:val="0"/>
          <w:marBottom w:val="0"/>
          <w:divBdr>
            <w:top w:val="none" w:sz="0" w:space="0" w:color="auto"/>
            <w:left w:val="none" w:sz="0" w:space="0" w:color="auto"/>
            <w:bottom w:val="none" w:sz="0" w:space="0" w:color="auto"/>
            <w:right w:val="none" w:sz="0" w:space="0" w:color="auto"/>
          </w:divBdr>
        </w:div>
        <w:div w:id="1128552007">
          <w:marLeft w:val="0"/>
          <w:marRight w:val="0"/>
          <w:marTop w:val="0"/>
          <w:marBottom w:val="0"/>
          <w:divBdr>
            <w:top w:val="none" w:sz="0" w:space="0" w:color="auto"/>
            <w:left w:val="none" w:sz="0" w:space="0" w:color="auto"/>
            <w:bottom w:val="none" w:sz="0" w:space="0" w:color="auto"/>
            <w:right w:val="none" w:sz="0" w:space="0" w:color="auto"/>
          </w:divBdr>
        </w:div>
        <w:div w:id="1663001363">
          <w:marLeft w:val="0"/>
          <w:marRight w:val="0"/>
          <w:marTop w:val="0"/>
          <w:marBottom w:val="0"/>
          <w:divBdr>
            <w:top w:val="none" w:sz="0" w:space="0" w:color="auto"/>
            <w:left w:val="none" w:sz="0" w:space="0" w:color="auto"/>
            <w:bottom w:val="none" w:sz="0" w:space="0" w:color="auto"/>
            <w:right w:val="none" w:sz="0" w:space="0" w:color="auto"/>
          </w:divBdr>
        </w:div>
        <w:div w:id="1784962176">
          <w:marLeft w:val="0"/>
          <w:marRight w:val="0"/>
          <w:marTop w:val="0"/>
          <w:marBottom w:val="0"/>
          <w:divBdr>
            <w:top w:val="none" w:sz="0" w:space="0" w:color="auto"/>
            <w:left w:val="none" w:sz="0" w:space="0" w:color="auto"/>
            <w:bottom w:val="none" w:sz="0" w:space="0" w:color="auto"/>
            <w:right w:val="none" w:sz="0" w:space="0" w:color="auto"/>
          </w:divBdr>
        </w:div>
        <w:div w:id="2067416360">
          <w:marLeft w:val="0"/>
          <w:marRight w:val="0"/>
          <w:marTop w:val="0"/>
          <w:marBottom w:val="0"/>
          <w:divBdr>
            <w:top w:val="none" w:sz="0" w:space="0" w:color="auto"/>
            <w:left w:val="none" w:sz="0" w:space="0" w:color="auto"/>
            <w:bottom w:val="none" w:sz="0" w:space="0" w:color="auto"/>
            <w:right w:val="none" w:sz="0" w:space="0" w:color="auto"/>
          </w:divBdr>
        </w:div>
      </w:divsChild>
    </w:div>
    <w:div w:id="2095857122">
      <w:bodyDiv w:val="1"/>
      <w:marLeft w:val="0"/>
      <w:marRight w:val="0"/>
      <w:marTop w:val="0"/>
      <w:marBottom w:val="0"/>
      <w:divBdr>
        <w:top w:val="none" w:sz="0" w:space="0" w:color="auto"/>
        <w:left w:val="none" w:sz="0" w:space="0" w:color="auto"/>
        <w:bottom w:val="none" w:sz="0" w:space="0" w:color="auto"/>
        <w:right w:val="none" w:sz="0" w:space="0" w:color="auto"/>
      </w:divBdr>
      <w:divsChild>
        <w:div w:id="2124881552">
          <w:marLeft w:val="0"/>
          <w:marRight w:val="0"/>
          <w:marTop w:val="0"/>
          <w:marBottom w:val="0"/>
          <w:divBdr>
            <w:top w:val="none" w:sz="0" w:space="0" w:color="auto"/>
            <w:left w:val="none" w:sz="0" w:space="0" w:color="auto"/>
            <w:bottom w:val="none" w:sz="0" w:space="0" w:color="auto"/>
            <w:right w:val="none" w:sz="0" w:space="0" w:color="auto"/>
          </w:divBdr>
          <w:divsChild>
            <w:div w:id="6657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522">
      <w:bodyDiv w:val="1"/>
      <w:marLeft w:val="0"/>
      <w:marRight w:val="0"/>
      <w:marTop w:val="0"/>
      <w:marBottom w:val="0"/>
      <w:divBdr>
        <w:top w:val="none" w:sz="0" w:space="0" w:color="auto"/>
        <w:left w:val="none" w:sz="0" w:space="0" w:color="auto"/>
        <w:bottom w:val="none" w:sz="0" w:space="0" w:color="auto"/>
        <w:right w:val="none" w:sz="0" w:space="0" w:color="auto"/>
      </w:divBdr>
      <w:divsChild>
        <w:div w:id="182011675">
          <w:marLeft w:val="0"/>
          <w:marRight w:val="0"/>
          <w:marTop w:val="0"/>
          <w:marBottom w:val="0"/>
          <w:divBdr>
            <w:top w:val="none" w:sz="0" w:space="0" w:color="auto"/>
            <w:left w:val="none" w:sz="0" w:space="0" w:color="auto"/>
            <w:bottom w:val="none" w:sz="0" w:space="0" w:color="auto"/>
            <w:right w:val="none" w:sz="0" w:space="0" w:color="auto"/>
          </w:divBdr>
        </w:div>
        <w:div w:id="1963684977">
          <w:marLeft w:val="0"/>
          <w:marRight w:val="0"/>
          <w:marTop w:val="0"/>
          <w:marBottom w:val="0"/>
          <w:divBdr>
            <w:top w:val="none" w:sz="0" w:space="0" w:color="auto"/>
            <w:left w:val="none" w:sz="0" w:space="0" w:color="auto"/>
            <w:bottom w:val="none" w:sz="0" w:space="0" w:color="auto"/>
            <w:right w:val="none" w:sz="0" w:space="0" w:color="auto"/>
          </w:divBdr>
        </w:div>
      </w:divsChild>
    </w:div>
    <w:div w:id="2110537175">
      <w:bodyDiv w:val="1"/>
      <w:marLeft w:val="0"/>
      <w:marRight w:val="0"/>
      <w:marTop w:val="0"/>
      <w:marBottom w:val="0"/>
      <w:divBdr>
        <w:top w:val="none" w:sz="0" w:space="0" w:color="auto"/>
        <w:left w:val="none" w:sz="0" w:space="0" w:color="auto"/>
        <w:bottom w:val="none" w:sz="0" w:space="0" w:color="auto"/>
        <w:right w:val="none" w:sz="0" w:space="0" w:color="auto"/>
      </w:divBdr>
      <w:divsChild>
        <w:div w:id="1326127803">
          <w:marLeft w:val="0"/>
          <w:marRight w:val="0"/>
          <w:marTop w:val="0"/>
          <w:marBottom w:val="0"/>
          <w:divBdr>
            <w:top w:val="none" w:sz="0" w:space="0" w:color="auto"/>
            <w:left w:val="none" w:sz="0" w:space="0" w:color="auto"/>
            <w:bottom w:val="none" w:sz="0" w:space="0" w:color="auto"/>
            <w:right w:val="none" w:sz="0" w:space="0" w:color="auto"/>
          </w:divBdr>
          <w:divsChild>
            <w:div w:id="182089882">
              <w:marLeft w:val="0"/>
              <w:marRight w:val="0"/>
              <w:marTop w:val="0"/>
              <w:marBottom w:val="0"/>
              <w:divBdr>
                <w:top w:val="none" w:sz="0" w:space="0" w:color="auto"/>
                <w:left w:val="none" w:sz="0" w:space="0" w:color="auto"/>
                <w:bottom w:val="none" w:sz="0" w:space="0" w:color="auto"/>
                <w:right w:val="none" w:sz="0" w:space="0" w:color="auto"/>
              </w:divBdr>
            </w:div>
            <w:div w:id="680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35">
      <w:bodyDiv w:val="1"/>
      <w:marLeft w:val="0"/>
      <w:marRight w:val="0"/>
      <w:marTop w:val="0"/>
      <w:marBottom w:val="0"/>
      <w:divBdr>
        <w:top w:val="none" w:sz="0" w:space="0" w:color="auto"/>
        <w:left w:val="none" w:sz="0" w:space="0" w:color="auto"/>
        <w:bottom w:val="none" w:sz="0" w:space="0" w:color="auto"/>
        <w:right w:val="none" w:sz="0" w:space="0" w:color="auto"/>
      </w:divBdr>
      <w:divsChild>
        <w:div w:id="209077566">
          <w:marLeft w:val="0"/>
          <w:marRight w:val="0"/>
          <w:marTop w:val="0"/>
          <w:marBottom w:val="0"/>
          <w:divBdr>
            <w:top w:val="none" w:sz="0" w:space="0" w:color="auto"/>
            <w:left w:val="none" w:sz="0" w:space="0" w:color="auto"/>
            <w:bottom w:val="none" w:sz="0" w:space="0" w:color="auto"/>
            <w:right w:val="none" w:sz="0" w:space="0" w:color="auto"/>
          </w:divBdr>
          <w:divsChild>
            <w:div w:id="7422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microsoft.com/office/2018/08/relationships/commentsExtensible" Target="commentsExtensible.xml"/><Relationship Id="rId42" Type="http://schemas.openxmlformats.org/officeDocument/2006/relationships/oleObject" Target="embeddings/oleObject11.bin"/><Relationship Id="rId63" Type="http://schemas.openxmlformats.org/officeDocument/2006/relationships/oleObject" Target="embeddings/oleObject22.bin"/><Relationship Id="rId84" Type="http://schemas.openxmlformats.org/officeDocument/2006/relationships/oleObject" Target="embeddings/oleObject32.bin"/><Relationship Id="rId138" Type="http://schemas.openxmlformats.org/officeDocument/2006/relationships/oleObject" Target="embeddings/oleObject58.bin"/><Relationship Id="rId159" Type="http://schemas.openxmlformats.org/officeDocument/2006/relationships/oleObject" Target="embeddings/oleObject68.bin"/><Relationship Id="rId170" Type="http://schemas.openxmlformats.org/officeDocument/2006/relationships/oleObject" Target="embeddings/oleObject73.bin"/><Relationship Id="rId191" Type="http://schemas.openxmlformats.org/officeDocument/2006/relationships/oleObject" Target="embeddings/oleObject80.bin"/><Relationship Id="rId205" Type="http://schemas.openxmlformats.org/officeDocument/2006/relationships/image" Target="media/image100.wmf"/><Relationship Id="rId226" Type="http://schemas.openxmlformats.org/officeDocument/2006/relationships/image" Target="media/image111.png"/><Relationship Id="rId247" Type="http://schemas.openxmlformats.org/officeDocument/2006/relationships/fontTable" Target="fontTable.xml"/><Relationship Id="rId107" Type="http://schemas.openxmlformats.org/officeDocument/2006/relationships/oleObject" Target="embeddings/oleObject43.bin"/><Relationship Id="rId11" Type="http://schemas.openxmlformats.org/officeDocument/2006/relationships/header" Target="header1.xml"/><Relationship Id="rId32" Type="http://schemas.openxmlformats.org/officeDocument/2006/relationships/oleObject" Target="embeddings/oleObject6.bin"/><Relationship Id="rId53" Type="http://schemas.openxmlformats.org/officeDocument/2006/relationships/image" Target="media/image19.wmf"/><Relationship Id="rId74" Type="http://schemas.openxmlformats.org/officeDocument/2006/relationships/oleObject" Target="embeddings/oleObject27.bin"/><Relationship Id="rId128" Type="http://schemas.openxmlformats.org/officeDocument/2006/relationships/image" Target="media/image56.wmf"/><Relationship Id="rId149" Type="http://schemas.openxmlformats.org/officeDocument/2006/relationships/image" Target="media/image68.emf"/><Relationship Id="rId5" Type="http://schemas.openxmlformats.org/officeDocument/2006/relationships/settings" Target="settings.xml"/><Relationship Id="rId95" Type="http://schemas.openxmlformats.org/officeDocument/2006/relationships/image" Target="media/image40.wmf"/><Relationship Id="rId160" Type="http://schemas.openxmlformats.org/officeDocument/2006/relationships/image" Target="media/image74.emf"/><Relationship Id="rId181" Type="http://schemas.openxmlformats.org/officeDocument/2006/relationships/oleObject" Target="embeddings/oleObject75.bin"/><Relationship Id="rId216" Type="http://schemas.openxmlformats.org/officeDocument/2006/relationships/oleObject" Target="embeddings/oleObject93.bin"/><Relationship Id="rId237" Type="http://schemas.openxmlformats.org/officeDocument/2006/relationships/oleObject" Target="embeddings/oleObject98.bin"/><Relationship Id="rId22" Type="http://schemas.openxmlformats.org/officeDocument/2006/relationships/image" Target="media/image4.wmf"/><Relationship Id="rId43" Type="http://schemas.openxmlformats.org/officeDocument/2006/relationships/image" Target="media/image14.wmf"/><Relationship Id="rId64" Type="http://schemas.openxmlformats.org/officeDocument/2006/relationships/image" Target="media/image24.wmf"/><Relationship Id="rId118" Type="http://schemas.openxmlformats.org/officeDocument/2006/relationships/oleObject" Target="embeddings/oleObject49.bin"/><Relationship Id="rId139" Type="http://schemas.openxmlformats.org/officeDocument/2006/relationships/image" Target="media/image63.wmf"/><Relationship Id="rId85" Type="http://schemas.openxmlformats.org/officeDocument/2006/relationships/image" Target="media/image35.wmf"/><Relationship Id="rId150" Type="http://schemas.openxmlformats.org/officeDocument/2006/relationships/oleObject" Target="embeddings/oleObject64.bin"/><Relationship Id="rId171" Type="http://schemas.openxmlformats.org/officeDocument/2006/relationships/image" Target="media/image80.emf"/><Relationship Id="rId192" Type="http://schemas.openxmlformats.org/officeDocument/2006/relationships/image" Target="media/image94.wmf"/><Relationship Id="rId206" Type="http://schemas.openxmlformats.org/officeDocument/2006/relationships/oleObject" Target="embeddings/oleObject88.bin"/><Relationship Id="rId227" Type="http://schemas.openxmlformats.org/officeDocument/2006/relationships/image" Target="media/image112.png"/><Relationship Id="rId248" Type="http://schemas.microsoft.com/office/2011/relationships/people" Target="people.xml"/><Relationship Id="rId12" Type="http://schemas.openxmlformats.org/officeDocument/2006/relationships/header" Target="header2.xml"/><Relationship Id="rId33" Type="http://schemas.openxmlformats.org/officeDocument/2006/relationships/image" Target="media/image9.wmf"/><Relationship Id="rId108" Type="http://schemas.openxmlformats.org/officeDocument/2006/relationships/image" Target="media/image47.wmf"/><Relationship Id="rId129" Type="http://schemas.openxmlformats.org/officeDocument/2006/relationships/oleObject" Target="embeddings/oleObject55.bin"/><Relationship Id="rId54" Type="http://schemas.openxmlformats.org/officeDocument/2006/relationships/oleObject" Target="embeddings/oleObject17.bin"/><Relationship Id="rId75" Type="http://schemas.openxmlformats.org/officeDocument/2006/relationships/image" Target="media/image30.wmf"/><Relationship Id="rId96" Type="http://schemas.openxmlformats.org/officeDocument/2006/relationships/oleObject" Target="embeddings/oleObject38.bin"/><Relationship Id="rId140" Type="http://schemas.openxmlformats.org/officeDocument/2006/relationships/oleObject" Target="embeddings/oleObject59.bin"/><Relationship Id="rId161" Type="http://schemas.openxmlformats.org/officeDocument/2006/relationships/image" Target="media/image75.emf"/><Relationship Id="rId182" Type="http://schemas.openxmlformats.org/officeDocument/2006/relationships/image" Target="media/image89.wmf"/><Relationship Id="rId217" Type="http://schemas.openxmlformats.org/officeDocument/2006/relationships/oleObject" Target="embeddings/oleObject94.bin"/><Relationship Id="rId6" Type="http://schemas.openxmlformats.org/officeDocument/2006/relationships/webSettings" Target="webSettings.xml"/><Relationship Id="rId238" Type="http://schemas.openxmlformats.org/officeDocument/2006/relationships/image" Target="media/image122.wmf"/><Relationship Id="rId23" Type="http://schemas.openxmlformats.org/officeDocument/2006/relationships/oleObject" Target="embeddings/oleObject1.bin"/><Relationship Id="rId119" Type="http://schemas.openxmlformats.org/officeDocument/2006/relationships/oleObject" Target="embeddings/oleObject50.bin"/><Relationship Id="rId44" Type="http://schemas.openxmlformats.org/officeDocument/2006/relationships/oleObject" Target="embeddings/oleObject12.bin"/><Relationship Id="rId65" Type="http://schemas.openxmlformats.org/officeDocument/2006/relationships/oleObject" Target="embeddings/oleObject23.bin"/><Relationship Id="rId86" Type="http://schemas.openxmlformats.org/officeDocument/2006/relationships/oleObject" Target="embeddings/oleObject33.bin"/><Relationship Id="rId130" Type="http://schemas.openxmlformats.org/officeDocument/2006/relationships/image" Target="media/image57.wmf"/><Relationship Id="rId151" Type="http://schemas.openxmlformats.org/officeDocument/2006/relationships/image" Target="media/image69.wmf"/><Relationship Id="rId172" Type="http://schemas.openxmlformats.org/officeDocument/2006/relationships/image" Target="media/image81.wmf"/><Relationship Id="rId193" Type="http://schemas.openxmlformats.org/officeDocument/2006/relationships/oleObject" Target="embeddings/oleObject81.bin"/><Relationship Id="rId207" Type="http://schemas.openxmlformats.org/officeDocument/2006/relationships/image" Target="media/image101.wmf"/><Relationship Id="rId228" Type="http://schemas.openxmlformats.org/officeDocument/2006/relationships/image" Target="media/image113.png"/><Relationship Id="rId249" Type="http://schemas.openxmlformats.org/officeDocument/2006/relationships/theme" Target="theme/theme1.xml"/><Relationship Id="rId13" Type="http://schemas.openxmlformats.org/officeDocument/2006/relationships/footer" Target="footer1.xml"/><Relationship Id="rId109" Type="http://schemas.openxmlformats.org/officeDocument/2006/relationships/oleObject" Target="embeddings/oleObject44.bin"/><Relationship Id="rId34" Type="http://schemas.openxmlformats.org/officeDocument/2006/relationships/oleObject" Target="embeddings/oleObject7.bin"/><Relationship Id="rId55" Type="http://schemas.openxmlformats.org/officeDocument/2006/relationships/image" Target="media/image20.wmf"/><Relationship Id="rId76" Type="http://schemas.openxmlformats.org/officeDocument/2006/relationships/oleObject" Target="embeddings/oleObject28.bin"/><Relationship Id="rId97" Type="http://schemas.openxmlformats.org/officeDocument/2006/relationships/image" Target="media/image41.wmf"/><Relationship Id="rId120" Type="http://schemas.openxmlformats.org/officeDocument/2006/relationships/image" Target="media/image52.wmf"/><Relationship Id="rId141" Type="http://schemas.openxmlformats.org/officeDocument/2006/relationships/image" Target="media/image64.wmf"/><Relationship Id="rId7" Type="http://schemas.openxmlformats.org/officeDocument/2006/relationships/footnotes" Target="footnotes.xml"/><Relationship Id="rId162" Type="http://schemas.openxmlformats.org/officeDocument/2006/relationships/image" Target="media/image76.wmf"/><Relationship Id="rId183" Type="http://schemas.openxmlformats.org/officeDocument/2006/relationships/oleObject" Target="embeddings/oleObject76.bin"/><Relationship Id="rId218" Type="http://schemas.openxmlformats.org/officeDocument/2006/relationships/image" Target="media/image106.wmf"/><Relationship Id="rId239" Type="http://schemas.openxmlformats.org/officeDocument/2006/relationships/oleObject" Target="embeddings/oleObject99.bin"/><Relationship Id="rId24" Type="http://schemas.openxmlformats.org/officeDocument/2006/relationships/image" Target="media/image5.wmf"/><Relationship Id="rId45" Type="http://schemas.openxmlformats.org/officeDocument/2006/relationships/image" Target="media/image15.wmf"/><Relationship Id="rId66" Type="http://schemas.openxmlformats.org/officeDocument/2006/relationships/image" Target="media/image25.wmf"/><Relationship Id="rId87" Type="http://schemas.openxmlformats.org/officeDocument/2006/relationships/image" Target="media/image36.wmf"/><Relationship Id="rId110" Type="http://schemas.openxmlformats.org/officeDocument/2006/relationships/image" Target="media/image48.wmf"/><Relationship Id="rId131" Type="http://schemas.openxmlformats.org/officeDocument/2006/relationships/oleObject" Target="embeddings/oleObject56.bin"/><Relationship Id="rId152" Type="http://schemas.openxmlformats.org/officeDocument/2006/relationships/oleObject" Target="embeddings/oleObject65.bin"/><Relationship Id="rId173" Type="http://schemas.openxmlformats.org/officeDocument/2006/relationships/oleObject" Target="embeddings/oleObject74.bin"/><Relationship Id="rId194" Type="http://schemas.openxmlformats.org/officeDocument/2006/relationships/image" Target="media/image95.emf"/><Relationship Id="rId208" Type="http://schemas.openxmlformats.org/officeDocument/2006/relationships/oleObject" Target="embeddings/oleObject89.bin"/><Relationship Id="rId229" Type="http://schemas.openxmlformats.org/officeDocument/2006/relationships/image" Target="media/image114.png"/><Relationship Id="rId240" Type="http://schemas.openxmlformats.org/officeDocument/2006/relationships/hyperlink" Target="https://github.com/chipsalliance/rocket-chip" TargetMode="External"/><Relationship Id="rId14" Type="http://schemas.openxmlformats.org/officeDocument/2006/relationships/footer" Target="footer2.xml"/><Relationship Id="rId35" Type="http://schemas.openxmlformats.org/officeDocument/2006/relationships/image" Target="media/image10.wmf"/><Relationship Id="rId56" Type="http://schemas.openxmlformats.org/officeDocument/2006/relationships/oleObject" Target="embeddings/oleObject18.bin"/><Relationship Id="rId77" Type="http://schemas.openxmlformats.org/officeDocument/2006/relationships/image" Target="media/image31.wmf"/><Relationship Id="rId100" Type="http://schemas.openxmlformats.org/officeDocument/2006/relationships/oleObject" Target="embeddings/oleObject40.bin"/><Relationship Id="rId8" Type="http://schemas.openxmlformats.org/officeDocument/2006/relationships/endnotes" Target="endnotes.xml"/><Relationship Id="rId98" Type="http://schemas.openxmlformats.org/officeDocument/2006/relationships/oleObject" Target="embeddings/oleObject39.bin"/><Relationship Id="rId121" Type="http://schemas.openxmlformats.org/officeDocument/2006/relationships/oleObject" Target="embeddings/oleObject51.bin"/><Relationship Id="rId142" Type="http://schemas.openxmlformats.org/officeDocument/2006/relationships/oleObject" Target="embeddings/oleObject60.bin"/><Relationship Id="rId163" Type="http://schemas.openxmlformats.org/officeDocument/2006/relationships/oleObject" Target="embeddings/oleObject69.bin"/><Relationship Id="rId184" Type="http://schemas.openxmlformats.org/officeDocument/2006/relationships/image" Target="media/image90.wmf"/><Relationship Id="rId219" Type="http://schemas.openxmlformats.org/officeDocument/2006/relationships/oleObject" Target="embeddings/oleObject95.bin"/><Relationship Id="rId230" Type="http://schemas.openxmlformats.org/officeDocument/2006/relationships/image" Target="media/image115.emf"/><Relationship Id="rId25" Type="http://schemas.openxmlformats.org/officeDocument/2006/relationships/oleObject" Target="embeddings/oleObject2.bin"/><Relationship Id="rId46" Type="http://schemas.openxmlformats.org/officeDocument/2006/relationships/oleObject" Target="embeddings/oleObject13.bin"/><Relationship Id="rId67" Type="http://schemas.openxmlformats.org/officeDocument/2006/relationships/oleObject" Target="embeddings/oleObject24.bin"/><Relationship Id="rId88" Type="http://schemas.openxmlformats.org/officeDocument/2006/relationships/oleObject" Target="embeddings/oleObject34.bin"/><Relationship Id="rId111" Type="http://schemas.openxmlformats.org/officeDocument/2006/relationships/oleObject" Target="embeddings/oleObject45.bin"/><Relationship Id="rId132" Type="http://schemas.openxmlformats.org/officeDocument/2006/relationships/image" Target="media/image58.wmf"/><Relationship Id="rId153" Type="http://schemas.openxmlformats.org/officeDocument/2006/relationships/image" Target="media/image70.emf"/><Relationship Id="rId174" Type="http://schemas.openxmlformats.org/officeDocument/2006/relationships/image" Target="media/image82.emf"/><Relationship Id="rId195" Type="http://schemas.openxmlformats.org/officeDocument/2006/relationships/oleObject" Target="embeddings/oleObject82.bin"/><Relationship Id="rId209" Type="http://schemas.openxmlformats.org/officeDocument/2006/relationships/image" Target="media/image102.wmf"/><Relationship Id="rId220" Type="http://schemas.openxmlformats.org/officeDocument/2006/relationships/oleObject" Target="embeddings/oleObject96.bin"/><Relationship Id="rId241" Type="http://schemas.openxmlformats.org/officeDocument/2006/relationships/hyperlink" Target="https://github.com/NJU-ProjectN/abstract-machine" TargetMode="External"/><Relationship Id="rId15" Type="http://schemas.openxmlformats.org/officeDocument/2006/relationships/header" Target="header3.xml"/><Relationship Id="rId36" Type="http://schemas.openxmlformats.org/officeDocument/2006/relationships/oleObject" Target="embeddings/oleObject8.bin"/><Relationship Id="rId57" Type="http://schemas.openxmlformats.org/officeDocument/2006/relationships/image" Target="media/image21.wmf"/><Relationship Id="rId78" Type="http://schemas.openxmlformats.org/officeDocument/2006/relationships/oleObject" Target="embeddings/oleObject29.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3.wmf"/><Relationship Id="rId143" Type="http://schemas.openxmlformats.org/officeDocument/2006/relationships/image" Target="media/image65.wmf"/><Relationship Id="rId164" Type="http://schemas.openxmlformats.org/officeDocument/2006/relationships/image" Target="media/image77.wmf"/><Relationship Id="rId185" Type="http://schemas.openxmlformats.org/officeDocument/2006/relationships/oleObject" Target="embeddings/oleObject77.bin"/><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image" Target="media/image88.wmf"/><Relationship Id="rId210" Type="http://schemas.openxmlformats.org/officeDocument/2006/relationships/oleObject" Target="embeddings/oleObject90.bin"/><Relationship Id="rId215" Type="http://schemas.openxmlformats.org/officeDocument/2006/relationships/image" Target="media/image105.wmf"/><Relationship Id="rId236" Type="http://schemas.openxmlformats.org/officeDocument/2006/relationships/image" Target="media/image121.wmf"/><Relationship Id="rId26" Type="http://schemas.openxmlformats.org/officeDocument/2006/relationships/oleObject" Target="embeddings/oleObject3.bin"/><Relationship Id="rId231" Type="http://schemas.openxmlformats.org/officeDocument/2006/relationships/image" Target="media/image116.png"/><Relationship Id="rId47" Type="http://schemas.openxmlformats.org/officeDocument/2006/relationships/image" Target="media/image16.wmf"/><Relationship Id="rId68" Type="http://schemas.openxmlformats.org/officeDocument/2006/relationships/image" Target="media/image26.emf"/><Relationship Id="rId89" Type="http://schemas.openxmlformats.org/officeDocument/2006/relationships/image" Target="media/image37.wmf"/><Relationship Id="rId112" Type="http://schemas.openxmlformats.org/officeDocument/2006/relationships/image" Target="media/image49.wmf"/><Relationship Id="rId133" Type="http://schemas.openxmlformats.org/officeDocument/2006/relationships/oleObject" Target="embeddings/oleObject57.bin"/><Relationship Id="rId154" Type="http://schemas.openxmlformats.org/officeDocument/2006/relationships/image" Target="media/image71.wmf"/><Relationship Id="rId175" Type="http://schemas.openxmlformats.org/officeDocument/2006/relationships/image" Target="media/image83.emf"/><Relationship Id="rId196" Type="http://schemas.openxmlformats.org/officeDocument/2006/relationships/image" Target="media/image96.wmf"/><Relationship Id="rId200" Type="http://schemas.openxmlformats.org/officeDocument/2006/relationships/oleObject" Target="embeddings/oleObject85.bin"/><Relationship Id="rId16" Type="http://schemas.openxmlformats.org/officeDocument/2006/relationships/footer" Target="footer3.xml"/><Relationship Id="rId221" Type="http://schemas.openxmlformats.org/officeDocument/2006/relationships/image" Target="media/image107.wmf"/><Relationship Id="rId242" Type="http://schemas.openxmlformats.org/officeDocument/2006/relationships/hyperlink" Target="https://github.com/ByeBeihai/Polaris" TargetMode="External"/><Relationship Id="rId37" Type="http://schemas.openxmlformats.org/officeDocument/2006/relationships/image" Target="media/image11.wmf"/><Relationship Id="rId58" Type="http://schemas.openxmlformats.org/officeDocument/2006/relationships/oleObject" Target="embeddings/oleObject19.bin"/><Relationship Id="rId79" Type="http://schemas.openxmlformats.org/officeDocument/2006/relationships/image" Target="media/image32.wmf"/><Relationship Id="rId102" Type="http://schemas.openxmlformats.org/officeDocument/2006/relationships/oleObject" Target="embeddings/oleObject41.bin"/><Relationship Id="rId123" Type="http://schemas.openxmlformats.org/officeDocument/2006/relationships/oleObject" Target="embeddings/oleObject52.bin"/><Relationship Id="rId144" Type="http://schemas.openxmlformats.org/officeDocument/2006/relationships/oleObject" Target="embeddings/oleObject61.bin"/><Relationship Id="rId90" Type="http://schemas.openxmlformats.org/officeDocument/2006/relationships/oleObject" Target="embeddings/oleObject35.bin"/><Relationship Id="rId165" Type="http://schemas.openxmlformats.org/officeDocument/2006/relationships/oleObject" Target="embeddings/oleObject70.bin"/><Relationship Id="rId186" Type="http://schemas.openxmlformats.org/officeDocument/2006/relationships/image" Target="media/image91.wmf"/><Relationship Id="rId211" Type="http://schemas.openxmlformats.org/officeDocument/2006/relationships/image" Target="media/image103.wmf"/><Relationship Id="rId232" Type="http://schemas.openxmlformats.org/officeDocument/2006/relationships/image" Target="media/image117.png"/><Relationship Id="rId27" Type="http://schemas.openxmlformats.org/officeDocument/2006/relationships/image" Target="media/image6.wmf"/><Relationship Id="rId48" Type="http://schemas.openxmlformats.org/officeDocument/2006/relationships/oleObject" Target="embeddings/oleObject14.bin"/><Relationship Id="rId69" Type="http://schemas.openxmlformats.org/officeDocument/2006/relationships/image" Target="media/image27.wmf"/><Relationship Id="rId113" Type="http://schemas.openxmlformats.org/officeDocument/2006/relationships/oleObject" Target="embeddings/oleObject46.bin"/><Relationship Id="rId134" Type="http://schemas.openxmlformats.org/officeDocument/2006/relationships/image" Target="media/image59.emf"/><Relationship Id="rId80" Type="http://schemas.openxmlformats.org/officeDocument/2006/relationships/oleObject" Target="embeddings/oleObject30.bin"/><Relationship Id="rId155" Type="http://schemas.openxmlformats.org/officeDocument/2006/relationships/oleObject" Target="embeddings/oleObject66.bin"/><Relationship Id="rId176" Type="http://schemas.openxmlformats.org/officeDocument/2006/relationships/image" Target="media/image84.emf"/><Relationship Id="rId197" Type="http://schemas.openxmlformats.org/officeDocument/2006/relationships/oleObject" Target="embeddings/oleObject83.bin"/><Relationship Id="rId201" Type="http://schemas.openxmlformats.org/officeDocument/2006/relationships/image" Target="media/image98.wmf"/><Relationship Id="rId222" Type="http://schemas.openxmlformats.org/officeDocument/2006/relationships/oleObject" Target="embeddings/oleObject97.bin"/><Relationship Id="rId243" Type="http://schemas.openxmlformats.org/officeDocument/2006/relationships/hyperlink" Target="https://github.com/eembc/coremark" TargetMode="External"/><Relationship Id="rId17" Type="http://schemas.openxmlformats.org/officeDocument/2006/relationships/image" Target="media/image3.emf"/><Relationship Id="rId38" Type="http://schemas.openxmlformats.org/officeDocument/2006/relationships/oleObject" Target="embeddings/oleObject9.bin"/><Relationship Id="rId59" Type="http://schemas.openxmlformats.org/officeDocument/2006/relationships/image" Target="media/image22.wmf"/><Relationship Id="rId103" Type="http://schemas.openxmlformats.org/officeDocument/2006/relationships/image" Target="media/image44.wmf"/><Relationship Id="rId124" Type="http://schemas.openxmlformats.org/officeDocument/2006/relationships/oleObject" Target="embeddings/oleObject53.bin"/><Relationship Id="rId70" Type="http://schemas.openxmlformats.org/officeDocument/2006/relationships/oleObject" Target="embeddings/oleObject25.bin"/><Relationship Id="rId91" Type="http://schemas.openxmlformats.org/officeDocument/2006/relationships/image" Target="media/image38.wmf"/><Relationship Id="rId145" Type="http://schemas.openxmlformats.org/officeDocument/2006/relationships/image" Target="media/image66.wmf"/><Relationship Id="rId166" Type="http://schemas.openxmlformats.org/officeDocument/2006/relationships/oleObject" Target="embeddings/oleObject71.bin"/><Relationship Id="rId187" Type="http://schemas.openxmlformats.org/officeDocument/2006/relationships/oleObject" Target="embeddings/oleObject78.bin"/><Relationship Id="rId1" Type="http://schemas.openxmlformats.org/officeDocument/2006/relationships/customXml" Target="../customXml/item1.xml"/><Relationship Id="rId212" Type="http://schemas.openxmlformats.org/officeDocument/2006/relationships/oleObject" Target="embeddings/oleObject91.bin"/><Relationship Id="rId233" Type="http://schemas.openxmlformats.org/officeDocument/2006/relationships/image" Target="media/image118.png"/><Relationship Id="rId28" Type="http://schemas.openxmlformats.org/officeDocument/2006/relationships/oleObject" Target="embeddings/oleObject4.bin"/><Relationship Id="rId49" Type="http://schemas.openxmlformats.org/officeDocument/2006/relationships/image" Target="media/image17.wmf"/><Relationship Id="rId114" Type="http://schemas.openxmlformats.org/officeDocument/2006/relationships/image" Target="media/image50.wmf"/><Relationship Id="rId60" Type="http://schemas.openxmlformats.org/officeDocument/2006/relationships/oleObject" Target="embeddings/oleObject20.bin"/><Relationship Id="rId81" Type="http://schemas.openxmlformats.org/officeDocument/2006/relationships/image" Target="media/image33.wmf"/><Relationship Id="rId135" Type="http://schemas.openxmlformats.org/officeDocument/2006/relationships/image" Target="media/image60.emf"/><Relationship Id="rId156" Type="http://schemas.openxmlformats.org/officeDocument/2006/relationships/image" Target="media/image72.wmf"/><Relationship Id="rId177" Type="http://schemas.openxmlformats.org/officeDocument/2006/relationships/image" Target="media/image85.emf"/><Relationship Id="rId198" Type="http://schemas.openxmlformats.org/officeDocument/2006/relationships/oleObject" Target="embeddings/oleObject84.bin"/><Relationship Id="rId202" Type="http://schemas.openxmlformats.org/officeDocument/2006/relationships/oleObject" Target="embeddings/oleObject86.bin"/><Relationship Id="rId223" Type="http://schemas.openxmlformats.org/officeDocument/2006/relationships/image" Target="media/image108.emf"/><Relationship Id="rId244" Type="http://schemas.openxmlformats.org/officeDocument/2006/relationships/hyperlink" Target="https://github.com/RT-Thread/rt-thread" TargetMode="External"/><Relationship Id="rId18" Type="http://schemas.openxmlformats.org/officeDocument/2006/relationships/comments" Target="comments.xml"/><Relationship Id="rId39" Type="http://schemas.openxmlformats.org/officeDocument/2006/relationships/image" Target="media/image12.wmf"/><Relationship Id="rId50" Type="http://schemas.openxmlformats.org/officeDocument/2006/relationships/oleObject" Target="embeddings/oleObject15.bin"/><Relationship Id="rId104" Type="http://schemas.openxmlformats.org/officeDocument/2006/relationships/oleObject" Target="embeddings/oleObject42.bin"/><Relationship Id="rId125" Type="http://schemas.openxmlformats.org/officeDocument/2006/relationships/image" Target="media/image54.emf"/><Relationship Id="rId146" Type="http://schemas.openxmlformats.org/officeDocument/2006/relationships/oleObject" Target="embeddings/oleObject62.bin"/><Relationship Id="rId167" Type="http://schemas.openxmlformats.org/officeDocument/2006/relationships/image" Target="media/image78.emf"/><Relationship Id="rId188" Type="http://schemas.openxmlformats.org/officeDocument/2006/relationships/image" Target="media/image92.wmf"/><Relationship Id="rId71" Type="http://schemas.openxmlformats.org/officeDocument/2006/relationships/image" Target="media/image28.wmf"/><Relationship Id="rId92" Type="http://schemas.openxmlformats.org/officeDocument/2006/relationships/oleObject" Target="embeddings/oleObject36.bin"/><Relationship Id="rId213" Type="http://schemas.openxmlformats.org/officeDocument/2006/relationships/image" Target="media/image104.wmf"/><Relationship Id="rId234" Type="http://schemas.openxmlformats.org/officeDocument/2006/relationships/image" Target="media/image119.png"/><Relationship Id="rId2" Type="http://schemas.openxmlformats.org/officeDocument/2006/relationships/customXml" Target="../customXml/item2.xml"/><Relationship Id="rId29" Type="http://schemas.openxmlformats.org/officeDocument/2006/relationships/image" Target="media/image7.wmf"/><Relationship Id="rId40" Type="http://schemas.openxmlformats.org/officeDocument/2006/relationships/oleObject" Target="embeddings/oleObject10.bin"/><Relationship Id="rId115" Type="http://schemas.openxmlformats.org/officeDocument/2006/relationships/oleObject" Target="embeddings/oleObject47.bin"/><Relationship Id="rId136" Type="http://schemas.openxmlformats.org/officeDocument/2006/relationships/image" Target="media/image61.emf"/><Relationship Id="rId157" Type="http://schemas.openxmlformats.org/officeDocument/2006/relationships/oleObject" Target="embeddings/oleObject67.bin"/><Relationship Id="rId178" Type="http://schemas.openxmlformats.org/officeDocument/2006/relationships/image" Target="media/image86.emf"/><Relationship Id="rId61" Type="http://schemas.openxmlformats.org/officeDocument/2006/relationships/image" Target="media/image23.wmf"/><Relationship Id="rId82" Type="http://schemas.openxmlformats.org/officeDocument/2006/relationships/oleObject" Target="embeddings/oleObject31.bin"/><Relationship Id="rId199" Type="http://schemas.openxmlformats.org/officeDocument/2006/relationships/image" Target="media/image97.wmf"/><Relationship Id="rId203" Type="http://schemas.openxmlformats.org/officeDocument/2006/relationships/image" Target="media/image99.wmf"/><Relationship Id="rId19" Type="http://schemas.microsoft.com/office/2011/relationships/commentsExtended" Target="commentsExtended.xml"/><Relationship Id="rId224" Type="http://schemas.openxmlformats.org/officeDocument/2006/relationships/image" Target="media/image109.emf"/><Relationship Id="rId245" Type="http://schemas.openxmlformats.org/officeDocument/2006/relationships/hyperlink" Target="https://github.com/ssdfghhhhhhh/NutShell_U250" TargetMode="External"/><Relationship Id="rId30" Type="http://schemas.openxmlformats.org/officeDocument/2006/relationships/oleObject" Target="embeddings/oleObject5.bin"/><Relationship Id="rId105" Type="http://schemas.openxmlformats.org/officeDocument/2006/relationships/image" Target="media/image45.emf"/><Relationship Id="rId126" Type="http://schemas.openxmlformats.org/officeDocument/2006/relationships/image" Target="media/image55.wmf"/><Relationship Id="rId147" Type="http://schemas.openxmlformats.org/officeDocument/2006/relationships/image" Target="media/image67.wmf"/><Relationship Id="rId168" Type="http://schemas.openxmlformats.org/officeDocument/2006/relationships/oleObject" Target="embeddings/oleObject72.bin"/><Relationship Id="rId51" Type="http://schemas.openxmlformats.org/officeDocument/2006/relationships/image" Target="media/image18.wmf"/><Relationship Id="rId72" Type="http://schemas.openxmlformats.org/officeDocument/2006/relationships/oleObject" Target="embeddings/oleObject26.bin"/><Relationship Id="rId93" Type="http://schemas.openxmlformats.org/officeDocument/2006/relationships/image" Target="media/image39.wmf"/><Relationship Id="rId189" Type="http://schemas.openxmlformats.org/officeDocument/2006/relationships/oleObject" Target="embeddings/oleObject79.bin"/><Relationship Id="rId3" Type="http://schemas.openxmlformats.org/officeDocument/2006/relationships/numbering" Target="numbering.xml"/><Relationship Id="rId214" Type="http://schemas.openxmlformats.org/officeDocument/2006/relationships/oleObject" Target="embeddings/oleObject92.bin"/><Relationship Id="rId235" Type="http://schemas.openxmlformats.org/officeDocument/2006/relationships/image" Target="media/image120.png"/><Relationship Id="rId116" Type="http://schemas.openxmlformats.org/officeDocument/2006/relationships/image" Target="media/image51.wmf"/><Relationship Id="rId137" Type="http://schemas.openxmlformats.org/officeDocument/2006/relationships/image" Target="media/image62.wmf"/><Relationship Id="rId158" Type="http://schemas.openxmlformats.org/officeDocument/2006/relationships/image" Target="media/image73.emf"/><Relationship Id="rId20" Type="http://schemas.microsoft.com/office/2016/09/relationships/commentsIds" Target="commentsIds.xml"/><Relationship Id="rId41" Type="http://schemas.openxmlformats.org/officeDocument/2006/relationships/image" Target="media/image13.wmf"/><Relationship Id="rId62" Type="http://schemas.openxmlformats.org/officeDocument/2006/relationships/oleObject" Target="embeddings/oleObject21.bin"/><Relationship Id="rId83" Type="http://schemas.openxmlformats.org/officeDocument/2006/relationships/image" Target="media/image34.wmf"/><Relationship Id="rId179" Type="http://schemas.openxmlformats.org/officeDocument/2006/relationships/image" Target="media/image87.emf"/><Relationship Id="rId190" Type="http://schemas.openxmlformats.org/officeDocument/2006/relationships/image" Target="media/image93.wmf"/><Relationship Id="rId204" Type="http://schemas.openxmlformats.org/officeDocument/2006/relationships/oleObject" Target="embeddings/oleObject87.bin"/><Relationship Id="rId225" Type="http://schemas.openxmlformats.org/officeDocument/2006/relationships/image" Target="media/image110.png"/><Relationship Id="rId246" Type="http://schemas.openxmlformats.org/officeDocument/2006/relationships/footer" Target="footer4.xml"/><Relationship Id="rId106" Type="http://schemas.openxmlformats.org/officeDocument/2006/relationships/image" Target="media/image46.wmf"/><Relationship Id="rId127" Type="http://schemas.openxmlformats.org/officeDocument/2006/relationships/oleObject" Target="embeddings/oleObject54.bin"/><Relationship Id="rId10" Type="http://schemas.openxmlformats.org/officeDocument/2006/relationships/image" Target="media/image2.png"/><Relationship Id="rId31" Type="http://schemas.openxmlformats.org/officeDocument/2006/relationships/image" Target="media/image8.wmf"/><Relationship Id="rId52" Type="http://schemas.openxmlformats.org/officeDocument/2006/relationships/oleObject" Target="embeddings/oleObject16.bin"/><Relationship Id="rId73" Type="http://schemas.openxmlformats.org/officeDocument/2006/relationships/image" Target="media/image29.wmf"/><Relationship Id="rId94" Type="http://schemas.openxmlformats.org/officeDocument/2006/relationships/oleObject" Target="embeddings/oleObject37.bin"/><Relationship Id="rId148" Type="http://schemas.openxmlformats.org/officeDocument/2006/relationships/oleObject" Target="embeddings/oleObject63.bin"/><Relationship Id="rId169" Type="http://schemas.openxmlformats.org/officeDocument/2006/relationships/image" Target="media/image7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DE0DA7-74F5-43EF-915E-ADC02F24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8564</Words>
  <Characters>48817</Characters>
  <Application>Microsoft Office Word</Application>
  <DocSecurity>0</DocSecurity>
  <Lines>406</Lines>
  <Paragraphs>114</Paragraphs>
  <ScaleCrop>false</ScaleCrop>
  <Company/>
  <LinksUpToDate>false</LinksUpToDate>
  <CharactersWithSpaces>57267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 LYU</dc:creator>
  <cp:keywords/>
  <dc:description/>
  <cp:lastModifiedBy>Wang Jaylone</cp:lastModifiedBy>
  <cp:revision>25</cp:revision>
  <cp:lastPrinted>2023-05-11T17:39:00Z</cp:lastPrinted>
  <dcterms:created xsi:type="dcterms:W3CDTF">2023-05-18T12:38:00Z</dcterms:created>
  <dcterms:modified xsi:type="dcterms:W3CDTF">2023-05-22T09:49:00Z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5BADAA8C19584B278DBFF759F4A0DE75</vt:lpwstr>
  </property>
  <property fmtid="{D5CDD505-2E9C-101B-9397-08002B2CF9AE}" pid="4" name="GrammarlyDocumentId">
    <vt:lpwstr>f51b3c2c04fa283159c31f2f7fc00e42567a7eecff7e52c699cad758e95ee7ca</vt:lpwstr>
  </property>
  <property fmtid="{D5CDD505-2E9C-101B-9397-08002B2CF9AE}" pid="5" name="MTWinEqns">
    <vt:bool>true</vt:bool>
  </property>
  <property fmtid="{D5CDD505-2E9C-101B-9397-08002B2CF9AE}" pid="6" name="MTEquationNumber2">
    <vt:lpwstr>式(#C1-#E1)</vt:lpwstr>
  </property>
  <property fmtid="{D5CDD505-2E9C-101B-9397-08002B2CF9AE}" pid="7" name="MTCustomEquationNumber">
    <vt:lpwstr>1</vt:lpwstr>
  </property>
  <property fmtid="{D5CDD505-2E9C-101B-9397-08002B2CF9AE}" pid="8" name="MTEquationSection">
    <vt:lpwstr>1</vt:lpwstr>
  </property>
</Properties>
</file>