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B5E20"/>
          <w:sz w:val="48"/>
          <w:szCs w:val="48"/>
        </w:rPr>
        <w:t xml:space="preserve">校园足球经理 2030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0D47A1"/>
          <w:sz w:val="36"/>
          <w:szCs w:val="36"/>
        </w:rPr>
        <w:t xml:space="preserve">学长建议与改进方向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基于与伍彦名（芽芽乐）学长的交流整理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 年 6 月 20 日</w:t>
      </w:r>
    </w:p>
    <w:p>
      <w:pPr>
        <w:pBdr>
          <w:bottom w:val="single" w:color="1B5E20" w:sz="6" w:space="1"/>
        </w:pBdr>
        <w:spacing w:after="400" w:before="40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2026 年 6 月 20 日，与在深圳游戏公司实习的学长伍彦名（芽芽乐）就「校园足球经理 2030」当前版本进行了深入交流。学长试玩后，结合他在游戏行业的实战经验，以及此前参加数据新闻大赛拿下国二的经历，给出了以下具体建议。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以下按「玩法设计」「引导设计」「比赛重心」三个维度整理，每条均附可落地的改进动作。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二、玩法设计：降低门槛，让棋子「能打能看」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学长原话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“你可以参考一个国际象棋游戏，就是里面的棋子可以攻击、有技能，那个很简单易懂，可视化也很明白。”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“我玩了一会儿，我也没有搞懂他每一步操作是要怎么实现的。”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当前问题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棋盘对战操作模式不直觉——玩家不知道什么时候该按什么按钮。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“移动” → 点格子 → “射门” → 再点格子，多级嵌套流程让人迷惑。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棋子差异不明显——虽然每个球员有属性，但在棋盘上看不出谁强谁弱、谁能干嘛。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棋盘上信息密度不够——玩家无法一眼判断当前该做什么。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改进方向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① 操作改为拖拽式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玩家手指按住棋子 → 拖到目标格子 → 松开后下方弹出动作菜单（射门 / 传球 / 抢断 / 待命）。每一步只做一次选择，不搞多级嵌套。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② 每个棋子增加技能栏（图标代替文字）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速度型球员（knight）：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“冲刺” — 本回合可多走 1 格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射手型球员（pawn/queen）：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“重炮” — 射门成功概率 +20%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后卫型球员（rook/king）：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“拦截” — 抢断判定范围 +1 格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中场型球员（bishop）：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“调度” — 传球距离 +2 格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③ 技能效果即时可视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“冲刺” → 棋子闪绿光 + 可走范围高亮扩大一圈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“重炮” → 射门时显示弹道线 + 命中区域高亮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“拦截” → 抢断范围用红色虚线框标识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“调度” → 传球目标范围用蓝色虚线标识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④ 棋子卡面信息直达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每枚棋子上直接显示：总评数字（中央大字）+ 速度/射门/防守三条迷你进度条 + 技能图标（右下角小图标）。不隐藏关键信息，让玩家一眼知道这枚棋子的作用。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三、引导设计：把散落的模块串成一条路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学长原话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“你的引导性不是很强。经理中枢和沙盘是完全分开的。训练完还要退出去再进 AI 对战，引导不明确，不知道先训练还是先比赛。”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“主界面这么多按钮，我一进去就不知道它主要是干什么的。你可以把它改成点一个按钮之后，能出它的小类按钮。”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当前问题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 5 个按钮并列（棋盘对战/经理中枢/球员图鉴/十年战绩/故事模式），新玩家不知道该点哪个。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经理中枢 4 个入口并列，训练 → 阵容 → 对战三个步骤的先后关系和依赖不明确。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训练完成后退回训练列表，没有“下一步：去比赛”的引导，流程在此断裂。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对战页面需要先组建阵容，但新玩家可能跳过了阵容步骤直接点对战，看到错误提示一脸懵。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改进方向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① 首页加“新手入门”大按钮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在首页顶部增加一个醒目的“新手入门”按钮（绿色大字 + 闪烁动效），点击后进入 3 步线性引导流程：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1 步—选 8 人阵容：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从球员池拖入 8 个格子，右下角显示“下一步”按钮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2 步—训练一个球员：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挑一张卡 → 选训练重点 → 点开始训练 → 看到结果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3 步—进入棋盘对战：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用刚训练完的阵容直接打一场 AI 对战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每一步完成后自动跳转下一步，中间用简短文字提示（“现在去训练你的球员吧！”）。完成全部三步后弹出成就感提示“你已经掌握了基础操作！”并解锁一个成就。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② 经理中枢加步骤编号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个卡片（当前任务 / 球队阵容 / 训练计划 / 近期战绩）左上角加上①②③④编号。已完成步骤打绿色✓，未解锁步骤置灰并显示“请先完成上一步”。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③ 训练结果页加“去比赛”跳转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训练结果页底部增加一个绿色大字按钮“去棋盘对战”，放在“返回训练列表”按钮上方。点击后自动带当前阵容跳转到 `/match` 页面。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④ 首页按钮收束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首页从 5 个大按钮收为 3 个：故事模式 / 经理中枢 / 球员图鉴。棋盘对战、十年战绩作为经理中枢内的子入口。降低首页认知负荷。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四、比赛重心：评委看的是“呈现”，不是代码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学长原话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“比赛不是看你技术，是看你能不能打动评委。我之前打数据新闻大赛，其实作品也很一般，但是主题好、答辩的时候也好，就拿了国二。”</w:t>
      </w:r>
    </w:p>
    <w:p>
      <w:pPr>
        <w:pBdr>
          <w:left w:val="single" w:color="2E75B6" w:sz="6" w:space="8"/>
        </w:pBdr>
        <w:spacing w:after="80" w:before="8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“他这种比赛，是看你呈现的形式好不好，而不是看你的内核。他不会关心你怎么用什么技术栈来实现的。”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关键洞察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评委不看技术栈：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不会追问 React/Zustand/Tailwind。他们关心的是：这个东西好不好看？玩不玩得懂？故事能不能打动人？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主题即分数：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学长的数据新闻作品“很一般”但主题好 + 答辩好 = 国二。这说明选题 &gt; 技术深度。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分两条线走：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比赛版做成世界杯主题（大众认知度极高），新闻男足版留给球队内部慢慢打磨。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改进方向（比赛版）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① 标题大众化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将作品标题从“校园足球经理 2030”改为“世界杯 AI 足球经理”或“AI 绿茵传奇”。让评委第一眼就知道主题，不需要额外解释。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② 首页视觉提升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替换当前暗色绿黑渐变，用高冲击力的像素风世界杯球场图作为首页背景。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首页中央展示一个旋转的大力神杯像素模型（或静态像素图 + 光晕动效）。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标题用像素字体 + 金色光效，营造“冠军荣耀”氛围。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③ 故事模式围绕世界杯经典瞬间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2006 齐达内顶人：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一个世代终结的瞬间，配像素风红牌特写 + 简短叙事。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2014 梅西凝视大力神杯：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一步之遥的遗憾，配像素风梅西背影 + 看台虚化。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2022 阿根廷夺冠：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36 年的等待，配像素风梅西捧杯 + 烟火粒子效果。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每个场景配一张像素风配图 + 一段 200 字以内的叙事文字，让评委能在 30 秒内“看懂”一个故事。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④ 答辩展示清单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答辩时不讲技术细节，重点展示这三样东西：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情感叙事：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“我们用 AI 把一段真实的体育历史变成了可以互动的故事”—放 3 张场景截图 + 1 段剧情演示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视觉风格：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“我们建立了一套统一的像素风设计系统”—放设计规范的色彩/字体/场景分类表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社会价值：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“我们记录了一段可能被遗忘的民间体育历史”—放球队十年战绩数据可视化 + 政策呼应（足球强国）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⑤ PPT/演示铁律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不讲技术细节（不做代码截图、不做架构图）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讲“我们为什么要做这个”（选题动机）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讲“它给观众带来了什么”（用户体验 + 社会意义）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每页 PPT 不超过 3 行字 + 1 张图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五、总结</w:t>
      </w: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B5E20"/>
          <w:sz w:val="28"/>
          <w:szCs w:val="28"/>
        </w:rPr>
        <w:t xml:space="preserve">棋高易冷，人浅难留。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做给评委看的：先降门槛、再做包装、最后讲故事。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做给球队自己的：慢慢打磨，数据为王，快乐就完事了。</w:t>
      </w:r>
    </w:p>
    <w:p>
      <w:pPr>
        <w:pBdr>
          <w:bottom w:val="single" w:color="1B5E20" w:sz="6" w:space="1"/>
        </w:pBdr>
        <w:spacing w:after="200" w:before="400"/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附录：改进优先级矩阵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按「投入成本」与「比赛收益」两个维度排列：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比赛收益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“新手入门”引导流程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P0 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首页视觉升级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拖拽式操作 + 技能可视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7-10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P1 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训练→比赛流程串联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1-2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首页按钮收束 5→3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经理中枢步骤编号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世界杯经典故事场景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P2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技能图标系统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3-5 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建议按 P0 → P1 → P2 顺序推进。P0 项投入小、对评委感知提升最大，可在一周内完成。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2026-06-20T10:13:10.645Z</dcterms:created>
  <dcterms:modified xsi:type="dcterms:W3CDTF">2026-06-20T10:13:10.645Z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