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单例模式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单例模式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单例模式，属于创建类型的一种常用的</w:t>
      </w:r>
      <w:hyperlink r:id="rId4">
        <w:r>
          <w:rPr>
            <w:rFonts w:eastAsia="等线" w:ascii="Arial" w:cs="Arial" w:hAnsi="Arial"/>
            <w:color w:val="3370ff"/>
            <w:sz w:val="22"/>
          </w:rPr>
          <w:t>软件设计模式</w:t>
        </w:r>
      </w:hyperlink>
      <w:r>
        <w:rPr>
          <w:rFonts w:eastAsia="等线" w:ascii="Arial" w:cs="Arial" w:hAnsi="Arial"/>
          <w:sz w:val="22"/>
        </w:rPr>
        <w:t>。通过单例模式的方法创建的类在当前进程中只有一个</w:t>
      </w:r>
      <w:hyperlink r:id="rId5">
        <w:r>
          <w:rPr>
            <w:rFonts w:eastAsia="等线" w:ascii="Arial" w:cs="Arial" w:hAnsi="Arial"/>
            <w:color w:val="3370ff"/>
            <w:sz w:val="22"/>
          </w:rPr>
          <w:t>实例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应用场景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配置管理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日志记录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线程池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连接池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内存池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对象池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消息队列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实现步骤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将类的构造方法定义为私有方法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定义一个私有的类的静态实例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提供一个公有的获取实例的静态方法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涉及知识点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static 静态成员数据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static 静态成员函数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template 模板类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friend 友元类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设计与实现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常用实现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模板实现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线程安全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5086">
    <w:lvl>
      <w:numFmt w:val="bullet"/>
      <w:suff w:val="tab"/>
      <w:lvlText w:val="•"/>
      <w:rPr>
        <w:color w:val="3370ff"/>
      </w:rPr>
    </w:lvl>
  </w:abstractNum>
  <w:abstractNum w:abstractNumId="115087">
    <w:lvl>
      <w:numFmt w:val="bullet"/>
      <w:suff w:val="tab"/>
      <w:lvlText w:val="•"/>
      <w:rPr>
        <w:color w:val="3370ff"/>
      </w:rPr>
    </w:lvl>
  </w:abstractNum>
  <w:abstractNum w:abstractNumId="115088">
    <w:lvl>
      <w:numFmt w:val="bullet"/>
      <w:suff w:val="tab"/>
      <w:lvlText w:val="•"/>
      <w:rPr>
        <w:color w:val="3370ff"/>
      </w:rPr>
    </w:lvl>
  </w:abstractNum>
  <w:abstractNum w:abstractNumId="115089">
    <w:lvl>
      <w:numFmt w:val="bullet"/>
      <w:suff w:val="tab"/>
      <w:lvlText w:val="•"/>
      <w:rPr>
        <w:color w:val="3370ff"/>
      </w:rPr>
    </w:lvl>
  </w:abstractNum>
  <w:abstractNum w:abstractNumId="115090">
    <w:lvl>
      <w:numFmt w:val="bullet"/>
      <w:suff w:val="tab"/>
      <w:lvlText w:val="•"/>
      <w:rPr>
        <w:color w:val="3370ff"/>
      </w:rPr>
    </w:lvl>
  </w:abstractNum>
  <w:abstractNum w:abstractNumId="115091">
    <w:lvl>
      <w:numFmt w:val="bullet"/>
      <w:suff w:val="tab"/>
      <w:lvlText w:val="•"/>
      <w:rPr>
        <w:color w:val="3370ff"/>
      </w:rPr>
    </w:lvl>
  </w:abstractNum>
  <w:abstractNum w:abstractNumId="115092">
    <w:lvl>
      <w:numFmt w:val="bullet"/>
      <w:suff w:val="tab"/>
      <w:lvlText w:val="•"/>
      <w:rPr>
        <w:color w:val="3370ff"/>
      </w:rPr>
    </w:lvl>
  </w:abstractNum>
  <w:abstractNum w:abstractNumId="115093">
    <w:lvl>
      <w:start w:val="1"/>
      <w:numFmt w:val="decimal"/>
      <w:suff w:val="tab"/>
      <w:lvlText w:val="%1."/>
      <w:rPr>
        <w:color w:val="3370ff"/>
      </w:rPr>
    </w:lvl>
  </w:abstractNum>
  <w:abstractNum w:abstractNumId="115094">
    <w:lvl>
      <w:start w:val="2"/>
      <w:numFmt w:val="decimal"/>
      <w:suff w:val="tab"/>
      <w:lvlText w:val="%1."/>
      <w:rPr>
        <w:color w:val="3370ff"/>
      </w:rPr>
    </w:lvl>
  </w:abstractNum>
  <w:abstractNum w:abstractNumId="115095">
    <w:lvl>
      <w:start w:val="3"/>
      <w:numFmt w:val="decimal"/>
      <w:suff w:val="tab"/>
      <w:lvlText w:val="%1."/>
      <w:rPr>
        <w:color w:val="3370ff"/>
      </w:rPr>
    </w:lvl>
  </w:abstractNum>
  <w:abstractNum w:abstractNumId="115096">
    <w:lvl>
      <w:start w:val="1"/>
      <w:numFmt w:val="decimal"/>
      <w:suff w:val="tab"/>
      <w:lvlText w:val="%1."/>
      <w:rPr>
        <w:color w:val="3370ff"/>
      </w:rPr>
    </w:lvl>
  </w:abstractNum>
  <w:abstractNum w:abstractNumId="115097">
    <w:lvl>
      <w:start w:val="2"/>
      <w:numFmt w:val="decimal"/>
      <w:suff w:val="tab"/>
      <w:lvlText w:val="%1."/>
      <w:rPr>
        <w:color w:val="3370ff"/>
      </w:rPr>
    </w:lvl>
  </w:abstractNum>
  <w:abstractNum w:abstractNumId="115098">
    <w:lvl>
      <w:start w:val="3"/>
      <w:numFmt w:val="decimal"/>
      <w:suff w:val="tab"/>
      <w:lvlText w:val="%1."/>
      <w:rPr>
        <w:color w:val="3370ff"/>
      </w:rPr>
    </w:lvl>
  </w:abstractNum>
  <w:abstractNum w:abstractNumId="115099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115086"/>
  </w:num>
  <w:num w:numId="2">
    <w:abstractNumId w:val="115087"/>
  </w:num>
  <w:num w:numId="3">
    <w:abstractNumId w:val="115088"/>
  </w:num>
  <w:num w:numId="4">
    <w:abstractNumId w:val="115089"/>
  </w:num>
  <w:num w:numId="5">
    <w:abstractNumId w:val="115090"/>
  </w:num>
  <w:num w:numId="6">
    <w:abstractNumId w:val="115091"/>
  </w:num>
  <w:num w:numId="7">
    <w:abstractNumId w:val="115092"/>
  </w:num>
  <w:num w:numId="8">
    <w:abstractNumId w:val="115093"/>
  </w:num>
  <w:num w:numId="9">
    <w:abstractNumId w:val="115094"/>
  </w:num>
  <w:num w:numId="10">
    <w:abstractNumId w:val="115095"/>
  </w:num>
  <w:num w:numId="11">
    <w:abstractNumId w:val="115096"/>
  </w:num>
  <w:num w:numId="12">
    <w:abstractNumId w:val="115097"/>
  </w:num>
  <w:num w:numId="13">
    <w:abstractNumId w:val="115098"/>
  </w:num>
  <w:num w:numId="14">
    <w:abstractNumId w:val="11509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baike.baidu.com/item/%E8%BD%AF%E4%BB%B6%E8%AE%BE%E8%AE%A1%E6%A8%A1%E5%BC%8F/2117635?fromModule=lemma_inlink" TargetMode="External" Type="http://schemas.openxmlformats.org/officeDocument/2006/relationships/hyperlink"/><Relationship Id="rId5" Target="https://baike.baidu.com/item/%E5%AE%9E%E4%BE%8B/3794138?fromModule=lemma_inlink" TargetMode="External" Type="http://schemas.openxmlformats.org/officeDocument/2006/relationships/hyperlink"/><Relationship Id="rId6" Target="numbering.xml" Type="http://schemas.openxmlformats.org/officeDocument/2006/relationships/numbering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2023-03-23T15:07:41Z</dcterms:created>
  <dc:creator>Apache POI</dc:creator>
</cp:coreProperties>
</file>