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神经网络结构</w:t>
      </w:r>
    </w:p>
    <w:p>
      <w:pPr>
        <w:pStyle w:val="3"/>
        <w:keepNext w:val="0"/>
        <w:keepLines w:val="0"/>
        <w:widowControl/>
        <w:suppressLineNumbers w:val="0"/>
        <w:rPr>
          <w:rFonts w:hint="default" w:asciiTheme="minorHAnsi" w:hAnsiTheme="minorHAnsi" w:eastAsiaTheme="minorEastAsia" w:cstheme="minorBidi"/>
          <w:b w:val="0"/>
          <w:kern w:val="0"/>
          <w:sz w:val="24"/>
          <w:szCs w:val="24"/>
          <w:lang w:val="en-US" w:eastAsia="zh-CN" w:bidi="ar"/>
        </w:rPr>
      </w:pPr>
      <w:r>
        <w:rPr>
          <w:rFonts w:hint="default" w:asciiTheme="minorHAnsi" w:hAnsiTheme="minorHAnsi" w:eastAsiaTheme="minorEastAsia" w:cstheme="minorBidi"/>
          <w:b w:val="0"/>
          <w:kern w:val="0"/>
          <w:sz w:val="24"/>
          <w:szCs w:val="24"/>
          <w:lang w:val="en-US" w:eastAsia="zh-CN" w:bidi="ar"/>
        </w:rPr>
        <w:t>分层组织</w:t>
      </w:r>
    </w:p>
    <w:p>
      <w:pPr>
        <w:pStyle w:val="7"/>
        <w:keepNext w:val="0"/>
        <w:keepLines w:val="0"/>
        <w:widowControl/>
        <w:suppressLineNumbers w:val="0"/>
      </w:pPr>
      <w:r>
        <w:t>神经网络是对在非循环图中连接的神经元集合的建模。换句话说，一些神经元的输出可以成为其他神经元的输入。</w:t>
      </w:r>
    </w:p>
    <w:p>
      <w:pPr>
        <w:pStyle w:val="7"/>
        <w:keepNext w:val="0"/>
        <w:keepLines w:val="0"/>
        <w:widowControl/>
        <w:suppressLineNumbers w:val="0"/>
      </w:pPr>
      <w:r>
        <w:t>最常见的层类型是完全连接的层，其中两个相邻层之间的神经元完全成对连接，但单个层内的神经元不共享连接。</w:t>
      </w:r>
    </w:p>
    <w:p>
      <w:pPr>
        <w:pStyle w:val="7"/>
        <w:keepNext w:val="0"/>
        <w:keepLines w:val="0"/>
        <w:widowControl/>
        <w:suppressLineNumbers w:val="0"/>
      </w:pPr>
      <w:r>
        <w:t>以下是使用完全连接的图层的示例神经网络拓扑：</w:t>
      </w:r>
    </w:p>
    <w:p>
      <w:pPr>
        <w:pStyle w:val="7"/>
        <w:keepNext w:val="0"/>
        <w:keepLines w:val="0"/>
        <w:widowControl/>
        <w:suppressLineNumbers w:val="0"/>
      </w:pPr>
    </w:p>
    <w:p>
      <w:pPr>
        <w:pStyle w:val="7"/>
        <w:keepNext w:val="0"/>
        <w:keepLines w:val="0"/>
        <w:widowControl/>
        <w:suppressLineNumbers w:val="0"/>
        <w:rPr>
          <w:rFonts w:hint="eastAsia"/>
          <w:lang w:val="en-US" w:eastAsia="zh-CN"/>
        </w:rPr>
      </w:pPr>
      <w:r>
        <w:rPr>
          <w:rFonts w:hint="eastAsia"/>
          <w:lang w:val="en-US" w:eastAsia="zh-CN"/>
        </w:rPr>
        <w:drawing>
          <wp:inline distT="0" distB="0" distL="114300" distR="114300">
            <wp:extent cx="5269865" cy="3688715"/>
            <wp:effectExtent l="0" t="0" r="635" b="6985"/>
            <wp:docPr id="42" name="图片 42" descr="捕获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捕获9"/>
                    <pic:cNvPicPr>
                      <a:picLocks noChangeAspect="1"/>
                    </pic:cNvPicPr>
                  </pic:nvPicPr>
                  <pic:blipFill>
                    <a:blip r:embed="rId4"/>
                    <a:stretch>
                      <a:fillRect/>
                    </a:stretch>
                  </pic:blipFill>
                  <pic:spPr>
                    <a:xfrm>
                      <a:off x="0" y="0"/>
                      <a:ext cx="5269865" cy="3688715"/>
                    </a:xfrm>
                    <a:prstGeom prst="rect">
                      <a:avLst/>
                    </a:prstGeom>
                  </pic:spPr>
                </pic:pic>
              </a:graphicData>
            </a:graphic>
          </wp:inline>
        </w:drawing>
      </w:r>
    </w:p>
    <w:p>
      <w:pPr>
        <w:pStyle w:val="7"/>
        <w:keepNext w:val="0"/>
        <w:keepLines w:val="0"/>
        <w:widowControl/>
        <w:suppressLineNumbers w:val="0"/>
      </w:pPr>
      <w:r>
        <w:t>命名惯例：</w:t>
      </w:r>
    </w:p>
    <w:p>
      <w:pPr>
        <w:pStyle w:val="7"/>
        <w:keepNext w:val="0"/>
        <w:keepLines w:val="0"/>
        <w:widowControl/>
        <w:suppressLineNumbers w:val="0"/>
      </w:pPr>
      <w:r>
        <w:t>当</w:t>
      </w:r>
      <w:r>
        <w:rPr>
          <w:rFonts w:hint="eastAsia"/>
          <w:lang w:val="en-US" w:eastAsia="zh-CN"/>
        </w:rPr>
        <w:t>说是</w:t>
      </w:r>
      <w:r>
        <w:t>N层神经网络时，我们不计算输入层。</w:t>
      </w:r>
    </w:p>
    <w:p>
      <w:pPr>
        <w:pStyle w:val="7"/>
        <w:keepNext w:val="0"/>
        <w:keepLines w:val="0"/>
        <w:widowControl/>
        <w:suppressLineNumbers w:val="0"/>
      </w:pPr>
      <w:r>
        <w:t>同理，单层神经网络就描述了没有隐藏层的网络（输入直接映射到输出；只有输入层和输出层）。</w:t>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r>
        <w:t>测量神经网络大小：</w:t>
      </w:r>
    </w:p>
    <w:p>
      <w:pPr>
        <w:pStyle w:val="7"/>
        <w:keepNext w:val="0"/>
        <w:keepLines w:val="0"/>
        <w:widowControl/>
        <w:suppressLineNumbers w:val="0"/>
      </w:pPr>
      <w:r>
        <w:t>通常用来测量神经网络大小的两个指标是神经元的数量，或者更常见的是参数的数量</w:t>
      </w:r>
    </w:p>
    <w:p>
      <w:pPr>
        <w:pStyle w:val="7"/>
        <w:keepNext w:val="0"/>
        <w:keepLines w:val="0"/>
        <w:widowControl/>
        <w:suppressLineNumbers w:val="0"/>
      </w:pPr>
    </w:p>
    <w:p>
      <w:pPr>
        <w:pStyle w:val="7"/>
        <w:keepNext w:val="0"/>
        <w:keepLines w:val="0"/>
        <w:widowControl/>
        <w:suppressLineNumbers w:val="0"/>
        <w:rPr>
          <w:rFonts w:hint="eastAsia" w:eastAsiaTheme="minorEastAsia"/>
          <w:lang w:eastAsia="zh-CN"/>
        </w:rPr>
      </w:pPr>
      <w:r>
        <w:t>首先来看一下生物神经元的卡通绘图（左）及其数学模型（右）</w:t>
      </w:r>
      <w:r>
        <w:rPr>
          <w:rFonts w:hint="eastAsia"/>
          <w:lang w:eastAsia="zh-CN"/>
        </w:rPr>
        <w:t>。</w:t>
      </w:r>
    </w:p>
    <w:p>
      <w:pPr>
        <w:pStyle w:val="7"/>
        <w:keepNext w:val="0"/>
        <w:keepLines w:val="0"/>
        <w:widowControl/>
        <w:suppressLineNumbers w:val="0"/>
      </w:pPr>
      <w:r>
        <w:rPr>
          <w:lang w:val="en-US" w:eastAsia="zh-CN"/>
        </w:rPr>
        <w:br w:type="textWrapping"/>
      </w:r>
      <w:r>
        <w:rPr>
          <w:lang w:val="en-US" w:eastAsia="zh-CN"/>
        </w:rPr>
        <w:br w:type="textWrapping"/>
      </w:r>
      <w:r>
        <w:drawing>
          <wp:inline distT="0" distB="0" distL="114300" distR="114300">
            <wp:extent cx="5271770" cy="2760345"/>
            <wp:effectExtent l="0" t="0" r="11430" b="8255"/>
            <wp:docPr id="47" name="图片 47" descr="捕获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捕获10"/>
                    <pic:cNvPicPr>
                      <a:picLocks noChangeAspect="1"/>
                    </pic:cNvPicPr>
                  </pic:nvPicPr>
                  <pic:blipFill>
                    <a:blip r:embed="rId5"/>
                    <a:stretch>
                      <a:fillRect/>
                    </a:stretch>
                  </pic:blipFill>
                  <pic:spPr>
                    <a:xfrm>
                      <a:off x="0" y="0"/>
                      <a:ext cx="5271770" cy="2760345"/>
                    </a:xfrm>
                    <a:prstGeom prst="rect">
                      <a:avLst/>
                    </a:prstGeom>
                  </pic:spPr>
                </pic:pic>
              </a:graphicData>
            </a:graphic>
          </wp:inline>
        </w:drawing>
      </w:r>
    </w:p>
    <w:p>
      <w:pPr>
        <w:pStyle w:val="7"/>
        <w:keepNext w:val="0"/>
        <w:keepLines w:val="0"/>
        <w:widowControl/>
        <w:suppressLineNumbers w:val="0"/>
      </w:pPr>
    </w:p>
    <w:p>
      <w:pPr>
        <w:pStyle w:val="7"/>
        <w:keepNext w:val="0"/>
        <w:keepLines w:val="0"/>
        <w:widowControl/>
        <w:suppressLineNumbers w:val="0"/>
      </w:pPr>
      <w:r>
        <w:t>这是一个重复矩阵乘法与激活函数交织的过程。</w:t>
      </w:r>
    </w:p>
    <w:p>
      <w:pPr>
        <w:pStyle w:val="7"/>
        <w:keepNext w:val="0"/>
        <w:keepLines w:val="0"/>
        <w:widowControl/>
        <w:suppressLineNumbers w:val="0"/>
        <w:rPr>
          <w:rFonts w:hint="eastAsia"/>
          <w:lang w:eastAsia="zh-CN"/>
        </w:rPr>
      </w:pPr>
      <w:r>
        <w:t>神经网络被组织成层的主要原因之一是这种结构使得使用矩阵向量运算来评估神经网络非常简单和有效。</w:t>
      </w:r>
    </w:p>
    <w:p>
      <w:pPr>
        <w:pStyle w:val="7"/>
        <w:keepNext w:val="0"/>
        <w:keepLines w:val="0"/>
        <w:widowControl/>
        <w:suppressLineNumbers w:val="0"/>
      </w:pPr>
      <w:r>
        <w:t>输出层与神经网络中的其他层不同，输出层神经元通常不具有激活函数这是因为最后的输出层通常用于表示类别得分.</w:t>
      </w:r>
    </w:p>
    <w:p>
      <w:pPr>
        <w:pStyle w:val="7"/>
        <w:keepNext w:val="0"/>
        <w:keepLines w:val="0"/>
        <w:widowControl/>
        <w:suppressLineNumbers w:val="0"/>
      </w:pPr>
      <w:r>
        <w:t>（注释：类别得分的意思是不同的数代表不同的类别。比如CIFAR-10数据集就是有10个类别，那么数字1-10分别就代表了这个数据集中不同的类别）</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kern w:val="0"/>
          <w:sz w:val="24"/>
          <w:szCs w:val="24"/>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kern w:val="0"/>
          <w:sz w:val="24"/>
          <w:szCs w:val="24"/>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kern w:val="0"/>
          <w:sz w:val="24"/>
          <w:szCs w:val="24"/>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kern w:val="0"/>
          <w:sz w:val="24"/>
          <w:szCs w:val="24"/>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kern w:val="0"/>
          <w:sz w:val="24"/>
          <w:szCs w:val="24"/>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生成数据集</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Network.py</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首先我们生成一个可以操作的数据不需要自己写代码来生成数据集.</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b/>
          <w:bCs/>
          <w:color w:val="000000"/>
          <w:sz w:val="24"/>
          <w:szCs w:val="24"/>
          <w:shd w:val="clear" w:fill="FFFFFF"/>
          <w:lang w:val="en-US" w:eastAsia="zh-CN"/>
        </w:rPr>
        <w:t>make_moons</w:t>
      </w:r>
      <w:r>
        <w:rPr>
          <w:rFonts w:hint="eastAsia" w:cs="宋体"/>
          <w:color w:val="000000"/>
          <w:sz w:val="24"/>
          <w:szCs w:val="24"/>
          <w:shd w:val="clear" w:fill="FFFFFF"/>
          <w:lang w:val="en-US" w:eastAsia="zh-CN"/>
        </w:rPr>
        <w:t>是函数用来生成数据集，在</w:t>
      </w:r>
      <w:r>
        <w:rPr>
          <w:rFonts w:hint="default" w:cs="宋体"/>
          <w:color w:val="000000"/>
          <w:sz w:val="24"/>
          <w:szCs w:val="24"/>
          <w:shd w:val="clear" w:fill="FFFFFF"/>
          <w:lang w:val="en-US" w:eastAsia="zh-CN"/>
        </w:rPr>
        <w:t>sklearn.datasets</w:t>
      </w:r>
      <w:r>
        <w:rPr>
          <w:rFonts w:hint="eastAsia" w:cs="宋体"/>
          <w:color w:val="000000"/>
          <w:sz w:val="24"/>
          <w:szCs w:val="24"/>
          <w:shd w:val="clear" w:fill="FFFFFF"/>
          <w:lang w:val="en-US" w:eastAsia="zh-CN"/>
        </w:rPr>
        <w:t>里，具体用法如下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n_numbers:生成样本数量</w:t>
      </w:r>
      <w:r>
        <w:rPr>
          <w:rFonts w:hint="eastAsia" w:cs="宋体"/>
          <w:color w:val="000000"/>
          <w:sz w:val="24"/>
          <w:szCs w:val="24"/>
          <w:shd w:val="clear" w:fill="FFFFFF"/>
          <w:lang w:val="en-US" w:eastAsia="zh-CN"/>
        </w:rPr>
        <w:br w:type="textWrapping"/>
      </w:r>
      <w:r>
        <w:rPr>
          <w:rFonts w:hint="default" w:cs="宋体"/>
          <w:color w:val="000000"/>
          <w:sz w:val="24"/>
          <w:szCs w:val="24"/>
          <w:shd w:val="clear" w:fill="FFFFFF"/>
          <w:lang w:val="en-US" w:eastAsia="zh-CN"/>
        </w:rPr>
        <w:t>shuffle</w:t>
      </w:r>
      <w:r>
        <w:rPr>
          <w:rFonts w:hint="eastAsia" w:cs="宋体"/>
          <w:color w:val="000000"/>
          <w:sz w:val="24"/>
          <w:szCs w:val="24"/>
          <w:shd w:val="clear" w:fill="FFFFFF"/>
          <w:lang w:val="en-US" w:eastAsia="zh-CN"/>
        </w:rPr>
        <w:t>:是否打乱，类似于将数据集</w:t>
      </w:r>
      <w:r>
        <w:rPr>
          <w:rFonts w:hint="default" w:cs="宋体"/>
          <w:color w:val="000000"/>
          <w:sz w:val="24"/>
          <w:szCs w:val="24"/>
          <w:shd w:val="clear" w:fill="FFFFFF"/>
          <w:lang w:val="en-US" w:eastAsia="zh-CN"/>
        </w:rPr>
        <w:t>random</w:t>
      </w:r>
      <w:r>
        <w:rPr>
          <w:rFonts w:hint="eastAsia" w:cs="宋体"/>
          <w:color w:val="000000"/>
          <w:sz w:val="24"/>
          <w:szCs w:val="24"/>
          <w:shd w:val="clear" w:fill="FFFFFF"/>
          <w:lang w:val="en-US" w:eastAsia="zh-CN"/>
        </w:rPr>
        <w:t>一下</w:t>
      </w:r>
      <w:r>
        <w:rPr>
          <w:rFonts w:hint="eastAsia" w:cs="宋体"/>
          <w:color w:val="000000"/>
          <w:sz w:val="24"/>
          <w:szCs w:val="24"/>
          <w:shd w:val="clear" w:fill="FFFFFF"/>
          <w:lang w:val="en-US" w:eastAsia="zh-CN"/>
        </w:rPr>
        <w:br w:type="textWrapping"/>
      </w:r>
      <w:r>
        <w:rPr>
          <w:rFonts w:hint="default" w:cs="宋体"/>
          <w:color w:val="000000"/>
          <w:sz w:val="24"/>
          <w:szCs w:val="24"/>
          <w:shd w:val="clear" w:fill="FFFFFF"/>
          <w:lang w:val="en-US" w:eastAsia="zh-CN"/>
        </w:rPr>
        <w:t>noise</w:t>
      </w:r>
      <w:r>
        <w:rPr>
          <w:rFonts w:hint="eastAsia" w:cs="宋体"/>
          <w:color w:val="000000"/>
          <w:sz w:val="24"/>
          <w:szCs w:val="24"/>
          <w:shd w:val="clear" w:fill="FFFFFF"/>
          <w:lang w:val="en-US" w:eastAsia="zh-CN"/>
        </w:rPr>
        <w:t>:默认是</w:t>
      </w:r>
      <w:r>
        <w:rPr>
          <w:rFonts w:hint="default" w:cs="宋体"/>
          <w:color w:val="000000"/>
          <w:sz w:val="24"/>
          <w:szCs w:val="24"/>
          <w:shd w:val="clear" w:fill="FFFFFF"/>
          <w:lang w:val="en-US" w:eastAsia="zh-CN"/>
        </w:rPr>
        <w:t>false</w:t>
      </w:r>
      <w:r>
        <w:rPr>
          <w:rFonts w:hint="eastAsia" w:cs="宋体"/>
          <w:color w:val="000000"/>
          <w:sz w:val="24"/>
          <w:szCs w:val="24"/>
          <w:shd w:val="clear" w:fill="FFFFFF"/>
          <w:lang w:val="en-US" w:eastAsia="zh-CN"/>
        </w:rPr>
        <w:t>，数据集是否加入高斯噪声</w:t>
      </w:r>
      <w:r>
        <w:rPr>
          <w:rFonts w:hint="eastAsia" w:cs="宋体"/>
          <w:color w:val="000000"/>
          <w:sz w:val="24"/>
          <w:szCs w:val="24"/>
          <w:shd w:val="clear" w:fill="FFFFFF"/>
          <w:lang w:val="en-US" w:eastAsia="zh-CN"/>
        </w:rPr>
        <w:br w:type="textWrapping"/>
      </w:r>
      <w:r>
        <w:rPr>
          <w:rFonts w:hint="default" w:cs="宋体"/>
          <w:color w:val="000000"/>
          <w:sz w:val="24"/>
          <w:szCs w:val="24"/>
          <w:shd w:val="clear" w:fill="FFFFFF"/>
          <w:lang w:val="en-US" w:eastAsia="zh-CN"/>
        </w:rPr>
        <w:t>random_state</w:t>
      </w:r>
      <w:r>
        <w:rPr>
          <w:rFonts w:hint="eastAsia" w:cs="宋体"/>
          <w:color w:val="000000"/>
          <w:sz w:val="24"/>
          <w:szCs w:val="24"/>
          <w:shd w:val="clear" w:fill="FFFFFF"/>
          <w:lang w:val="en-US" w:eastAsia="zh-CN"/>
        </w:rPr>
        <w:t>:生成随机种子，给定一个</w:t>
      </w:r>
      <w:r>
        <w:rPr>
          <w:rFonts w:hint="default" w:cs="宋体"/>
          <w:color w:val="000000"/>
          <w:sz w:val="24"/>
          <w:szCs w:val="24"/>
          <w:shd w:val="clear" w:fill="FFFFFF"/>
          <w:lang w:val="en-US" w:eastAsia="zh-CN"/>
        </w:rPr>
        <w:t>int</w:t>
      </w:r>
      <w:r>
        <w:rPr>
          <w:rFonts w:hint="eastAsia" w:cs="宋体"/>
          <w:color w:val="000000"/>
          <w:sz w:val="24"/>
          <w:szCs w:val="24"/>
          <w:shd w:val="clear" w:fill="FFFFFF"/>
          <w:lang w:val="en-US" w:eastAsia="zh-CN"/>
        </w:rPr>
        <w:t>型数据，能够保证每次生成数据相同。</w:t>
      </w:r>
      <w:r>
        <w:rPr>
          <w:rFonts w:hint="eastAsia" w:cs="宋体"/>
          <w:color w:val="000000"/>
          <w:sz w:val="24"/>
          <w:szCs w:val="24"/>
          <w:shd w:val="clear" w:fill="FFFFFF"/>
          <w:lang w:val="en-US" w:eastAsia="zh-CN"/>
        </w:rPr>
        <w:br w:type="textWrapp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b/>
          <w:bCs/>
          <w:color w:val="000000"/>
          <w:sz w:val="24"/>
          <w:szCs w:val="24"/>
          <w:shd w:val="clear" w:fill="FFFFFF"/>
          <w:lang w:val="en-US" w:eastAsia="zh-CN"/>
        </w:rPr>
      </w:pPr>
      <w:r>
        <w:rPr>
          <w:rFonts w:hint="default" w:cs="宋体"/>
          <w:b/>
          <w:bCs/>
          <w:color w:val="000000"/>
          <w:sz w:val="24"/>
          <w:szCs w:val="24"/>
          <w:shd w:val="clear" w:fill="FFFFFF"/>
          <w:lang w:val="en-US" w:eastAsia="zh-CN"/>
        </w:rPr>
        <w:t>cmap=plt.cm.Spectral</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plt.cm.Spectral的作用在于在画图时为不同类别的样本分别分配不同的颜色。</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br w:type="textWrapping"/>
      </w:r>
      <w:r>
        <w:rPr>
          <w:rFonts w:hint="eastAsia" w:cs="宋体"/>
          <w:b/>
          <w:bCs/>
          <w:color w:val="000000"/>
          <w:sz w:val="24"/>
          <w:szCs w:val="24"/>
          <w:shd w:val="clear" w:fill="FFFFFF"/>
          <w:lang w:val="en-US" w:eastAsia="zh-CN"/>
        </w:rPr>
        <w:t>np.random.seed(0)</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t>该参数指定了一个随机数生成的起始位置。每个参数对应一个位置。</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类似的取随机数的还有这个：</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"https://blog.csdn.net/weixin_41571493/article/details/80550076"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numpy.random.RandomState</w:t>
      </w:r>
      <w:r>
        <w:rPr>
          <w:rFonts w:hint="eastAsia" w:cs="宋体"/>
          <w:color w:val="000000"/>
          <w:sz w:val="24"/>
          <w:szCs w:val="24"/>
          <w:shd w:val="clear" w:fill="FFFFFF"/>
          <w:lang w:val="en-US" w:eastAsia="zh-CN"/>
        </w:rPr>
        <w:fldChar w:fldCharType="end"/>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设置seed（）里的数字就相当于设置了一个盛有随机数的“聚宝盆”，一个数字代表一个“聚宝盆”，当我们在seed（）的括号里设置相同的seed，“聚宝盆”就是一样的，那当然每次拿出的随机数就会相同。如果不设置seed，则每次会生成不同的随机数。</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代码输出如下：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273040" cy="3954780"/>
            <wp:effectExtent l="0" t="0" r="10160" b="7620"/>
            <wp:docPr id="20" name="图片 2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1"/>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生成的数据集中有两种类型的数据，分别用红点和蓝点标识了出来。</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将蓝点视为男性患者，将红点视为女性患者，并且将x轴和y轴视为医疗方式。</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我们的目标是训练一个机器学习分类器，让它在x、y坐标系下预测正确的类别（男性或者女性）。</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这些数据不能被线性分割，我们无法画出一条直线将这两种类型的数据分开。</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bookmarkStart w:id="0" w:name="t1"/>
      <w:bookmarkEnd w:id="0"/>
      <w:r>
        <w:rPr>
          <w:rFonts w:hint="eastAsia" w:asciiTheme="minorHAnsi" w:hAnsiTheme="minorHAnsi" w:eastAsiaTheme="minorEastAsia" w:cstheme="minorBidi"/>
          <w:b/>
          <w:bCs/>
          <w:kern w:val="2"/>
          <w:sz w:val="44"/>
          <w:szCs w:val="44"/>
          <w:lang w:val="en-US" w:eastAsia="zh-CN" w:bidi="ar-SA"/>
        </w:rPr>
        <w:t>Logistic回归</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Network-1.py</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先训练一个Logistic回归分类器，实验一下。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这个分类器的输入是坐标x、y，它的输出是预测的数据类型（0或1）。</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b/>
          <w:bCs/>
          <w:color w:val="000000"/>
          <w:sz w:val="24"/>
          <w:szCs w:val="24"/>
          <w:shd w:val="clear" w:fill="FFFFFF"/>
          <w:lang w:val="en-US" w:eastAsia="zh-CN"/>
        </w:rPr>
        <w:t>np.meshgrid(*xi, **kwargs)</w:t>
      </w: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从坐标向量中返回坐标矩阵,生成网格点坐标矩阵。</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Eg:直观的例子</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二维坐标系中,X轴可以取三个值1,2,3, Y轴可以取三个值7,8, 请问可以获得多少个点的坐标?</w:t>
      </w: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显而易见是6个:</w:t>
      </w: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(1,7)(2,7)(3,7)</w:t>
      </w:r>
      <w:r>
        <w:rPr>
          <w:rFonts w:hint="eastAsia" w:cs="宋体"/>
          <w:color w:val="000000"/>
          <w:sz w:val="24"/>
          <w:szCs w:val="24"/>
          <w:shd w:val="clear" w:fill="FFFFFF"/>
          <w:lang w:val="en-US" w:eastAsia="zh-CN"/>
        </w:rPr>
        <w:br w:type="textWrapping"/>
      </w:r>
      <w:r>
        <w:rPr>
          <w:rFonts w:hint="eastAsia" w:cs="宋体"/>
          <w:color w:val="000000"/>
          <w:sz w:val="24"/>
          <w:szCs w:val="24"/>
          <w:shd w:val="clear" w:fill="FFFFFF"/>
          <w:lang w:val="en-US" w:eastAsia="zh-CN"/>
        </w:rPr>
        <w:t>(1,8)(2,8)(3,8)</w:t>
      </w:r>
      <w:r>
        <w:rPr>
          <w:rFonts w:hint="eastAsia" w:cs="宋体"/>
          <w:color w:val="000000"/>
          <w:sz w:val="24"/>
          <w:szCs w:val="24"/>
          <w:shd w:val="clear" w:fill="FFFFFF"/>
          <w:lang w:val="en-US" w:eastAsia="zh-CN"/>
        </w:rPr>
        <w:br w:type="textWrapp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b/>
          <w:bCs/>
          <w:color w:val="000000"/>
          <w:sz w:val="24"/>
          <w:szCs w:val="24"/>
          <w:shd w:val="clear" w:fill="FFFFFF"/>
          <w:lang w:val="en-US" w:eastAsia="zh-CN"/>
        </w:rPr>
        <w:t>contour：</w:t>
      </w:r>
      <w:r>
        <w:rPr>
          <w:rFonts w:hint="eastAsia" w:cs="宋体"/>
          <w:color w:val="000000"/>
          <w:sz w:val="24"/>
          <w:szCs w:val="24"/>
          <w:shd w:val="clear" w:fill="FFFFFF"/>
          <w:lang w:val="en-US" w:eastAsia="zh-CN"/>
        </w:rPr>
        <w:t>轮廓，等高线。</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为等高线上注明等高线的含义：</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plt.contourf 与 plt.contour 区别：</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f：filled，也即对等高线间的填充区域进行填充（使用不同的颜色）；</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contourf：将不会再绘制等高线（显然不同的颜色分界就表示等高线本身），</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b/>
          <w:bCs/>
          <w:color w:val="000000"/>
          <w:sz w:val="24"/>
          <w:szCs w:val="24"/>
          <w:shd w:val="clear" w:fill="FFFFFF"/>
          <w:lang w:val="en-US" w:eastAsia="zh-CN"/>
        </w:rPr>
      </w:pPr>
      <w:r>
        <w:rPr>
          <w:rFonts w:hint="eastAsia" w:cs="宋体"/>
          <w:b/>
          <w:bCs/>
          <w:color w:val="000000"/>
          <w:sz w:val="24"/>
          <w:szCs w:val="24"/>
          <w:shd w:val="clear" w:fill="FFFFFF"/>
          <w:lang w:val="en-US" w:eastAsia="zh-CN"/>
        </w:rPr>
        <w:t>增加 colorbar:</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默认 colorbar 是竖直放置，通过 orientation 关键字参数，可将其设置为水平放置；</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t>cb = plt.colorbar(orientation='horizontal')</w:t>
      </w:r>
      <w:bookmarkStart w:id="1" w:name="t0"/>
      <w:bookmarkEnd w:id="1"/>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要画出等高线，核心函数是plt.contourf()，但在这个函数中输入的参数是x,y对应的网格数据以及此网格对应的高度值，因此我们调用np.meshgrid(x,y)把x,y值转换成网格数据.</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代码输出如下：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273040" cy="3954780"/>
            <wp:effectExtent l="0" t="0" r="10160" b="7620"/>
            <wp:docPr id="21" name="图片 21"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2"/>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上图显示了Logistic回归分类器学习的决策边界，它用直线尽可能地把数据分开了，但是正确率确很低。</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bookmarkStart w:id="2" w:name="t2"/>
      <w:bookmarkEnd w:id="2"/>
      <w:r>
        <w:rPr>
          <w:rFonts w:hint="eastAsia" w:asciiTheme="minorHAnsi" w:hAnsiTheme="minorHAnsi" w:eastAsiaTheme="minorEastAsia" w:cstheme="minorBidi"/>
          <w:b/>
          <w:bCs/>
          <w:kern w:val="2"/>
          <w:sz w:val="44"/>
          <w:szCs w:val="44"/>
          <w:lang w:val="en-US" w:eastAsia="zh-CN" w:bidi="ar-SA"/>
        </w:rPr>
        <w:t>训练一个神经网络</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现在搭建一个3层的神经网络，其中包含1个输入层，1个隐藏层以及1个输出层。</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输出层的节点数取决于我们的数据的维度，也就是2</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输出层的节点数取决于我们有多少类数据，这里也是2。</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神经网络的输入是x、y坐标，而输出是两个概率，一个是类型为0（女性患者）的概率，另一个是类型为1（男性患者）的概率。这个神经网络看起来就像下面这样：</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5266690" cy="2787650"/>
            <wp:effectExtent l="0" t="0" r="3810" b="6350"/>
            <wp:docPr id="23" name="图片 2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捕获"/>
                    <pic:cNvPicPr>
                      <a:picLocks noChangeAspect="1"/>
                    </pic:cNvPicPr>
                  </pic:nvPicPr>
                  <pic:blipFill>
                    <a:blip r:embed="rId8"/>
                    <a:stretch>
                      <a:fillRect/>
                    </a:stretch>
                  </pic:blipFill>
                  <pic:spPr>
                    <a:xfrm>
                      <a:off x="0" y="0"/>
                      <a:ext cx="5266690" cy="278765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我们可以自己选择隐藏层的维度（节点数量），隐藏层节点的数量越多，我们能够适应的功能就越复杂。</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如果节点数量很多，首先，为了预测结果以及学习神经网络参数，就需要进行大量的计算；其次，更多的参数数量意味着更容易造成对数据的过度拟合。</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我们还需要为隐藏层选择一个激活函数，激活函数用来将该层的输入转换成输出。非线性激活函数能够使我们拟合非线性数据。</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常用的激活函数有</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"https://reference.wolfram.com/language/ref/Tanh.html"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tanh</w:t>
      </w:r>
      <w:r>
        <w:rPr>
          <w:rFonts w:hint="eastAsia" w:cs="宋体"/>
          <w:color w:val="000000"/>
          <w:sz w:val="24"/>
          <w:szCs w:val="24"/>
          <w:shd w:val="clear" w:fill="FFFFFF"/>
          <w:lang w:val="en-US" w:eastAsia="zh-CN"/>
        </w:rPr>
        <w:fldChar w:fldCharType="end"/>
      </w:r>
      <w:r>
        <w:rPr>
          <w:rFonts w:hint="eastAsia" w:cs="宋体"/>
          <w:color w:val="000000"/>
          <w:sz w:val="24"/>
          <w:szCs w:val="24"/>
          <w:shd w:val="clear" w:fill="FFFFFF"/>
          <w:lang w:val="en-US" w:eastAsia="zh-CN"/>
        </w:rPr>
        <w:t>、</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"https://en.wikipedia.org/wiki/Sigmoid_function"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sigmoid</w:t>
      </w:r>
      <w:r>
        <w:rPr>
          <w:rFonts w:hint="eastAsia" w:cs="宋体"/>
          <w:color w:val="000000"/>
          <w:sz w:val="24"/>
          <w:szCs w:val="24"/>
          <w:shd w:val="clear" w:fill="FFFFFF"/>
          <w:lang w:val="en-US" w:eastAsia="zh-CN"/>
        </w:rPr>
        <w:fldChar w:fldCharType="end"/>
      </w:r>
      <w:r>
        <w:rPr>
          <w:rFonts w:hint="eastAsia" w:cs="宋体"/>
          <w:color w:val="000000"/>
          <w:sz w:val="24"/>
          <w:szCs w:val="24"/>
          <w:shd w:val="clear" w:fill="FFFFFF"/>
          <w:lang w:val="en-US" w:eastAsia="zh-CN"/>
        </w:rPr>
        <w:t>以及</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"https://en.wikipedia.org/wiki/Rectifier_(neural_networks)"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RELUs</w:t>
      </w:r>
      <w:r>
        <w:rPr>
          <w:rFonts w:hint="eastAsia" w:cs="宋体"/>
          <w:color w:val="000000"/>
          <w:sz w:val="24"/>
          <w:szCs w:val="24"/>
          <w:shd w:val="clear" w:fill="FFFFFF"/>
          <w:lang w:val="en-US" w:eastAsia="zh-CN"/>
        </w:rPr>
        <w:fldChar w:fldCharType="end"/>
      </w:r>
      <w:r>
        <w:rPr>
          <w:rFonts w:hint="eastAsia" w:cs="宋体"/>
          <w:color w:val="000000"/>
          <w:sz w:val="24"/>
          <w:szCs w:val="24"/>
          <w:shd w:val="clear" w:fill="FFFFFF"/>
          <w:lang w:val="en-US" w:eastAsia="zh-CN"/>
        </w:rPr>
        <w:t>，在这里我们使用tanh。那就是它的导数都能用它本身表示。</w:t>
      </w:r>
      <w:r>
        <w:rPr>
          <w:rFonts w:ascii="MathJax_Main" w:hAnsi="MathJax_Main" w:eastAsia="MathJax_Main" w:cs="MathJax_Main"/>
          <w:b w:val="0"/>
          <w:i w:val="0"/>
          <w:caps w:val="0"/>
          <w:color w:val="C4C4C8"/>
          <w:spacing w:val="0"/>
          <w:sz w:val="19"/>
          <w:szCs w:val="19"/>
          <w:u w:val="none"/>
          <w:shd w:val="clear" w:fill="262728"/>
        </w:rPr>
        <w:br w:type="textWrapp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因为我们想要让神经网络输出概率，所以输出层的激活函数我们使用</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"https://en.wikipedia.org/wiki/Softmax_function"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softmax</w:t>
      </w:r>
      <w:r>
        <w:rPr>
          <w:rFonts w:hint="eastAsia" w:cs="宋体"/>
          <w:color w:val="000000"/>
          <w:sz w:val="24"/>
          <w:szCs w:val="24"/>
          <w:shd w:val="clear" w:fill="FFFFFF"/>
          <w:lang w:val="en-US" w:eastAsia="zh-CN"/>
        </w:rPr>
        <w:fldChar w:fldCharType="end"/>
      </w:r>
      <w:r>
        <w:rPr>
          <w:rFonts w:hint="eastAsia" w:cs="宋体"/>
          <w:color w:val="000000"/>
          <w:sz w:val="24"/>
          <w:szCs w:val="24"/>
          <w:shd w:val="clear" w:fill="FFFFFF"/>
          <w:lang w:val="en-US" w:eastAsia="zh-CN"/>
        </w:rPr>
        <w:t>，它可以简单地把原始数值转换成概率。</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神经网络如何做出预测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我们的神经网络利用正向传播来做出预测。</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假设x是对神经网络的二维输入，那么我们按照如下步骤计算我们的预测结果</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drawing>
          <wp:inline distT="0" distB="0" distL="114300" distR="114300">
            <wp:extent cx="2463800" cy="1079500"/>
            <wp:effectExtent l="0" t="0" r="0" b="0"/>
            <wp:docPr id="24" name="图片 24"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捕获1"/>
                    <pic:cNvPicPr>
                      <a:picLocks noChangeAspect="1"/>
                    </pic:cNvPicPr>
                  </pic:nvPicPr>
                  <pic:blipFill>
                    <a:blip r:embed="rId9"/>
                    <a:stretch>
                      <a:fillRect/>
                    </a:stretch>
                  </pic:blipFill>
                  <pic:spPr>
                    <a:xfrm>
                      <a:off x="0" y="0"/>
                      <a:ext cx="2463800" cy="107950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z</w:t>
      </w:r>
      <w:r>
        <w:rPr>
          <w:rFonts w:hint="default" w:cs="宋体"/>
          <w:color w:val="000000"/>
          <w:sz w:val="24"/>
          <w:szCs w:val="24"/>
          <w:shd w:val="clear" w:fill="FFFFFF"/>
          <w:lang w:val="en-US" w:eastAsia="zh-CN"/>
        </w:rPr>
        <w:t>i</w:t>
      </w:r>
      <w:r>
        <w:rPr>
          <w:rFonts w:hint="eastAsia" w:cs="宋体"/>
          <w:color w:val="000000"/>
          <w:sz w:val="24"/>
          <w:szCs w:val="24"/>
          <w:shd w:val="clear" w:fill="FFFFFF"/>
          <w:lang w:val="en-US" w:eastAsia="zh-CN"/>
        </w:rPr>
        <w:t>是第i层的输入，</w:t>
      </w:r>
      <w:r>
        <w:rPr>
          <w:rFonts w:hint="default" w:cs="宋体"/>
          <w:color w:val="000000"/>
          <w:sz w:val="24"/>
          <w:szCs w:val="24"/>
          <w:shd w:val="clear" w:fill="FFFFFF"/>
          <w:lang w:val="en-US" w:eastAsia="zh-CN"/>
        </w:rPr>
        <w:t>ai</w:t>
      </w:r>
      <w:r>
        <w:rPr>
          <w:rFonts w:hint="eastAsia" w:cs="宋体"/>
          <w:color w:val="000000"/>
          <w:sz w:val="24"/>
          <w:szCs w:val="24"/>
          <w:shd w:val="clear" w:fill="FFFFFF"/>
          <w:lang w:val="en-US" w:eastAsia="zh-CN"/>
        </w:rPr>
        <w:t>是第</w:t>
      </w:r>
      <w:r>
        <w:rPr>
          <w:rFonts w:hint="default" w:cs="宋体"/>
          <w:color w:val="000000"/>
          <w:sz w:val="24"/>
          <w:szCs w:val="24"/>
          <w:shd w:val="clear" w:fill="FFFFFF"/>
          <w:lang w:val="en-US" w:eastAsia="zh-CN"/>
        </w:rPr>
        <w:t>i</w:t>
      </w:r>
      <w:r>
        <w:rPr>
          <w:rFonts w:hint="eastAsia" w:cs="宋体"/>
          <w:color w:val="000000"/>
          <w:sz w:val="24"/>
          <w:szCs w:val="24"/>
          <w:shd w:val="clear" w:fill="FFFFFF"/>
          <w:lang w:val="en-US" w:eastAsia="zh-CN"/>
        </w:rPr>
        <w:t>层使用激活函数计算后的输出。</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default" w:cs="宋体"/>
          <w:color w:val="000000"/>
          <w:sz w:val="24"/>
          <w:szCs w:val="24"/>
          <w:shd w:val="clear" w:fill="FFFFFF"/>
          <w:lang w:val="en-US" w:eastAsia="zh-CN"/>
        </w:rPr>
        <w:t>W</w:t>
      </w:r>
      <w:r>
        <w:rPr>
          <w:rFonts w:hint="eastAsia" w:cs="宋体"/>
          <w:color w:val="000000"/>
          <w:sz w:val="24"/>
          <w:szCs w:val="24"/>
          <w:shd w:val="clear" w:fill="FFFFFF"/>
          <w:lang w:val="en-US" w:eastAsia="zh-CN"/>
        </w:rPr>
        <w:t>1</w:t>
      </w:r>
      <w:r>
        <w:rPr>
          <w:rFonts w:hint="default" w:cs="宋体"/>
          <w:color w:val="000000"/>
          <w:sz w:val="24"/>
          <w:szCs w:val="24"/>
          <w:shd w:val="clear" w:fill="FFFFFF"/>
          <w:lang w:val="en-US" w:eastAsia="zh-CN"/>
        </w:rPr>
        <w:t>,b1,W2,b2</w:t>
      </w:r>
      <w:r>
        <w:rPr>
          <w:rFonts w:hint="eastAsia" w:cs="宋体"/>
          <w:color w:val="000000"/>
          <w:sz w:val="24"/>
          <w:szCs w:val="24"/>
          <w:shd w:val="clear" w:fill="FFFFFF"/>
          <w:lang w:val="en-US" w:eastAsia="zh-CN"/>
        </w:rPr>
        <w:t>是我们这个神经网络的参数，是需要通过训练数据来让神经网络学习的。</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学习参数</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神经网络学习参数意味着在训练数据上寻找最佳参数(W</w:t>
      </w:r>
      <w:r>
        <w:rPr>
          <w:rFonts w:hint="default" w:cs="宋体"/>
          <w:color w:val="000000"/>
          <w:sz w:val="24"/>
          <w:szCs w:val="24"/>
          <w:shd w:val="clear" w:fill="FFFFFF"/>
          <w:lang w:val="en-US" w:eastAsia="zh-CN"/>
        </w:rPr>
        <w:t>1,b1,W2,b2)</w:t>
      </w:r>
      <w:r>
        <w:rPr>
          <w:rFonts w:hint="eastAsia" w:cs="宋体"/>
          <w:color w:val="000000"/>
          <w:sz w:val="24"/>
          <w:szCs w:val="24"/>
          <w:shd w:val="clear" w:fill="FFFFFF"/>
          <w:lang w:val="en-US" w:eastAsia="zh-CN"/>
        </w:rPr>
        <w:t>，以此达到使错误最小化的目的。</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但是我们应该如何定义“错误”呢？</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我们将衡量错误的函数称为损失函数。对于softmax输出来说，一个常用的选择是分类交叉熵损失，又称为负对数似然 。</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如果我们有N个训练样本，以及C个输出类别，那么我们的预测结果相</w:t>
      </w:r>
      <w:r>
        <w:rPr>
          <w:rFonts w:hint="default" w:cs="宋体"/>
          <w:color w:val="000000"/>
          <w:sz w:val="24"/>
          <w:szCs w:val="24"/>
          <w:shd w:val="clear" w:fill="FFFFFF"/>
          <w:lang w:val="en-US" w:eastAsia="zh-CN"/>
        </w:rPr>
        <w:t>对于真值标签相对于真值标签相对于真值标签</w:t>
      </w:r>
      <w:r>
        <w:rPr>
          <w:rFonts w:hint="eastAsia" w:cs="宋体"/>
          <w:color w:val="000000"/>
          <w:sz w:val="24"/>
          <w:szCs w:val="24"/>
          <w:shd w:val="clear" w:fill="FFFFFF"/>
          <w:lang w:val="en-US" w:eastAsia="zh-CN"/>
        </w:rPr>
        <w:t> y的损失是这样定义的：</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3378200" cy="793750"/>
            <wp:effectExtent l="0" t="0" r="0" b="6350"/>
            <wp:docPr id="25" name="图片 25"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2"/>
                    <pic:cNvPicPr>
                      <a:picLocks noChangeAspect="1"/>
                    </pic:cNvPicPr>
                  </pic:nvPicPr>
                  <pic:blipFill>
                    <a:blip r:embed="rId10"/>
                    <a:stretch>
                      <a:fillRect/>
                    </a:stretch>
                  </pic:blipFill>
                  <pic:spPr>
                    <a:xfrm>
                      <a:off x="0" y="0"/>
                      <a:ext cx="3378200" cy="79375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总结训练样本，如果预测错了类型，就增加损失。通过寻找使损失最小化的参数，我们可以最大限度地提高训练数据的似然。</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我们可以用</w:t>
      </w:r>
      <w:r>
        <w:rPr>
          <w:rFonts w:hint="eastAsia" w:cs="宋体"/>
          <w:color w:val="000000"/>
          <w:sz w:val="24"/>
          <w:szCs w:val="24"/>
          <w:shd w:val="clear" w:fill="FFFFFF"/>
          <w:lang w:val="en-US" w:eastAsia="zh-CN"/>
        </w:rPr>
        <w:fldChar w:fldCharType="begin"/>
      </w:r>
      <w:r>
        <w:rPr>
          <w:rFonts w:hint="eastAsia" w:cs="宋体"/>
          <w:color w:val="000000"/>
          <w:sz w:val="24"/>
          <w:szCs w:val="24"/>
          <w:shd w:val="clear" w:fill="FFFFFF"/>
          <w:lang w:val="en-US" w:eastAsia="zh-CN"/>
        </w:rPr>
        <w:instrText xml:space="preserve"> HYPERLINK "http://cs231n.github.io/optimization-1/" </w:instrText>
      </w:r>
      <w:r>
        <w:rPr>
          <w:rFonts w:hint="eastAsia" w:cs="宋体"/>
          <w:color w:val="000000"/>
          <w:sz w:val="24"/>
          <w:szCs w:val="24"/>
          <w:shd w:val="clear" w:fill="FFFFFF"/>
          <w:lang w:val="en-US" w:eastAsia="zh-CN"/>
        </w:rPr>
        <w:fldChar w:fldCharType="separate"/>
      </w:r>
      <w:r>
        <w:rPr>
          <w:rFonts w:hint="eastAsia" w:cs="宋体"/>
          <w:color w:val="000000"/>
          <w:sz w:val="24"/>
          <w:szCs w:val="24"/>
          <w:shd w:val="clear" w:fill="FFFFFF"/>
          <w:lang w:val="en-US" w:eastAsia="zh-CN"/>
        </w:rPr>
        <w:t>梯度下降法</w:t>
      </w:r>
      <w:r>
        <w:rPr>
          <w:rFonts w:hint="eastAsia" w:cs="宋体"/>
          <w:color w:val="000000"/>
          <w:sz w:val="24"/>
          <w:szCs w:val="24"/>
          <w:shd w:val="clear" w:fill="FFFFFF"/>
          <w:lang w:val="en-US" w:eastAsia="zh-CN"/>
        </w:rPr>
        <w:fldChar w:fldCharType="end"/>
      </w:r>
      <w:r>
        <w:rPr>
          <w:rFonts w:hint="eastAsia" w:cs="宋体"/>
          <w:color w:val="000000"/>
          <w:sz w:val="24"/>
          <w:szCs w:val="24"/>
          <w:shd w:val="clear" w:fill="FFFFFF"/>
          <w:lang w:val="en-US" w:eastAsia="zh-CN"/>
        </w:rPr>
        <w:t>来寻找损失函数的最小值。用固定的学习率实现一个最普通版本的梯度下降法，也称为批量梯度下降法。</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作为输入，梯度下降法需要计算损失函数对于参数的梯度（导数向量）：</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drawing>
          <wp:inline distT="0" distB="0" distL="114300" distR="114300">
            <wp:extent cx="2025650" cy="563245"/>
            <wp:effectExtent l="0" t="0" r="6350" b="8255"/>
            <wp:docPr id="26" name="图片 26"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捕获3"/>
                    <pic:cNvPicPr>
                      <a:picLocks noChangeAspect="1"/>
                    </pic:cNvPicPr>
                  </pic:nvPicPr>
                  <pic:blipFill>
                    <a:blip r:embed="rId11"/>
                    <a:stretch>
                      <a:fillRect/>
                    </a:stretch>
                  </pic:blipFill>
                  <pic:spPr>
                    <a:xfrm>
                      <a:off x="0" y="0"/>
                      <a:ext cx="2025650" cy="563245"/>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利用著名的反向传播算法来计算这些梯度，从输出开始用反向传播计算梯度会很高效。</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下面的公式为反向传播：</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r>
        <w:rPr>
          <w:rFonts w:hint="default" w:cs="宋体"/>
          <w:color w:val="000000"/>
          <w:sz w:val="24"/>
          <w:szCs w:val="24"/>
          <w:shd w:val="clear" w:fill="FFFFFF"/>
          <w:lang w:val="en-US" w:eastAsia="zh-CN"/>
        </w:rPr>
        <w:drawing>
          <wp:inline distT="0" distB="0" distL="114300" distR="114300">
            <wp:extent cx="2870200" cy="2546350"/>
            <wp:effectExtent l="0" t="0" r="0" b="6350"/>
            <wp:docPr id="27" name="图片 27"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捕获4"/>
                    <pic:cNvPicPr>
                      <a:picLocks noChangeAspect="1"/>
                    </pic:cNvPicPr>
                  </pic:nvPicPr>
                  <pic:blipFill>
                    <a:blip r:embed="rId12"/>
                    <a:stretch>
                      <a:fillRect/>
                    </a:stretch>
                  </pic:blipFill>
                  <pic:spPr>
                    <a:xfrm>
                      <a:off x="0" y="0"/>
                      <a:ext cx="2870200" cy="254635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实现</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Network-2.py</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现在我们已经准备好实现一个神经网络了，我们为梯度下降定义一些变量和参数</w:t>
      </w:r>
    </w:p>
    <w:p>
      <w:pPr>
        <w:keepNext w:val="0"/>
        <w:keepLines w:val="0"/>
        <w:widowControl/>
        <w:numPr>
          <w:ilvl w:val="0"/>
          <w:numId w:val="0"/>
        </w:numPr>
        <w:suppressLineNumbers w:val="0"/>
        <w:spacing w:before="0" w:beforeAutospacing="1" w:after="60" w:afterAutospacing="0"/>
        <w:ind w:left="140" w:leftChars="0"/>
        <w:jc w:val="both"/>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drawing>
          <wp:inline distT="0" distB="0" distL="114300" distR="114300">
            <wp:extent cx="4959350" cy="2673350"/>
            <wp:effectExtent l="0" t="0" r="6350" b="6350"/>
            <wp:docPr id="29" name="图片 29"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捕获5"/>
                    <pic:cNvPicPr>
                      <a:picLocks noChangeAspect="1"/>
                    </pic:cNvPicPr>
                  </pic:nvPicPr>
                  <pic:blipFill>
                    <a:blip r:embed="rId13"/>
                    <a:stretch>
                      <a:fillRect/>
                    </a:stretch>
                  </pic:blipFill>
                  <pic:spPr>
                    <a:xfrm>
                      <a:off x="0" y="0"/>
                      <a:ext cx="4959350" cy="2673350"/>
                    </a:xfrm>
                    <a:prstGeom prst="rect">
                      <a:avLst/>
                    </a:prstGeom>
                  </pic:spPr>
                </pic:pic>
              </a:graphicData>
            </a:graphic>
          </wp:inline>
        </w:drawing>
      </w:r>
    </w:p>
    <w:p>
      <w:pPr>
        <w:keepNext w:val="0"/>
        <w:keepLines w:val="0"/>
        <w:widowControl/>
        <w:numPr>
          <w:ilvl w:val="0"/>
          <w:numId w:val="0"/>
        </w:numPr>
        <w:suppressLineNumbers w:val="0"/>
        <w:spacing w:before="0" w:beforeAutospacing="1" w:after="60" w:afterAutospacing="0"/>
        <w:jc w:val="both"/>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numpy</w:t>
      </w:r>
      <w:r>
        <w:rPr>
          <w:rFonts w:hint="default" w:ascii="宋体" w:hAnsi="宋体" w:eastAsia="宋体" w:cs="宋体"/>
          <w:b/>
          <w:bCs/>
          <w:color w:val="000000"/>
          <w:kern w:val="0"/>
          <w:sz w:val="24"/>
          <w:szCs w:val="24"/>
          <w:shd w:val="clear" w:fill="FFFFFF"/>
          <w:lang w:val="en-US" w:eastAsia="zh-CN" w:bidi="ar"/>
        </w:rPr>
        <w:t>.tanh(array[, out] )</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此函数用于计算作为参数传递的数组的所有元素的双曲正切。</w:t>
      </w:r>
    </w:p>
    <w:p>
      <w:pPr>
        <w:keepNext w:val="0"/>
        <w:keepLines w:val="0"/>
        <w:widowControl/>
        <w:numPr>
          <w:ilvl w:val="0"/>
          <w:numId w:val="0"/>
        </w:numPr>
        <w:suppressLineNumbers w:val="0"/>
        <w:spacing w:before="0" w:beforeAutospacing="1" w:after="60" w:afterAutospacing="0"/>
        <w:jc w:val="both"/>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array：要计算切线值(以弧度为单位)的数组元素。out：输出数组的形状。</w:t>
      </w:r>
    </w:p>
    <w:p>
      <w:pPr>
        <w:keepNext w:val="0"/>
        <w:keepLines w:val="0"/>
        <w:widowControl/>
        <w:numPr>
          <w:ilvl w:val="0"/>
          <w:numId w:val="0"/>
        </w:numPr>
        <w:suppressLineNumbers w:val="0"/>
        <w:spacing w:before="0" w:beforeAutospacing="1" w:after="60" w:afterAutospacing="0"/>
        <w:jc w:val="both"/>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返回具有三角正切正弦的数组。</w:t>
      </w:r>
    </w:p>
    <w:p>
      <w:pPr>
        <w:keepNext w:val="0"/>
        <w:keepLines w:val="0"/>
        <w:widowControl/>
        <w:numPr>
          <w:ilvl w:val="0"/>
          <w:numId w:val="0"/>
        </w:numPr>
        <w:suppressLineNumbers w:val="0"/>
        <w:spacing w:before="0" w:beforeAutospacing="1" w:after="60" w:afterAutospacing="0"/>
        <w:jc w:val="both"/>
        <w:rPr>
          <w:rFonts w:hint="eastAsia" w:ascii="宋体" w:hAnsi="宋体" w:eastAsia="宋体" w:cs="宋体"/>
          <w:b w:val="0"/>
          <w:color w:val="000000"/>
          <w:kern w:val="0"/>
          <w:sz w:val="24"/>
          <w:szCs w:val="24"/>
          <w:shd w:val="clear" w:fill="FFFFFF"/>
          <w:lang w:val="en-US" w:eastAsia="zh-CN" w:bidi="ar"/>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numpy中的np.tanh函数是如何做到数值稳定并且不溢出的？</w:t>
      </w:r>
    </w:p>
    <w:p>
      <w:pPr>
        <w:pStyle w:val="7"/>
        <w:keepNext w:val="0"/>
        <w:keepLines w:val="0"/>
        <w:widowControl/>
        <w:suppressLineNumbers w:val="0"/>
        <w:spacing w:before="0" w:beforeAutospacing="0" w:after="0" w:afterAutospacing="0" w:line="16" w:lineRule="atLeast"/>
        <w:ind w:left="0" w:right="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函数的结果范围为(-1,1)。</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drawing>
          <wp:inline distT="0" distB="0" distL="114300" distR="114300">
            <wp:extent cx="1943100" cy="596900"/>
            <wp:effectExtent l="0" t="0" r="0" b="0"/>
            <wp:docPr id="31" name="图片 31"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捕获6"/>
                    <pic:cNvPicPr>
                      <a:picLocks noChangeAspect="1"/>
                    </pic:cNvPicPr>
                  </pic:nvPicPr>
                  <pic:blipFill>
                    <a:blip r:embed="rId14"/>
                    <a:stretch>
                      <a:fillRect/>
                    </a:stretch>
                  </pic:blipFill>
                  <pic:spPr>
                    <a:xfrm>
                      <a:off x="0" y="0"/>
                      <a:ext cx="1943100" cy="59690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drawing>
          <wp:inline distT="0" distB="0" distL="114300" distR="114300">
            <wp:extent cx="5272405" cy="3415030"/>
            <wp:effectExtent l="0" t="0" r="10795" b="1270"/>
            <wp:docPr id="32" name="图片 32"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7"/>
                    <pic:cNvPicPr>
                      <a:picLocks noChangeAspect="1"/>
                    </pic:cNvPicPr>
                  </pic:nvPicPr>
                  <pic:blipFill>
                    <a:blip r:embed="rId15"/>
                    <a:stretch>
                      <a:fillRect/>
                    </a:stretch>
                  </pic:blipFill>
                  <pic:spPr>
                    <a:xfrm>
                      <a:off x="0" y="0"/>
                      <a:ext cx="5272405" cy="3415030"/>
                    </a:xfrm>
                    <a:prstGeom prst="rect">
                      <a:avLst/>
                    </a:prstGeom>
                  </pic:spPr>
                </pic:pic>
              </a:graphicData>
            </a:graphic>
          </wp:inline>
        </w:drawing>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import numpy as np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np.dot(a, b, out=None)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该函数的作用是获取两个元素a,b的乘积.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exp：</w:t>
      </w:r>
      <w:r>
        <w:rPr>
          <w:rFonts w:hint="eastAsia" w:ascii="宋体" w:hAnsi="宋体" w:eastAsia="宋体" w:cs="宋体"/>
          <w:b w:val="0"/>
          <w:color w:val="000000"/>
          <w:kern w:val="0"/>
          <w:sz w:val="24"/>
          <w:szCs w:val="24"/>
          <w:shd w:val="clear" w:fill="FFFFFF"/>
          <w:lang w:val="en-US" w:eastAsia="zh-CN" w:bidi="ar"/>
        </w:rPr>
        <w:fldChar w:fldCharType="begin"/>
      </w:r>
      <w:r>
        <w:rPr>
          <w:rFonts w:hint="eastAsia" w:ascii="宋体" w:hAnsi="宋体" w:eastAsia="宋体" w:cs="宋体"/>
          <w:b w:val="0"/>
          <w:color w:val="000000"/>
          <w:kern w:val="0"/>
          <w:sz w:val="24"/>
          <w:szCs w:val="24"/>
          <w:shd w:val="clear" w:fill="FFFFFF"/>
          <w:lang w:val="en-US" w:eastAsia="zh-CN" w:bidi="ar"/>
        </w:rPr>
        <w:instrText xml:space="preserve"> HYPERLINK "https://baike.baidu.com/item/%E9%AB%98%E7%AD%89%E6%95%B0%E5%AD%A6" </w:instrText>
      </w:r>
      <w:r>
        <w:rPr>
          <w:rFonts w:hint="eastAsia" w:ascii="宋体" w:hAnsi="宋体" w:eastAsia="宋体" w:cs="宋体"/>
          <w:b w:val="0"/>
          <w:color w:val="000000"/>
          <w:kern w:val="0"/>
          <w:sz w:val="24"/>
          <w:szCs w:val="24"/>
          <w:shd w:val="clear" w:fill="FFFFFF"/>
          <w:lang w:val="en-US" w:eastAsia="zh-CN" w:bidi="ar"/>
        </w:rPr>
        <w:fldChar w:fldCharType="separate"/>
      </w:r>
      <w:r>
        <w:rPr>
          <w:rFonts w:hint="eastAsia" w:ascii="宋体" w:hAnsi="宋体" w:eastAsia="宋体" w:cs="宋体"/>
          <w:b w:val="0"/>
          <w:color w:val="000000"/>
          <w:kern w:val="0"/>
          <w:sz w:val="24"/>
          <w:szCs w:val="24"/>
          <w:shd w:val="clear" w:fill="FFFFFF"/>
          <w:lang w:val="en-US" w:eastAsia="zh-CN" w:bidi="ar"/>
        </w:rPr>
        <w:t>高等数学</w:t>
      </w:r>
      <w:r>
        <w:rPr>
          <w:rFonts w:hint="eastAsia" w:ascii="宋体" w:hAnsi="宋体" w:eastAsia="宋体" w:cs="宋体"/>
          <w:b w:val="0"/>
          <w:color w:val="000000"/>
          <w:kern w:val="0"/>
          <w:sz w:val="24"/>
          <w:szCs w:val="24"/>
          <w:shd w:val="clear" w:fill="FFFFFF"/>
          <w:lang w:val="en-US" w:eastAsia="zh-CN" w:bidi="ar"/>
        </w:rPr>
        <w:fldChar w:fldCharType="end"/>
      </w:r>
      <w:r>
        <w:rPr>
          <w:rFonts w:hint="eastAsia" w:ascii="宋体" w:hAnsi="宋体" w:eastAsia="宋体" w:cs="宋体"/>
          <w:b w:val="0"/>
          <w:color w:val="000000"/>
          <w:kern w:val="0"/>
          <w:sz w:val="24"/>
          <w:szCs w:val="24"/>
          <w:shd w:val="clear" w:fill="FFFFFF"/>
          <w:lang w:val="en-US" w:eastAsia="zh-CN" w:bidi="ar"/>
        </w:rPr>
        <w:t>里以自然常数e为底的</w:t>
      </w:r>
      <w:r>
        <w:rPr>
          <w:rFonts w:hint="eastAsia" w:ascii="宋体" w:hAnsi="宋体" w:eastAsia="宋体" w:cs="宋体"/>
          <w:b w:val="0"/>
          <w:color w:val="000000"/>
          <w:kern w:val="0"/>
          <w:sz w:val="24"/>
          <w:szCs w:val="24"/>
          <w:shd w:val="clear" w:fill="FFFFFF"/>
          <w:lang w:val="en-US" w:eastAsia="zh-CN" w:bidi="ar"/>
        </w:rPr>
        <w:fldChar w:fldCharType="begin"/>
      </w:r>
      <w:r>
        <w:rPr>
          <w:rFonts w:hint="eastAsia" w:ascii="宋体" w:hAnsi="宋体" w:eastAsia="宋体" w:cs="宋体"/>
          <w:b w:val="0"/>
          <w:color w:val="000000"/>
          <w:kern w:val="0"/>
          <w:sz w:val="24"/>
          <w:szCs w:val="24"/>
          <w:shd w:val="clear" w:fill="FFFFFF"/>
          <w:lang w:val="en-US" w:eastAsia="zh-CN" w:bidi="ar"/>
        </w:rPr>
        <w:instrText xml:space="preserve"> HYPERLINK "https://baike.baidu.com/item/%E6%8C%87%E6%95%B0%E5%87%BD%E6%95%B0" </w:instrText>
      </w:r>
      <w:r>
        <w:rPr>
          <w:rFonts w:hint="eastAsia" w:ascii="宋体" w:hAnsi="宋体" w:eastAsia="宋体" w:cs="宋体"/>
          <w:b w:val="0"/>
          <w:color w:val="000000"/>
          <w:kern w:val="0"/>
          <w:sz w:val="24"/>
          <w:szCs w:val="24"/>
          <w:shd w:val="clear" w:fill="FFFFFF"/>
          <w:lang w:val="en-US" w:eastAsia="zh-CN" w:bidi="ar"/>
        </w:rPr>
        <w:fldChar w:fldCharType="separate"/>
      </w:r>
      <w:r>
        <w:rPr>
          <w:rFonts w:hint="eastAsia" w:ascii="宋体" w:hAnsi="宋体" w:eastAsia="宋体" w:cs="宋体"/>
          <w:b w:val="0"/>
          <w:color w:val="000000"/>
          <w:kern w:val="0"/>
          <w:sz w:val="24"/>
          <w:szCs w:val="24"/>
          <w:shd w:val="clear" w:fill="FFFFFF"/>
          <w:lang w:val="en-US" w:eastAsia="zh-CN" w:bidi="ar"/>
        </w:rPr>
        <w:t>指数函数</w:t>
      </w:r>
      <w:r>
        <w:rPr>
          <w:rFonts w:hint="eastAsia" w:ascii="宋体" w:hAnsi="宋体" w:eastAsia="宋体" w:cs="宋体"/>
          <w:b w:val="0"/>
          <w:color w:val="000000"/>
          <w:kern w:val="0"/>
          <w:sz w:val="24"/>
          <w:szCs w:val="24"/>
          <w:shd w:val="clear" w:fill="FFFFFF"/>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numpy.exp()：返回e的幂次方，e是一个常数为2.71828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np.exp(1) 为自身</w:t>
      </w: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np.exp(2) 为平方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bCs/>
          <w:color w:val="000000"/>
          <w:kern w:val="0"/>
          <w:sz w:val="24"/>
          <w:szCs w:val="24"/>
          <w:shd w:val="clear" w:fill="FFFFFF"/>
          <w:lang w:val="en-US" w:eastAsia="zh-CN" w:bidi="ar"/>
        </w:rPr>
      </w:pPr>
      <w:r>
        <w:rPr>
          <w:rFonts w:hint="default" w:ascii="宋体" w:hAnsi="宋体" w:eastAsia="宋体" w:cs="宋体"/>
          <w:b/>
          <w:bCs/>
          <w:color w:val="000000"/>
          <w:kern w:val="0"/>
          <w:sz w:val="24"/>
          <w:szCs w:val="24"/>
          <w:shd w:val="clear" w:fill="FFFFFF"/>
          <w:lang w:val="en-US" w:eastAsia="zh-CN" w:bidi="ar"/>
        </w:rPr>
        <w:t>numpy.square</w:t>
      </w:r>
      <w:r>
        <w:rPr>
          <w:rFonts w:hint="eastAsia" w:ascii="宋体" w:hAnsi="宋体" w:eastAsia="宋体" w:cs="宋体"/>
          <w:b/>
          <w:bCs/>
          <w:color w:val="000000"/>
          <w:kern w:val="0"/>
          <w:sz w:val="24"/>
          <w:szCs w:val="24"/>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返回输入的元素平方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numpy.argmax(array, axis)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用于返回一个numpy数组中最大值的索引值。当一组中同时出现几个最大值时，返回第一个最大值的索引值。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在运算时，相当于剥掉一层中括号，返回一个数组，分为一维和多维。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一维数组剥掉一层中括号之后就成了一个索引值，是一个数，而n维数组剥掉一层中括号后，会返回一个 n-1 维数组，而剥掉哪一层中括号，取决于axis的取值。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n维的数组的 axis 可以取值从 0 到 n-1，其对应的括号层数为从最外层向内递进.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对一个一维向量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import numpy as np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 = np.array([3, 1, 2, 4, 6,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b=np.argmax(a)#取出a中元素最大值所对应的索引，此时最大值位6，其对应的位置索引值为4，（索引值默认从0开始）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print(b)#4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对2维向量（通常意义下的矩阵）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import numpy as np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 = np.array([[1, 5, 5, 2],[9, 6, 2, 8],3, 7, 9,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b=np.argmax(a, axis=0)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#对二维矩阵来讲a[0][1]会有两个索引方向，第一个方向为a[0]，默认按列方向搜索最大值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#a的第一列为1，9，3,最大值为9，所在位置为1，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#a的第一列为5，6，7,最大值为7，所在位置为2，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#此此类推，因为a有4列，所以得到的b为1行4列，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print(b)#[1 2 2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c=np.argmax(a, axis=1)#现在按照a[0][1]中的a[1]方向，即行方向搜索最大值，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#a的第一行为1，5，5，2,最大值为5（虽然有2个5，但取第一个5所在的位置），索引值为1，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#a的第2行为9，6，2，8,最大值为9，索引值为0，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#因为a有3行，所以得到的c有3个值，即为1行3列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print(c)#[1 0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代码输出如下：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73040" cy="3954780"/>
            <wp:effectExtent l="0" t="0" r="10160" b="7620"/>
            <wp:docPr id="28" name="图片 2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igure_3"/>
                    <pic:cNvPicPr>
                      <a:picLocks noChangeAspect="1"/>
                    </pic:cNvPicPr>
                  </pic:nvPicPr>
                  <pic:blipFill>
                    <a:blip r:embed="rId16"/>
                    <a:stretch>
                      <a:fillRect/>
                    </a:stretch>
                  </pic:blipFill>
                  <pic:spPr>
                    <a:xfrm>
                      <a:off x="0" y="0"/>
                      <a:ext cx="5273040" cy="395478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73040" cy="1419860"/>
            <wp:effectExtent l="0" t="0" r="10160" b="2540"/>
            <wp:docPr id="39" name="图片 39" descr="捕获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捕获8"/>
                    <pic:cNvPicPr>
                      <a:picLocks noChangeAspect="1"/>
                    </pic:cNvPicPr>
                  </pic:nvPicPr>
                  <pic:blipFill>
                    <a:blip r:embed="rId17"/>
                    <a:stretch>
                      <a:fillRect/>
                    </a:stretch>
                  </pic:blipFill>
                  <pic:spPr>
                    <a:xfrm>
                      <a:off x="0" y="0"/>
                      <a:ext cx="5273040" cy="141986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神经网络发现的决策边界能够成功地区分数据类别。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bookmarkStart w:id="3" w:name="t7"/>
      <w:bookmarkEnd w:id="3"/>
      <w:r>
        <w:rPr>
          <w:rFonts w:hint="eastAsia" w:asciiTheme="minorHAnsi" w:hAnsiTheme="minorHAnsi" w:eastAsiaTheme="minorEastAsia" w:cstheme="minorBidi"/>
          <w:b/>
          <w:bCs/>
          <w:kern w:val="2"/>
          <w:sz w:val="44"/>
          <w:szCs w:val="44"/>
          <w:lang w:val="en-US" w:eastAsia="zh-CN" w:bidi="ar-SA"/>
        </w:rPr>
        <w:t>改变隐藏层的大小</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Network-4.py</w:t>
      </w: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drawing>
          <wp:inline distT="0" distB="0" distL="114300" distR="114300">
            <wp:extent cx="5266690" cy="2563495"/>
            <wp:effectExtent l="0" t="0" r="3810" b="1905"/>
            <wp:docPr id="40" name="图片 40"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Figure_4"/>
                    <pic:cNvPicPr>
                      <a:picLocks noChangeAspect="1"/>
                    </pic:cNvPicPr>
                  </pic:nvPicPr>
                  <pic:blipFill>
                    <a:blip r:embed="rId18"/>
                    <a:stretch>
                      <a:fillRect/>
                    </a:stretch>
                  </pic:blipFill>
                  <pic:spPr>
                    <a:xfrm>
                      <a:off x="0" y="0"/>
                      <a:ext cx="5266690" cy="256349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我们可以看到低维度的隐藏层可以很好地捕获数据的大致边界，而高维度的隐藏层则更易出现过度拟合。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Network-3.py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下面的激活函数，应用Sigmoid函数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绘制一个特征“S”型曲线，作为神经网络的激活函数。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drawing>
          <wp:inline distT="0" distB="0" distL="114300" distR="114300">
            <wp:extent cx="3048000" cy="1990725"/>
            <wp:effectExtent l="0" t="0" r="0" b="3175"/>
            <wp:docPr id="50"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descr="IMG_256"/>
                    <pic:cNvPicPr>
                      <a:picLocks noChangeAspect="1"/>
                    </pic:cNvPicPr>
                  </pic:nvPicPr>
                  <pic:blipFill>
                    <a:blip r:embed="rId19"/>
                    <a:stretch>
                      <a:fillRect/>
                    </a:stretch>
                  </pic:blipFill>
                  <pic:spPr>
                    <a:xfrm>
                      <a:off x="0" y="0"/>
                      <a:ext cx="3048000" cy="19907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此函数可以将任何值映射到0到1之间的值，它将有助于对输入的加权和归一化。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下面是神经网络示例的训练过程：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第一步：从训练数据集中提取输入，根据训练数据集的权重进行调整，并通过一种计算神经网络输出的方法对其进行筛选。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第二步：计算反向传播错误率。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在这种情况下，它是神经元的预测输出与训练数据集的期望输出之间的差异。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第三步：利用误差加权导数公式，根据所得到的误差范围，进行了一些较小的权值调整。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第四步：对这一过程进行迭代。在每次迭代中，整个训练集被同时处理。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接下来，解决网络的权重和偏置的问题。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神经网络在初始化时会随机分配权重与偏置，用高斯分布来取值。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np.random.normal(loc=0.0, scale=1.0, size=None)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作用：</w:t>
      </w: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   生成高斯分布的概率密度随机数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loc：float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xml:space="preserve">    概率分布的均值（对应着整个分布的中心centre）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scale：float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xml:space="preserve">    概率分布的标准差（对应于分布的宽度，scale越大越矮胖，scale越小，越瘦高）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size：输出的shape，默认为None，只输出一个值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超参数： 学习率/迭代次数，需要自己设定，学习率与梯度的乘积为步长。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学习率太高会导致迈过最优点，学习率太低则走的太慢。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bCs/>
          <w:color w:val="000000"/>
          <w:kern w:val="0"/>
          <w:sz w:val="24"/>
          <w:szCs w:val="24"/>
          <w:shd w:val="clear" w:fill="FFFFFF"/>
          <w:lang w:val="en-US" w:eastAsia="zh-CN" w:bidi="ar"/>
        </w:rPr>
        <w:t>numpy.apply_along_axis(func, axis, arr, *args, **kwargs)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作用：</w:t>
      </w: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将arr数组的每一个元素经过func函数变换形成的一个新数组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func是我们写的一个函数</w:t>
      </w: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axis表示函数func对arr是作用于行还是列</w:t>
      </w:r>
      <w:r>
        <w:rPr>
          <w:rFonts w:hint="eastAsia" w:ascii="宋体" w:hAnsi="宋体" w:eastAsia="宋体" w:cs="宋体"/>
          <w:b w:val="0"/>
          <w:color w:val="000000"/>
          <w:kern w:val="0"/>
          <w:sz w:val="24"/>
          <w:szCs w:val="24"/>
          <w:shd w:val="clear" w:fill="FFFFFF"/>
          <w:lang w:val="en-US" w:eastAsia="zh-CN" w:bidi="ar"/>
        </w:rPr>
        <w:br w:type="textWrapping"/>
      </w:r>
      <w:r>
        <w:rPr>
          <w:rFonts w:hint="eastAsia" w:ascii="宋体" w:hAnsi="宋体" w:eastAsia="宋体" w:cs="宋体"/>
          <w:b w:val="0"/>
          <w:color w:val="000000"/>
          <w:kern w:val="0"/>
          <w:sz w:val="24"/>
          <w:szCs w:val="24"/>
          <w:shd w:val="clear" w:fill="FFFFFF"/>
          <w:lang w:val="en-US" w:eastAsia="zh-CN" w:bidi="ar"/>
        </w:rPr>
        <w:t>arr便是我们要进行操作的数组了</w:t>
      </w:r>
      <w:r>
        <w:rPr>
          <w:rFonts w:hint="eastAsia" w:ascii="宋体" w:hAnsi="宋体" w:eastAsia="宋体" w:cs="宋体"/>
          <w:b w:val="0"/>
          <w:color w:val="000000"/>
          <w:kern w:val="0"/>
          <w:sz w:val="24"/>
          <w:szCs w:val="24"/>
          <w:shd w:val="clear" w:fill="FFFFFF"/>
          <w:lang w:val="en-US" w:eastAsia="zh-CN" w:bidi="ar"/>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import</w:t>
      </w:r>
      <w:r>
        <w:rPr>
          <w:rFonts w:hint="default" w:ascii="宋体" w:hAnsi="宋体" w:eastAsia="宋体" w:cs="宋体"/>
          <w:b w:val="0"/>
          <w:color w:val="000000"/>
          <w:kern w:val="0"/>
          <w:sz w:val="24"/>
          <w:szCs w:val="24"/>
          <w:shd w:val="clear" w:fill="FFFFFF"/>
          <w:lang w:val="en-US" w:eastAsia="zh-CN" w:bidi="ar"/>
        </w:rPr>
        <w:t xml:space="preserve"> numpy as npdef f(a):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return (a[0]+a[1])*2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b=np.array([[1,2,3,4],[5,6,7,8],[9,10,11,12]])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np.apply_along_axis(f,0,b)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#结果:array([12, 16, 20, 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t xml:space="preserve"> #(1+5)*2=12  (2+6)*2=16依次类推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代码输出如下：</w:t>
      </w:r>
    </w:p>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b w:val="0"/>
          <w:color w:val="000000"/>
          <w:kern w:val="0"/>
          <w:sz w:val="24"/>
          <w:szCs w:val="24"/>
          <w:shd w:val="clear" w:fill="FFFFFF"/>
          <w:lang w:val="en-US" w:eastAsia="zh-CN" w:bidi="ar"/>
        </w:rPr>
      </w:pPr>
      <w:r>
        <w:rPr>
          <w:rFonts w:hint="default" w:ascii="宋体" w:hAnsi="宋体" w:eastAsia="宋体" w:cs="宋体"/>
          <w:b w:val="0"/>
          <w:color w:val="000000"/>
          <w:kern w:val="0"/>
          <w:sz w:val="24"/>
          <w:szCs w:val="24"/>
          <w:shd w:val="clear" w:fill="FFFFFF"/>
          <w:lang w:val="en-US" w:eastAsia="zh-CN" w:bidi="ar"/>
        </w:rPr>
        <w:drawing>
          <wp:inline distT="0" distB="0" distL="114300" distR="114300">
            <wp:extent cx="5268595" cy="1228090"/>
            <wp:effectExtent l="0" t="0" r="1905" b="3810"/>
            <wp:docPr id="49" name="图片 49" descr="捕获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捕获12"/>
                    <pic:cNvPicPr>
                      <a:picLocks noChangeAspect="1"/>
                    </pic:cNvPicPr>
                  </pic:nvPicPr>
                  <pic:blipFill>
                    <a:blip r:embed="rId20"/>
                    <a:stretch>
                      <a:fillRect/>
                    </a:stretch>
                  </pic:blipFill>
                  <pic:spPr>
                    <a:xfrm>
                      <a:off x="0" y="0"/>
                      <a:ext cx="5268595" cy="1228090"/>
                    </a:xfrm>
                    <a:prstGeom prst="rect">
                      <a:avLst/>
                    </a:prstGeom>
                  </pic:spPr>
                </pic:pic>
              </a:graphicData>
            </a:graphic>
          </wp:inline>
        </w:drawing>
      </w:r>
    </w:p>
    <w:p>
      <w:pPr>
        <w:pStyle w:val="6"/>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宋体" w:hAnsi="宋体" w:eastAsia="宋体" w:cs="宋体"/>
          <w:b w:val="0"/>
          <w:color w:val="00000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i w:val="0"/>
          <w:caps w:val="0"/>
          <w:color w:val="4F4F4F"/>
          <w:spacing w:val="0"/>
          <w:sz w:val="22"/>
          <w:szCs w:val="22"/>
        </w:rPr>
      </w:pPr>
      <w:r>
        <w:rPr>
          <w:rFonts w:hint="eastAsia" w:asciiTheme="minorHAnsi" w:hAnsiTheme="minorHAnsi" w:eastAsiaTheme="minorEastAsia" w:cstheme="minorBidi"/>
          <w:b/>
          <w:bCs/>
          <w:kern w:val="2"/>
          <w:sz w:val="44"/>
          <w:szCs w:val="44"/>
          <w:lang w:val="en-US" w:eastAsia="zh-CN" w:bidi="ar-SA"/>
        </w:rPr>
        <w:t>BP神经网络结构模型   </w:t>
      </w:r>
      <w:r>
        <w:rPr>
          <w:rFonts w:hint="eastAsia" w:ascii="微软雅黑" w:hAnsi="微软雅黑" w:eastAsia="微软雅黑" w:cs="微软雅黑"/>
          <w:b/>
          <w:i w:val="0"/>
          <w:caps w:val="0"/>
          <w:color w:val="4F4F4F"/>
          <w:spacing w:val="0"/>
          <w:sz w:val="22"/>
          <w:szCs w:val="22"/>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微软雅黑" w:hAnsi="微软雅黑" w:eastAsia="微软雅黑" w:cs="微软雅黑"/>
          <w:i w:val="0"/>
          <w:caps w:val="0"/>
          <w:color w:val="4D4D4D"/>
          <w:spacing w:val="0"/>
          <w:sz w:val="16"/>
          <w:szCs w:val="16"/>
          <w:shd w:val="clear" w:fill="FFFFFF"/>
        </w:rPr>
        <w:t> </w:t>
      </w:r>
      <w:r>
        <w:rPr>
          <w:rFonts w:hint="eastAsia" w:ascii="宋体" w:hAnsi="宋体" w:eastAsia="宋体" w:cs="宋体"/>
          <w:b w:val="0"/>
          <w:color w:val="000000"/>
          <w:kern w:val="0"/>
          <w:sz w:val="24"/>
          <w:szCs w:val="24"/>
          <w:shd w:val="clear" w:fill="FFFFFF"/>
          <w:lang w:val="en-US" w:eastAsia="zh-CN" w:bidi="ar"/>
        </w:rPr>
        <w:t>BP算法的基本思想是：学习过程由信号的正向传播和误差的反向传播俩个过程组成，输入从输入层输入，经隐层处理以后，传向输出层。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如果输出层的实际输出和期望输出不符合，就进入误差的反向传播阶段。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误差反向传播是将输出误差以某种形式通过隐层向输入层反向传播，并将误差分摊给各层的所有单元，从而获得各层单元的误差信号，这个误差信号就作为修正个单元权值的依据。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直到输出的误差满足一定条件或者迭代次数达到一定次数。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BP神经网络的优点：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非线性映射能力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泛化能力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容错能力：允许输入样本中带有较大误差甚至个别错误。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BP神经网络的局限性：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梯度下降法的缺陷：目标函数必须可微。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如果一片区域比较平坦会花费较多时间进行训练。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可能会陷入局部极小值，而没有到达全局最小值。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BP神经网络的缺陷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需要的参数过多，而且参数的选择没有有效的方法。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确定一个BP神经网络需要知道：网络的层数、每一层神经元的个数和权值。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权值可以通过学习得到，隐层神经元数量太多会引起过学习，如果隐层神经元个数太少会引起欠学习。此外学习率的选择也是需要考虑。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属于监督学习，对于样本有较大依赖性。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bookmarkStart w:id="4" w:name="_GoBack"/>
      <w:bookmarkEnd w:id="4"/>
      <w:r>
        <w:rPr>
          <w:rFonts w:hint="eastAsia" w:ascii="宋体" w:hAnsi="宋体" w:eastAsia="宋体" w:cs="宋体"/>
          <w:b w:val="0"/>
          <w:color w:val="000000"/>
          <w:kern w:val="0"/>
          <w:sz w:val="24"/>
          <w:szCs w:val="24"/>
          <w:shd w:val="clear" w:fill="FFFFFF"/>
          <w:lang w:val="en-US" w:eastAsia="zh-CN" w:bidi="ar"/>
        </w:rPr>
        <w:t>由于权值是随机给定的，所以BP神经网络具有不可重现性。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val="0"/>
          <w:color w:val="000000"/>
          <w:kern w:val="0"/>
          <w:sz w:val="24"/>
          <w:szCs w:val="24"/>
          <w:shd w:val="clear" w:fill="FFFFFF"/>
          <w:lang w:val="en-US" w:eastAsia="zh-CN" w:bidi="ar"/>
        </w:rPr>
      </w:pPr>
      <w:r>
        <w:rPr>
          <w:rFonts w:hint="eastAsia" w:ascii="宋体" w:hAnsi="宋体" w:eastAsia="宋体" w:cs="宋体"/>
          <w:b w:val="0"/>
          <w:color w:val="000000"/>
          <w:kern w:val="0"/>
          <w:sz w:val="24"/>
          <w:szCs w:val="24"/>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cs="宋体"/>
          <w:color w:val="000000"/>
          <w:sz w:val="24"/>
          <w:szCs w:val="24"/>
          <w:shd w:val="clear" w:fill="FFFFFF"/>
          <w:lang w:val="en-US" w:eastAsia="zh-CN"/>
        </w:rPr>
      </w:pPr>
    </w:p>
    <w:p>
      <w:pPr>
        <w:pStyle w:val="6"/>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b w:val="0"/>
          <w:color w:val="00000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D530A"/>
    <w:rsid w:val="041D3D84"/>
    <w:rsid w:val="05903196"/>
    <w:rsid w:val="05B525B7"/>
    <w:rsid w:val="0A214AE3"/>
    <w:rsid w:val="0A962AC4"/>
    <w:rsid w:val="0B26488E"/>
    <w:rsid w:val="0CF610CA"/>
    <w:rsid w:val="0DAE0002"/>
    <w:rsid w:val="0F665FBE"/>
    <w:rsid w:val="10A220B7"/>
    <w:rsid w:val="16312DB1"/>
    <w:rsid w:val="1A6B36F2"/>
    <w:rsid w:val="1D314105"/>
    <w:rsid w:val="1EA30E8E"/>
    <w:rsid w:val="218C0888"/>
    <w:rsid w:val="21D93717"/>
    <w:rsid w:val="23775521"/>
    <w:rsid w:val="24EF49A6"/>
    <w:rsid w:val="262114EF"/>
    <w:rsid w:val="26981CD4"/>
    <w:rsid w:val="26D76282"/>
    <w:rsid w:val="2A642AF5"/>
    <w:rsid w:val="2F8F4CEA"/>
    <w:rsid w:val="31A704F1"/>
    <w:rsid w:val="33150A54"/>
    <w:rsid w:val="368548BC"/>
    <w:rsid w:val="37523BCA"/>
    <w:rsid w:val="3809010A"/>
    <w:rsid w:val="380B39D3"/>
    <w:rsid w:val="3BE00D67"/>
    <w:rsid w:val="3D7F2970"/>
    <w:rsid w:val="3E547885"/>
    <w:rsid w:val="421C344D"/>
    <w:rsid w:val="42C47970"/>
    <w:rsid w:val="42EB2BF0"/>
    <w:rsid w:val="462F3D38"/>
    <w:rsid w:val="48A722BF"/>
    <w:rsid w:val="4B8F611F"/>
    <w:rsid w:val="4E1B19C9"/>
    <w:rsid w:val="4F19423B"/>
    <w:rsid w:val="4F762E4C"/>
    <w:rsid w:val="4F9E5B47"/>
    <w:rsid w:val="505351D3"/>
    <w:rsid w:val="5558274B"/>
    <w:rsid w:val="555F272B"/>
    <w:rsid w:val="58887D30"/>
    <w:rsid w:val="5A672BF4"/>
    <w:rsid w:val="5B0405B9"/>
    <w:rsid w:val="5BA56687"/>
    <w:rsid w:val="5C324BA5"/>
    <w:rsid w:val="5D226332"/>
    <w:rsid w:val="5E8E282C"/>
    <w:rsid w:val="5F1C556E"/>
    <w:rsid w:val="614A0439"/>
    <w:rsid w:val="632D62F2"/>
    <w:rsid w:val="647C3A91"/>
    <w:rsid w:val="64C844BE"/>
    <w:rsid w:val="65074F44"/>
    <w:rsid w:val="66A374F2"/>
    <w:rsid w:val="6B5F39A6"/>
    <w:rsid w:val="6CFA4130"/>
    <w:rsid w:val="6E401EC7"/>
    <w:rsid w:val="71151A84"/>
    <w:rsid w:val="73193225"/>
    <w:rsid w:val="740B45F1"/>
    <w:rsid w:val="741F19BB"/>
    <w:rsid w:val="750A2CD7"/>
    <w:rsid w:val="78D36DD3"/>
    <w:rsid w:val="7C395EFC"/>
    <w:rsid w:val="7F991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Typewriter"/>
    <w:basedOn w:val="9"/>
    <w:qFormat/>
    <w:uiPriority w:val="0"/>
    <w:rPr>
      <w:rFonts w:ascii="Courier New" w:hAnsi="Courier New"/>
      <w:sz w:val="20"/>
    </w:rPr>
  </w:style>
  <w:style w:type="character" w:styleId="13">
    <w:name w:val="Hyperlink"/>
    <w:basedOn w:val="9"/>
    <w:qFormat/>
    <w:uiPriority w:val="0"/>
    <w:rPr>
      <w:color w:val="0000FF"/>
      <w:u w:val="single"/>
    </w:rPr>
  </w:style>
  <w:style w:type="character" w:styleId="14">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路遥知马力</cp:lastModifiedBy>
  <dcterms:modified xsi:type="dcterms:W3CDTF">2020-08-16T11:20:16Z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