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CBC52">
      <w:pPr>
        <w:rPr>
          <w:rFonts w:hint="default"/>
          <w:b/>
          <w:bCs/>
          <w:sz w:val="32"/>
          <w:szCs w:val="32"/>
          <w:lang w:val="en-PH"/>
        </w:rPr>
      </w:pPr>
      <w:r>
        <w:rPr>
          <w:rFonts w:hint="default"/>
          <w:b/>
          <w:bCs/>
          <w:sz w:val="32"/>
          <w:szCs w:val="32"/>
          <w:lang w:val="en-PH"/>
        </w:rPr>
        <w:t>HTML - CSS PERSONAL CHEATSHEET</w:t>
      </w:r>
    </w:p>
    <w:p w14:paraId="513C69F7">
      <w:pPr>
        <w:rPr>
          <w:rFonts w:hint="default"/>
          <w:lang w:val="en-PH"/>
        </w:rPr>
      </w:pPr>
      <w:r>
        <w:rPr>
          <w:rFonts w:hint="default"/>
          <w:lang w:val="en-PH"/>
        </w:rPr>
        <w:t>Important/Uncommon things only</w:t>
      </w:r>
    </w:p>
    <w:p w14:paraId="7BA451C3">
      <w:pPr>
        <w:rPr>
          <w:rFonts w:hint="default"/>
          <w:lang w:val="en-PH"/>
        </w:rPr>
      </w:pPr>
      <w:r>
        <w:rPr>
          <w:rFonts w:hint="default"/>
          <w:lang w:val="en-PH"/>
        </w:rPr>
        <w:t xml:space="preserve"> </w:t>
      </w:r>
    </w:p>
    <w:p w14:paraId="1A9959EF">
      <w:pPr>
        <w:rPr>
          <w:rFonts w:hint="default"/>
          <w:b/>
          <w:bCs/>
          <w:sz w:val="28"/>
          <w:szCs w:val="28"/>
          <w:lang w:val="en-PH"/>
        </w:rPr>
      </w:pPr>
      <w:r>
        <w:rPr>
          <w:rFonts w:hint="default"/>
          <w:b/>
          <w:bCs/>
          <w:sz w:val="28"/>
          <w:szCs w:val="28"/>
          <w:lang w:val="en-PH"/>
        </w:rPr>
        <w:t>HTML TAGS</w:t>
      </w:r>
    </w:p>
    <w:p w14:paraId="0AA8BE9E">
      <w:pPr>
        <w:rPr>
          <w:rFonts w:hint="default"/>
          <w:lang w:val="en-PH"/>
        </w:rPr>
      </w:pPr>
      <w:r>
        <w:rPr>
          <w:rFonts w:hint="default"/>
          <w:lang w:val="en-PH"/>
        </w:rPr>
        <w:t>&lt;span&gt; - like a div, separates the content but only in text</w:t>
      </w:r>
    </w:p>
    <w:p w14:paraId="6F50313F">
      <w:pPr>
        <w:rPr>
          <w:rFonts w:hint="default"/>
          <w:lang w:val="en-PH"/>
        </w:rPr>
      </w:pPr>
      <w:r>
        <w:rPr>
          <w:rFonts w:hint="default"/>
          <w:lang w:val="en-PH"/>
        </w:rPr>
        <w:t>&lt;a&gt; - an anchor</w:t>
      </w:r>
    </w:p>
    <w:p w14:paraId="5659BE90">
      <w:pPr>
        <w:rPr>
          <w:rFonts w:hint="default"/>
          <w:lang w:val="en-PH"/>
        </w:rPr>
      </w:pPr>
      <w:r>
        <w:rPr>
          <w:rFonts w:hint="default"/>
          <w:lang w:val="en-PH"/>
        </w:rPr>
        <w:t>&lt;nav&gt; - navigation</w:t>
      </w:r>
    </w:p>
    <w:p w14:paraId="6A48131D">
      <w:pPr>
        <w:rPr>
          <w:rFonts w:hint="default"/>
          <w:lang w:val="en-PH"/>
        </w:rPr>
      </w:pPr>
      <w:r>
        <w:rPr>
          <w:rFonts w:hint="default"/>
          <w:lang w:val="en-PH"/>
        </w:rPr>
        <w:t>Both can hold links, nav specifically used in a topbar/sidebar</w:t>
      </w:r>
    </w:p>
    <w:p w14:paraId="72D68C2D">
      <w:pPr>
        <w:rPr>
          <w:rFonts w:hint="default"/>
          <w:lang w:val="en-PH"/>
        </w:rPr>
      </w:pPr>
    </w:p>
    <w:p w14:paraId="200B39A4">
      <w:pPr>
        <w:rPr>
          <w:rFonts w:hint="default"/>
          <w:b/>
          <w:bCs/>
          <w:sz w:val="28"/>
          <w:szCs w:val="28"/>
          <w:lang w:val="en-PH"/>
        </w:rPr>
      </w:pPr>
      <w:r>
        <w:rPr>
          <w:rFonts w:hint="default"/>
          <w:b/>
          <w:bCs/>
          <w:sz w:val="28"/>
          <w:szCs w:val="28"/>
          <w:lang w:val="en-PH"/>
        </w:rPr>
        <w:t>HTML ATTRIBUTES</w:t>
      </w:r>
    </w:p>
    <w:p w14:paraId="4BCA1FA0">
      <w:pPr>
        <w:rPr>
          <w:rFonts w:hint="default"/>
          <w:lang w:val="en-PH"/>
        </w:rPr>
      </w:pPr>
      <w:r>
        <w:rPr>
          <w:rFonts w:hint="default"/>
          <w:lang w:val="en-PH"/>
        </w:rPr>
        <w:t>href - contains the link</w:t>
      </w:r>
    </w:p>
    <w:p w14:paraId="3A8D96CF">
      <w:pPr>
        <w:rPr>
          <w:rFonts w:hint="default"/>
          <w:lang w:val="en-PH"/>
        </w:rPr>
      </w:pPr>
      <w:r>
        <w:rPr>
          <w:rFonts w:hint="default"/>
          <w:lang w:val="en-PH"/>
        </w:rPr>
        <w:t>target - if asa e open ang link, s _blank ba (new tab), default is sa _self</w:t>
      </w:r>
    </w:p>
    <w:p w14:paraId="23121926">
      <w:pPr>
        <w:rPr>
          <w:rFonts w:hint="default"/>
          <w:lang w:val="en-PH"/>
        </w:rPr>
      </w:pPr>
      <w:r>
        <w:rPr>
          <w:rFonts w:hint="default"/>
          <w:lang w:val="en-PH"/>
        </w:rPr>
        <w:t>rel - specifies the relationship between the current document and a linked resource or document</w:t>
      </w:r>
    </w:p>
    <w:p w14:paraId="71E0579D">
      <w:pPr>
        <w:rPr>
          <w:rFonts w:hint="default"/>
          <w:lang w:val="en-PH"/>
        </w:rPr>
      </w:pPr>
      <w:r>
        <w:rPr>
          <w:rFonts w:hint="default"/>
          <w:lang w:val="en-PH"/>
        </w:rPr>
        <w:t>(stylesheet for css, preconnect for ol links)</w:t>
      </w:r>
    </w:p>
    <w:p w14:paraId="2952C434">
      <w:pPr>
        <w:rPr>
          <w:rFonts w:hint="default"/>
          <w:lang w:val="en-PH"/>
        </w:rPr>
      </w:pPr>
      <w:r>
        <w:rPr>
          <w:rFonts w:hint="default"/>
          <w:lang w:val="en-PH"/>
        </w:rPr>
        <w:t>Class - can have multiple class inside (&lt;p class="lightblue item1"&gt;200px&lt;/p&gt;)</w:t>
      </w:r>
    </w:p>
    <w:p w14:paraId="130BF030">
      <w:pPr>
        <w:rPr>
          <w:rFonts w:hint="default"/>
          <w:lang w:val="en-PH"/>
        </w:rPr>
      </w:pPr>
    </w:p>
    <w:p w14:paraId="230325AF">
      <w:pPr>
        <w:rPr>
          <w:rFonts w:hint="default"/>
          <w:b/>
          <w:bCs/>
          <w:sz w:val="28"/>
          <w:szCs w:val="28"/>
          <w:lang w:val="en-PH"/>
        </w:rPr>
      </w:pPr>
      <w:r>
        <w:rPr>
          <w:rFonts w:hint="default"/>
          <w:b/>
          <w:bCs/>
          <w:sz w:val="28"/>
          <w:szCs w:val="28"/>
          <w:lang w:val="en-PH"/>
        </w:rPr>
        <w:t>CSS PROPERTIES</w:t>
      </w:r>
    </w:p>
    <w:p w14:paraId="3682EB19">
      <w:pPr>
        <w:rPr>
          <w:rFonts w:hint="default"/>
          <w:b/>
          <w:bCs/>
          <w:lang w:val="en-PH"/>
        </w:rPr>
      </w:pPr>
      <w:r>
        <w:rPr>
          <w:rFonts w:hint="default"/>
          <w:b/>
          <w:bCs/>
          <w:lang w:val="en-PH"/>
        </w:rPr>
        <w:t>font-size/absolute-size</w:t>
      </w:r>
    </w:p>
    <w:p w14:paraId="682DAA05">
      <w:pPr>
        <w:rPr>
          <w:rFonts w:hint="default"/>
          <w:lang w:val="en-PH"/>
        </w:rPr>
      </w:pPr>
      <w:r>
        <w:rPr>
          <w:rFonts w:hint="default"/>
          <w:lang w:val="en-PH"/>
        </w:rPr>
        <w:t>xx-samll = 9px, x-samll = 10, small = 13, medium/default = 16, larg = 18, xlarge = 24, xx-large = 48</w:t>
      </w:r>
    </w:p>
    <w:p w14:paraId="4D2C9575">
      <w:pPr>
        <w:rPr>
          <w:rFonts w:hint="default"/>
          <w:lang w:val="en-PH"/>
        </w:rPr>
      </w:pPr>
    </w:p>
    <w:p w14:paraId="6D05A339">
      <w:pPr>
        <w:rPr>
          <w:rFonts w:hint="default"/>
          <w:b/>
          <w:bCs/>
          <w:lang w:val="en-PH"/>
        </w:rPr>
      </w:pPr>
      <w:r>
        <w:rPr>
          <w:rFonts w:hint="default"/>
          <w:b/>
          <w:bCs/>
          <w:lang w:val="en-PH"/>
        </w:rPr>
        <w:t>font-weight/absolute-weight</w:t>
      </w:r>
    </w:p>
    <w:p w14:paraId="2CF5C661">
      <w:pPr>
        <w:rPr>
          <w:rFonts w:hint="default"/>
          <w:lang w:val="en-PH"/>
        </w:rPr>
      </w:pPr>
      <w:r>
        <w:rPr>
          <w:rFonts w:hint="default"/>
          <w:lang w:val="en-PH"/>
        </w:rPr>
        <w:t>light/default = 300, normal = 400, bold = 700, bolder = 900</w:t>
      </w:r>
    </w:p>
    <w:p w14:paraId="4E7325E8">
      <w:pPr>
        <w:rPr>
          <w:rFonts w:hint="default"/>
          <w:lang w:val="en-PH"/>
        </w:rPr>
      </w:pPr>
    </w:p>
    <w:p w14:paraId="29B812F5">
      <w:pPr>
        <w:rPr>
          <w:rFonts w:hint="default"/>
          <w:lang w:val="en-PH"/>
        </w:rPr>
      </w:pPr>
      <w:r>
        <w:rPr>
          <w:rFonts w:hint="default"/>
          <w:lang w:val="en-PH"/>
        </w:rPr>
        <w:t xml:space="preserve">/* </w:t>
      </w:r>
      <w:r>
        <w:rPr>
          <w:rFonts w:hint="default"/>
          <w:b/>
          <w:bCs/>
          <w:lang w:val="en-PH"/>
        </w:rPr>
        <w:t xml:space="preserve">box-shadow: </w:t>
      </w:r>
      <w:r>
        <w:rPr>
          <w:rFonts w:hint="default"/>
          <w:lang w:val="en-PH"/>
        </w:rPr>
        <w:t>horizontal offset, vertical offset, blur radius, color&amp;opacity */</w:t>
      </w:r>
    </w:p>
    <w:p w14:paraId="2B0B383F">
      <w:pPr>
        <w:rPr>
          <w:rFonts w:hint="default"/>
          <w:lang w:val="en-PH"/>
        </w:rPr>
      </w:pPr>
    </w:p>
    <w:p w14:paraId="2C6BF379">
      <w:pPr>
        <w:rPr>
          <w:rFonts w:hint="default"/>
          <w:lang w:val="en-PH"/>
        </w:rPr>
      </w:pPr>
      <w:r>
        <w:rPr>
          <w:rFonts w:hint="default"/>
          <w:lang w:val="en-PH"/>
        </w:rPr>
        <w:t xml:space="preserve">/* proper transition, inside the og-button, not the hover */ </w:t>
      </w:r>
      <w:r>
        <w:rPr>
          <w:rFonts w:hint="default"/>
          <w:b/>
          <w:bCs/>
          <w:lang w:val="en-PH"/>
        </w:rPr>
        <w:t xml:space="preserve">transition: </w:t>
      </w:r>
      <w:r>
        <w:rPr>
          <w:rFonts w:hint="default"/>
          <w:lang w:val="en-PH"/>
        </w:rPr>
        <w:t>background-color 0.2s, border-width 0.2s;</w:t>
      </w:r>
    </w:p>
    <w:p w14:paraId="39C914E9">
      <w:pPr>
        <w:rPr>
          <w:rFonts w:hint="default"/>
          <w:lang w:val="en-PH"/>
        </w:rPr>
      </w:pPr>
    </w:p>
    <w:p w14:paraId="2ED69D82">
      <w:pPr>
        <w:rPr>
          <w:rFonts w:hint="default"/>
          <w:lang w:val="en-PH"/>
        </w:rPr>
      </w:pPr>
      <w:r>
        <w:rPr>
          <w:rFonts w:hint="default"/>
          <w:b/>
          <w:bCs/>
          <w:lang w:val="en-PH"/>
        </w:rPr>
        <w:t xml:space="preserve">CSS box model </w:t>
      </w:r>
      <w:r>
        <w:rPr>
          <w:rFonts w:hint="default"/>
          <w:lang w:val="en-PH"/>
        </w:rPr>
        <w:t>4layers sa devtools na css, content-padding-border-margin</w:t>
      </w:r>
    </w:p>
    <w:p w14:paraId="56822B5D">
      <w:pPr>
        <w:rPr>
          <w:rFonts w:hint="default"/>
          <w:lang w:val="en-PH"/>
        </w:rPr>
      </w:pPr>
    </w:p>
    <w:p w14:paraId="64D8E56A">
      <w:pPr>
        <w:rPr>
          <w:rFonts w:hint="default"/>
          <w:b/>
          <w:bCs/>
          <w:lang w:val="en-PH"/>
        </w:rPr>
      </w:pPr>
      <w:r>
        <w:rPr>
          <w:rFonts w:hint="default"/>
          <w:b/>
          <w:bCs/>
          <w:lang w:val="en-PH"/>
        </w:rPr>
        <w:t>IMAGE PROPERTIES</w:t>
      </w:r>
    </w:p>
    <w:p w14:paraId="4B5AA43B">
      <w:pPr>
        <w:ind w:firstLine="720" w:firstLineChars="0"/>
        <w:rPr>
          <w:rFonts w:hint="default"/>
          <w:lang w:val="en-PH"/>
        </w:rPr>
      </w:pPr>
      <w:r>
        <w:rPr>
          <w:rFonts w:hint="default"/>
          <w:b/>
          <w:bCs/>
          <w:lang w:val="en-PH"/>
        </w:rPr>
        <w:t xml:space="preserve">object-fit: </w:t>
      </w:r>
      <w:r>
        <w:rPr>
          <w:rFonts w:hint="default"/>
          <w:lang w:val="en-PH"/>
        </w:rPr>
        <w:t>cover; (cover if you want d mainat, still more options)</w:t>
      </w:r>
    </w:p>
    <w:p w14:paraId="2E78B746">
      <w:pPr>
        <w:ind w:firstLine="720" w:firstLineChars="0"/>
        <w:rPr>
          <w:rFonts w:hint="default"/>
          <w:lang w:val="en-PH"/>
        </w:rPr>
      </w:pPr>
      <w:r>
        <w:rPr>
          <w:rFonts w:hint="default"/>
          <w:b/>
          <w:bCs/>
          <w:lang w:val="en-PH"/>
        </w:rPr>
        <w:t xml:space="preserve">object-position: </w:t>
      </w:r>
      <w:r>
        <w:rPr>
          <w:rFonts w:hint="default"/>
          <w:lang w:val="en-PH"/>
        </w:rPr>
        <w:t>center;</w:t>
      </w:r>
    </w:p>
    <w:p w14:paraId="39E8CE74">
      <w:pPr>
        <w:rPr>
          <w:rFonts w:hint="default"/>
          <w:lang w:val="en-PH"/>
        </w:rPr>
      </w:pPr>
    </w:p>
    <w:p w14:paraId="73ED228E">
      <w:pPr>
        <w:rPr>
          <w:rFonts w:hint="default"/>
          <w:b/>
          <w:bCs/>
          <w:lang w:val="en-PH"/>
        </w:rPr>
      </w:pPr>
      <w:r>
        <w:rPr>
          <w:rFonts w:hint="default"/>
          <w:b/>
          <w:bCs/>
          <w:lang w:val="en-PH"/>
        </w:rPr>
        <w:t>DISPLAY:</w:t>
      </w:r>
    </w:p>
    <w:p w14:paraId="1BA1CB15">
      <w:pPr>
        <w:ind w:firstLine="720" w:firstLineChars="0"/>
        <w:rPr>
          <w:rFonts w:hint="default"/>
          <w:lang w:val="en-PH"/>
        </w:rPr>
      </w:pPr>
      <w:r>
        <w:rPr>
          <w:rFonts w:hint="default"/>
          <w:b/>
          <w:bCs/>
          <w:lang w:val="en-PH"/>
        </w:rPr>
        <w:t>Block,</w:t>
      </w:r>
      <w:r>
        <w:rPr>
          <w:rFonts w:hint="default"/>
          <w:lang w:val="en-PH"/>
        </w:rPr>
        <w:t xml:space="preserve"> is like blocks upwards</w:t>
      </w:r>
    </w:p>
    <w:p w14:paraId="181AF393">
      <w:pPr>
        <w:ind w:firstLine="720" w:firstLineChars="0"/>
        <w:rPr>
          <w:rFonts w:hint="default"/>
          <w:lang w:val="en-PH"/>
        </w:rPr>
      </w:pPr>
      <w:r>
        <w:rPr>
          <w:rFonts w:hint="default"/>
          <w:b/>
          <w:bCs/>
          <w:lang w:val="en-PH"/>
        </w:rPr>
        <w:t>Text-align:</w:t>
      </w:r>
      <w:r>
        <w:rPr>
          <w:rFonts w:hint="default"/>
          <w:lang w:val="en-PH"/>
        </w:rPr>
        <w:t xml:space="preserve"> for block alignments</w:t>
      </w:r>
    </w:p>
    <w:p w14:paraId="5EC51C75">
      <w:pPr>
        <w:ind w:firstLine="720" w:firstLineChars="0"/>
        <w:rPr>
          <w:rFonts w:hint="default"/>
          <w:lang w:val="en-PH"/>
        </w:rPr>
      </w:pPr>
    </w:p>
    <w:p w14:paraId="11607053">
      <w:pPr>
        <w:ind w:firstLine="720" w:firstLineChars="0"/>
        <w:rPr>
          <w:rFonts w:hint="default"/>
          <w:lang w:val="en-PH"/>
        </w:rPr>
      </w:pPr>
      <w:r>
        <w:rPr>
          <w:rFonts w:hint="default"/>
          <w:b/>
          <w:bCs/>
          <w:lang w:val="en-PH"/>
        </w:rPr>
        <w:t>Inline-block,</w:t>
      </w:r>
      <w:r>
        <w:rPr>
          <w:rFonts w:hint="default"/>
          <w:lang w:val="en-PH"/>
        </w:rPr>
        <w:t xml:space="preserve"> blocks in horizontal</w:t>
      </w:r>
    </w:p>
    <w:p w14:paraId="38ACDB08">
      <w:pPr>
        <w:ind w:firstLine="720" w:firstLineChars="0"/>
        <w:rPr>
          <w:rFonts w:hint="default"/>
          <w:lang w:val="en-PH"/>
        </w:rPr>
      </w:pPr>
    </w:p>
    <w:p w14:paraId="013CBD47">
      <w:pPr>
        <w:ind w:firstLine="720" w:firstLineChars="0"/>
        <w:rPr>
          <w:rFonts w:hint="default"/>
          <w:lang w:val="en-PH"/>
        </w:rPr>
      </w:pPr>
      <w:r>
        <w:rPr>
          <w:rFonts w:hint="default"/>
          <w:b/>
          <w:bCs/>
          <w:lang w:val="en-PH"/>
        </w:rPr>
        <w:t xml:space="preserve">Grid, </w:t>
      </w:r>
      <w:r>
        <w:rPr>
          <w:rFonts w:hint="default"/>
          <w:lang w:val="en-PH"/>
        </w:rPr>
        <w:t>controls container smoothly</w:t>
      </w:r>
    </w:p>
    <w:p w14:paraId="1A864B38">
      <w:pPr>
        <w:ind w:firstLine="720" w:firstLineChars="0"/>
        <w:rPr>
          <w:rFonts w:hint="default"/>
          <w:lang w:val="en-PH"/>
        </w:rPr>
      </w:pPr>
      <w:r>
        <w:rPr>
          <w:rFonts w:hint="default"/>
          <w:b/>
          <w:bCs/>
          <w:lang w:val="en-PH"/>
        </w:rPr>
        <w:t xml:space="preserve">grid-template-columns: </w:t>
      </w:r>
      <w:r>
        <w:rPr>
          <w:rFonts w:hint="default"/>
          <w:lang w:val="en-PH"/>
        </w:rPr>
        <w:t>1fr 1fr 1fr; (px and others also works)</w:t>
      </w:r>
    </w:p>
    <w:p w14:paraId="76894E28">
      <w:pPr>
        <w:ind w:firstLine="720" w:firstLineChars="0"/>
        <w:rPr>
          <w:rFonts w:hint="default"/>
          <w:lang w:val="en-PH"/>
        </w:rPr>
      </w:pPr>
      <w:r>
        <w:rPr>
          <w:rFonts w:hint="default"/>
          <w:b/>
          <w:bCs/>
          <w:lang w:val="en-PH"/>
        </w:rPr>
        <w:t xml:space="preserve">grid-template-rows: </w:t>
      </w:r>
      <w:r>
        <w:rPr>
          <w:rFonts w:hint="default"/>
          <w:lang w:val="en-PH"/>
        </w:rPr>
        <w:t>1fr 1fr 1fr; (fr, fraction unit, takes the space evenly)</w:t>
      </w:r>
    </w:p>
    <w:p w14:paraId="1801A0C7">
      <w:pPr>
        <w:ind w:firstLine="720" w:firstLineChars="0"/>
        <w:rPr>
          <w:rFonts w:hint="default"/>
          <w:lang w:val="en-PH"/>
        </w:rPr>
      </w:pPr>
      <w:r>
        <w:rPr>
          <w:rFonts w:hint="default"/>
          <w:b/>
          <w:bCs/>
          <w:lang w:val="en-PH"/>
        </w:rPr>
        <w:t xml:space="preserve">column-gap: </w:t>
      </w:r>
      <w:r>
        <w:rPr>
          <w:rFonts w:hint="default"/>
          <w:lang w:val="en-PH"/>
        </w:rPr>
        <w:t>20px;</w:t>
      </w:r>
    </w:p>
    <w:p w14:paraId="4FE9D878">
      <w:pPr>
        <w:ind w:firstLine="720" w:firstLineChars="0"/>
        <w:rPr>
          <w:rFonts w:hint="default"/>
          <w:lang w:val="en-PH"/>
        </w:rPr>
      </w:pPr>
      <w:r>
        <w:rPr>
          <w:rFonts w:hint="default"/>
          <w:b/>
          <w:bCs/>
          <w:lang w:val="en-PH"/>
        </w:rPr>
        <w:t xml:space="preserve">row-gap: </w:t>
      </w:r>
      <w:r>
        <w:rPr>
          <w:rFonts w:hint="default"/>
          <w:lang w:val="en-PH"/>
        </w:rPr>
        <w:t>10px;</w:t>
      </w:r>
    </w:p>
    <w:p w14:paraId="285E635C">
      <w:pPr>
        <w:ind w:firstLine="720" w:firstLineChars="0"/>
        <w:rPr>
          <w:rFonts w:hint="default"/>
          <w:lang w:val="en-PH"/>
        </w:rPr>
      </w:pPr>
    </w:p>
    <w:p w14:paraId="4499EBA1">
      <w:pPr>
        <w:ind w:firstLine="720" w:firstLineChars="0"/>
        <w:rPr>
          <w:rFonts w:hint="default"/>
          <w:lang w:val="en-PH"/>
        </w:rPr>
      </w:pPr>
      <w:r>
        <w:rPr>
          <w:rFonts w:hint="default"/>
          <w:b/>
          <w:bCs/>
          <w:lang w:val="en-PH"/>
        </w:rPr>
        <w:t>Flex,</w:t>
      </w:r>
      <w:r>
        <w:rPr>
          <w:rFonts w:hint="default"/>
          <w:lang w:val="en-PH"/>
        </w:rPr>
        <w:t xml:space="preserve"> can control wutever you want in distribution of space</w:t>
      </w:r>
    </w:p>
    <w:p w14:paraId="0B64125E">
      <w:pPr>
        <w:ind w:firstLine="720" w:firstLineChars="0"/>
        <w:rPr>
          <w:rFonts w:hint="default"/>
          <w:lang w:val="en-PH"/>
        </w:rPr>
      </w:pPr>
      <w:r>
        <w:rPr>
          <w:rFonts w:hint="default"/>
          <w:b/>
          <w:bCs/>
          <w:lang w:val="en-PH"/>
        </w:rPr>
        <w:t>flex-direction:</w:t>
      </w:r>
      <w:r>
        <w:rPr>
          <w:rFonts w:hint="default"/>
          <w:lang w:val="en-PH"/>
        </w:rPr>
        <w:t xml:space="preserve"> column/row;</w:t>
      </w:r>
    </w:p>
    <w:p w14:paraId="1D67B825">
      <w:pPr>
        <w:ind w:firstLine="720" w:firstLineChars="0"/>
        <w:rPr>
          <w:rFonts w:hint="default"/>
          <w:lang w:val="en-PH"/>
        </w:rPr>
      </w:pPr>
      <w:r>
        <w:rPr>
          <w:rFonts w:hint="default"/>
          <w:b/>
          <w:bCs/>
          <w:lang w:val="en-PH"/>
        </w:rPr>
        <w:t>justify-content:</w:t>
      </w:r>
      <w:r>
        <w:rPr>
          <w:rFonts w:hint="default"/>
          <w:lang w:val="en-PH"/>
        </w:rPr>
        <w:t xml:space="preserve"> space-between; (evenly distribution of space)</w:t>
      </w:r>
    </w:p>
    <w:p w14:paraId="2F6CE57C">
      <w:pPr>
        <w:ind w:firstLine="720" w:firstLineChars="0"/>
        <w:rPr>
          <w:rFonts w:hint="default"/>
          <w:lang w:val="en-PH"/>
        </w:rPr>
      </w:pPr>
      <w:r>
        <w:rPr>
          <w:rFonts w:hint="default"/>
          <w:b/>
          <w:bCs/>
          <w:lang w:val="en-PH"/>
        </w:rPr>
        <w:t xml:space="preserve">Justify-content: </w:t>
      </w:r>
      <w:r>
        <w:rPr>
          <w:rFonts w:hint="default"/>
          <w:lang w:val="en-PH"/>
        </w:rPr>
        <w:t>vertical</w:t>
      </w:r>
    </w:p>
    <w:p w14:paraId="102DB8F7">
      <w:pPr>
        <w:ind w:firstLine="720" w:firstLineChars="0"/>
        <w:rPr>
          <w:rFonts w:hint="default"/>
          <w:lang w:val="en-PH"/>
        </w:rPr>
      </w:pPr>
      <w:r>
        <w:rPr>
          <w:rFonts w:hint="default"/>
          <w:b/>
          <w:bCs/>
          <w:lang w:val="en-PH"/>
        </w:rPr>
        <w:t>Align-items:</w:t>
      </w:r>
      <w:r>
        <w:rPr>
          <w:rFonts w:hint="default"/>
          <w:lang w:val="en-PH"/>
        </w:rPr>
        <w:t xml:space="preserve"> horizontal</w:t>
      </w:r>
    </w:p>
    <w:p w14:paraId="6FCE8AB3">
      <w:pPr>
        <w:ind w:firstLine="720" w:firstLineChars="0"/>
        <w:rPr>
          <w:rFonts w:hint="default"/>
          <w:lang w:val="en-PH"/>
        </w:rPr>
      </w:pPr>
      <w:r>
        <w:rPr>
          <w:rFonts w:hint="default"/>
          <w:lang w:val="en-PH"/>
        </w:rPr>
        <w:t>instead of 1fr in grid, its f</w:t>
      </w:r>
      <w:r>
        <w:rPr>
          <w:rFonts w:hint="default"/>
          <w:b/>
          <w:bCs/>
          <w:lang w:val="en-PH"/>
        </w:rPr>
        <w:t>lex: 1</w:t>
      </w:r>
      <w:r>
        <w:rPr>
          <w:rFonts w:hint="default"/>
          <w:lang w:val="en-PH"/>
        </w:rPr>
        <w:t xml:space="preserve"> in flex</w:t>
      </w:r>
    </w:p>
    <w:p w14:paraId="16D1A990">
      <w:pPr>
        <w:ind w:firstLine="720" w:firstLineChars="0"/>
        <w:rPr>
          <w:rFonts w:hint="default"/>
          <w:lang w:val="en-PH"/>
        </w:rPr>
      </w:pPr>
      <w:r>
        <w:rPr>
          <w:rFonts w:hint="default"/>
          <w:lang w:val="en-PH"/>
        </w:rPr>
        <w:t>&lt;!-- The justify-content: space-between property is not working because your child div does not have a width: 100% defined --&gt; to make flex inside flex works</w:t>
      </w:r>
    </w:p>
    <w:p w14:paraId="702B75CC">
      <w:pPr>
        <w:ind w:firstLine="720" w:firstLineChars="0"/>
        <w:rPr>
          <w:rFonts w:hint="default"/>
          <w:lang w:val="en-PH"/>
        </w:rPr>
      </w:pPr>
    </w:p>
    <w:p w14:paraId="01F0EF0E">
      <w:pPr>
        <w:ind w:firstLine="720" w:firstLineChars="0"/>
        <w:rPr>
          <w:rFonts w:hint="default"/>
          <w:b/>
          <w:bCs/>
          <w:lang w:val="en-PH"/>
        </w:rPr>
      </w:pPr>
      <w:r>
        <w:rPr>
          <w:rFonts w:hint="default"/>
          <w:b/>
          <w:bCs/>
          <w:lang w:val="en-PH"/>
        </w:rPr>
        <w:t>POSITION:</w:t>
      </w:r>
    </w:p>
    <w:p w14:paraId="6E770DC4">
      <w:pPr>
        <w:ind w:left="720" w:leftChars="0" w:firstLine="720" w:firstLineChars="0"/>
        <w:rPr>
          <w:rFonts w:hint="default"/>
          <w:lang w:val="en-PH"/>
        </w:rPr>
      </w:pPr>
      <w:r>
        <w:rPr>
          <w:rFonts w:hint="default"/>
          <w:b/>
          <w:bCs/>
          <w:lang w:val="en-PH"/>
        </w:rPr>
        <w:t xml:space="preserve">Fixed, </w:t>
      </w:r>
      <w:r>
        <w:rPr>
          <w:rFonts w:hint="default"/>
          <w:lang w:val="en-PH"/>
        </w:rPr>
        <w:t>you can put it wherever you want using these 4</w:t>
      </w:r>
      <w:r>
        <w:rPr>
          <w:rFonts w:hint="default"/>
          <w:lang w:val="en-PH"/>
        </w:rPr>
        <w:br w:type="textWrapping"/>
      </w:r>
      <w:r>
        <w:rPr>
          <w:rFonts w:hint="default"/>
          <w:lang w:val="en-PH"/>
        </w:rPr>
        <w:tab/>
      </w:r>
      <w:r>
        <w:rPr>
          <w:rFonts w:hint="default"/>
          <w:b/>
          <w:bCs/>
          <w:lang w:val="en-PH"/>
        </w:rPr>
        <w:t>bottom:</w:t>
      </w:r>
      <w:r>
        <w:rPr>
          <w:rFonts w:hint="default"/>
          <w:lang w:val="en-PH"/>
        </w:rPr>
        <w:t xml:space="preserve"> 20px; (</w:t>
      </w:r>
      <w:r>
        <w:rPr>
          <w:rFonts w:hint="default"/>
          <w:b/>
          <w:bCs/>
          <w:lang w:val="en-PH"/>
        </w:rPr>
        <w:t>top, right, left)</w:t>
      </w:r>
      <w:r>
        <w:rPr>
          <w:rFonts w:hint="default"/>
          <w:lang w:val="en-PH"/>
        </w:rPr>
        <w:t xml:space="preserve"> (means 20px away from bottom)</w:t>
      </w:r>
    </w:p>
    <w:p w14:paraId="3CB7B81C">
      <w:pPr>
        <w:ind w:left="720" w:leftChars="0" w:firstLine="720" w:firstLineChars="0"/>
        <w:rPr>
          <w:rFonts w:hint="default"/>
          <w:lang w:val="en-PH"/>
        </w:rPr>
      </w:pPr>
    </w:p>
    <w:p w14:paraId="449921D2">
      <w:pPr>
        <w:ind w:left="720" w:leftChars="0" w:firstLine="720" w:firstLineChars="0"/>
        <w:rPr>
          <w:rFonts w:hint="default"/>
          <w:lang w:val="en-PH"/>
        </w:rPr>
      </w:pPr>
      <w:r>
        <w:rPr>
          <w:rFonts w:hint="default"/>
          <w:b/>
          <w:bCs/>
          <w:lang w:val="en-PH"/>
        </w:rPr>
        <w:t xml:space="preserve">Relative </w:t>
      </w:r>
      <w:r>
        <w:rPr>
          <w:rFonts w:hint="default"/>
          <w:lang w:val="en-PH"/>
        </w:rPr>
        <w:t>(The Shifty Pawn): A relative piece starts in its normal square but can nudge slightly to the left, right, up, or down. Even if it steps out of its square, all the other pieces still respect that empty square and pretend it is still standing there. Nobody else can steal that spot!</w:t>
      </w:r>
    </w:p>
    <w:p w14:paraId="1E93F9AE">
      <w:pPr>
        <w:ind w:left="720" w:leftChars="0" w:firstLine="720" w:firstLineChars="0"/>
        <w:rPr>
          <w:rFonts w:hint="default"/>
          <w:lang w:val="en-PH"/>
        </w:rPr>
      </w:pPr>
    </w:p>
    <w:p w14:paraId="0D447ACB">
      <w:pPr>
        <w:ind w:left="720" w:leftChars="0" w:firstLine="720" w:firstLineChars="0"/>
        <w:rPr>
          <w:rFonts w:hint="default"/>
          <w:lang w:val="en-PH"/>
        </w:rPr>
      </w:pPr>
      <w:r>
        <w:rPr>
          <w:rFonts w:hint="default"/>
          <w:b/>
          <w:bCs/>
          <w:lang w:val="en-PH"/>
        </w:rPr>
        <w:t xml:space="preserve">Absolute </w:t>
      </w:r>
      <w:r>
        <w:rPr>
          <w:rFonts w:hint="default"/>
          <w:lang w:val="en-PH"/>
        </w:rPr>
        <w:t>(The Teleporting Knight): An absolute piece breaks the rules. It completely leaves its square, allowing other pieces to slide right in and take over the space. It can jump and land anywhere it wants, but it has to measure its steps from the edges of the chessboard itself (or the edges of a bigger box it is trapped inside).</w:t>
      </w:r>
    </w:p>
    <w:p w14:paraId="6705A3E0">
      <w:pPr>
        <w:ind w:left="720" w:leftChars="0" w:firstLine="720" w:firstLineChars="0"/>
        <w:rPr>
          <w:rFonts w:hint="default"/>
          <w:lang w:val="en-PH"/>
        </w:rPr>
      </w:pPr>
    </w:p>
    <w:p w14:paraId="144DDDEC">
      <w:pPr>
        <w:ind w:left="720" w:leftChars="0" w:firstLine="720" w:firstLineChars="0"/>
        <w:rPr>
          <w:rFonts w:hint="default"/>
          <w:lang w:val="en-PH"/>
        </w:rPr>
      </w:pPr>
      <w:bookmarkStart w:id="0" w:name="_GoBack"/>
      <w:r>
        <w:rPr>
          <w:rFonts w:hint="default"/>
          <w:b/>
          <w:bCs/>
          <w:lang w:val="en-PH"/>
        </w:rPr>
        <w:t xml:space="preserve">Fixed </w:t>
      </w:r>
      <w:bookmarkEnd w:id="0"/>
      <w:r>
        <w:rPr>
          <w:rFonts w:hint="default"/>
          <w:lang w:val="en-PH"/>
        </w:rPr>
        <w:t>(The Sticker on the Screen): A fixed piece is not even on the board anymore. It is like putting a physical sticker of a King directly onto your computer screen. No matter how much you scroll the chessboard up or down, or how the game changes underneath, that sticker stays frozen in the exact same spot on your glass screen.</w:t>
      </w:r>
    </w:p>
    <w:p w14:paraId="124BA871">
      <w:pPr>
        <w:rPr>
          <w:rFonts w:hint="default"/>
          <w:lang w:val="en-PH"/>
        </w:rPr>
      </w:pPr>
      <w:r>
        <w:rPr>
          <w:rFonts w:hint="default"/>
          <w:lang w:val="en-PH"/>
        </w:rPr>
        <w:br w:type="page"/>
      </w:r>
    </w:p>
    <w:p w14:paraId="0E319D2F">
      <w:pPr>
        <w:rPr>
          <w:rFonts w:hint="default"/>
          <w:lang w:val="en-PH"/>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6F5947"/>
    <w:rsid w:val="0A002564"/>
    <w:rsid w:val="0A6F7295"/>
    <w:rsid w:val="0DCC6556"/>
    <w:rsid w:val="1AC41BBE"/>
    <w:rsid w:val="248972F7"/>
    <w:rsid w:val="29440079"/>
    <w:rsid w:val="3813028F"/>
    <w:rsid w:val="381B1E18"/>
    <w:rsid w:val="3BDF62F2"/>
    <w:rsid w:val="52842160"/>
    <w:rsid w:val="58AB495C"/>
    <w:rsid w:val="5EAB27F9"/>
    <w:rsid w:val="646F5947"/>
    <w:rsid w:val="6C3D3038"/>
    <w:rsid w:val="7A613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47</Words>
  <Characters>226</Characters>
  <Lines>0</Lines>
  <Paragraphs>0</Paragraphs>
  <TotalTime>14</TotalTime>
  <ScaleCrop>false</ScaleCrop>
  <LinksUpToDate>false</LinksUpToDate>
  <CharactersWithSpaces>265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2026-06-07T11:24:00Z</dcterms:created>
  <dc:creator>ryanj</dc:creator>
  <cp:lastModifiedBy>ryanj</cp:lastModifiedBy>
  <dcterms:modified xsi:type="dcterms:W3CDTF">2026-06-07T12:20:48Z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9B32458AFBF14F54BF05AC7C3147B908_11</vt:lpwstr>
  </property>
  <property fmtid="{D5CDD505-2E9C-101B-9397-08002B2CF9AE}" pid="4" name="KSOTemplateDocerSaveRecord">
    <vt:lpwstr>eyJoZGlkIjoiOTc3M2Y5NzIzMDFlZjAyY2Q4Njk5ODkyYjFjNzBiNTQiLCJ1c2VySWQiOiI3MDQ5NzcyMjM1NzMifQ==</vt:lpwstr>
  </property>
</Properties>
</file>