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상품주문 관리 CLI 프로젝트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기간: 2024.9.26~27 (목, 금)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마감: 2024.9.30(월) 오후 5시 강사에게 보여주세요.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분석설계 자료: 메일 링크 참조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개발도구: STS3(Spring Tool Suite 3), 스프링5 프레임워크, Mysql DBMS, JdbcTemplate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이름: spring5db2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Mysql 사용자명: spring5 (암호:spring5)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 프로젝트:  우리 스프링책 3~8장 참고, 메일 링크 참조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database spring5db2;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grant all privileges on spring5db2.* to 'spring5'@'localhost';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참고자료는 메일링크로 제공 예정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Mysql 에서 쿼리문으로 테스트가 되면 그 쿼리문들을 DAO로 만듭니다.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