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JIYA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ALGUR</w:t>
      </w:r>
    </w:p>
    <w:p>
      <w:pPr>
        <w:pStyle w:val="BodyText"/>
        <w:tabs>
          <w:tab w:pos="1750" w:val="left" w:leader="none"/>
          <w:tab w:pos="2071" w:val="left" w:leader="none"/>
          <w:tab w:pos="4236" w:val="left" w:leader="none"/>
          <w:tab w:pos="4557" w:val="left" w:leader="none"/>
          <w:tab w:pos="7044" w:val="left" w:leader="none"/>
          <w:tab w:pos="7365" w:val="left" w:leader="none"/>
        </w:tabs>
        <w:spacing w:before="123"/>
        <w:ind w:left="2"/>
        <w:jc w:val="center"/>
      </w:pPr>
      <w:r>
        <w:rPr>
          <w:w w:val="105"/>
        </w:rPr>
        <w:t>+91</w:t>
      </w:r>
      <w:r>
        <w:rPr>
          <w:spacing w:val="19"/>
          <w:w w:val="105"/>
        </w:rPr>
        <w:t> </w:t>
      </w:r>
      <w:r>
        <w:rPr>
          <w:w w:val="105"/>
        </w:rPr>
        <w:t>90194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00058</w:t>
      </w:r>
      <w:r>
        <w:rPr/>
        <w:tab/>
      </w:r>
      <w:r>
        <w:rPr>
          <w:rFonts w:ascii="Times New Roman"/>
          <w:i/>
          <w:spacing w:val="-10"/>
          <w:w w:val="105"/>
        </w:rPr>
        <w:t>|</w:t>
      </w:r>
      <w:r>
        <w:rPr>
          <w:rFonts w:ascii="Times New Roman"/>
          <w:i/>
        </w:rPr>
        <w:tab/>
      </w:r>
      <w:hyperlink r:id="rId5">
        <w:r>
          <w:rPr>
            <w:spacing w:val="-2"/>
            <w:w w:val="105"/>
          </w:rPr>
          <w:t>jiyaalgur2@gmail.com</w:t>
        </w:r>
      </w:hyperlink>
      <w:r>
        <w:rPr/>
        <w:tab/>
      </w:r>
      <w:r>
        <w:rPr>
          <w:rFonts w:ascii="Times New Roman"/>
          <w:i/>
          <w:spacing w:val="-10"/>
          <w:w w:val="105"/>
        </w:rPr>
        <w:t>|</w:t>
      </w:r>
      <w:r>
        <w:rPr>
          <w:rFonts w:ascii="Times New Roman"/>
          <w:i/>
        </w:rPr>
        <w:tab/>
      </w:r>
      <w:r>
        <w:rPr>
          <w:spacing w:val="-2"/>
          <w:w w:val="105"/>
        </w:rPr>
        <w:t>linkedin.com/in/jiyaalgur</w:t>
      </w:r>
      <w:r>
        <w:rPr/>
        <w:tab/>
      </w:r>
      <w:r>
        <w:rPr>
          <w:rFonts w:ascii="Times New Roman"/>
          <w:i/>
          <w:spacing w:val="-10"/>
          <w:w w:val="105"/>
        </w:rPr>
        <w:t>|</w:t>
      </w:r>
      <w:r>
        <w:rPr>
          <w:rFonts w:ascii="Times New Roman"/>
          <w:i/>
        </w:rPr>
        <w:tab/>
      </w:r>
      <w:r>
        <w:rPr>
          <w:spacing w:val="-2"/>
          <w:w w:val="105"/>
        </w:rPr>
        <w:t>github.com/JiyaAlgur</w:t>
      </w:r>
    </w:p>
    <w:p>
      <w:pPr>
        <w:pStyle w:val="Heading2"/>
        <w:spacing w:before="238"/>
        <w:ind w:left="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548640</wp:posOffset>
                </wp:positionH>
                <wp:positionV relativeFrom="paragraph">
                  <wp:posOffset>352882</wp:posOffset>
                </wp:positionV>
                <wp:extent cx="646303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3.200001pt,27.786051pt" to="552.075001pt,27.786051pt" stroked="true" strokeweight=".398pt" strokecolor="#006699">
                <v:stroke dashstyle="solid"/>
                <w10:wrap type="none"/>
              </v:line>
            </w:pict>
          </mc:Fallback>
        </mc:AlternateContent>
      </w:r>
      <w:r>
        <w:rPr>
          <w:color w:val="006699"/>
        </w:rPr>
        <w:t>PROFESSIONAL</w:t>
      </w:r>
      <w:r>
        <w:rPr>
          <w:color w:val="006699"/>
          <w:spacing w:val="58"/>
        </w:rPr>
        <w:t> </w:t>
      </w:r>
      <w:r>
        <w:rPr>
          <w:color w:val="006699"/>
          <w:spacing w:val="-2"/>
        </w:rPr>
        <w:t>SUMMARY</w:t>
      </w:r>
    </w:p>
    <w:p>
      <w:pPr>
        <w:spacing w:line="264" w:lineRule="auto" w:before="127"/>
        <w:ind w:left="14" w:right="12" w:firstLine="0"/>
        <w:jc w:val="both"/>
        <w:rPr>
          <w:sz w:val="20"/>
        </w:rPr>
      </w:pPr>
      <w:r>
        <w:rPr>
          <w:w w:val="110"/>
          <w:sz w:val="20"/>
        </w:rPr>
        <w:t>Data Engineer with hands-on experience in </w:t>
      </w:r>
      <w:r>
        <w:rPr>
          <w:b/>
          <w:w w:val="110"/>
          <w:sz w:val="20"/>
        </w:rPr>
        <w:t>SQL</w:t>
      </w:r>
      <w:r>
        <w:rPr>
          <w:w w:val="110"/>
          <w:sz w:val="20"/>
        </w:rPr>
        <w:t>, </w:t>
      </w:r>
      <w:r>
        <w:rPr>
          <w:b/>
          <w:w w:val="110"/>
          <w:sz w:val="20"/>
        </w:rPr>
        <w:t>Python</w:t>
      </w:r>
      <w:r>
        <w:rPr>
          <w:w w:val="110"/>
          <w:sz w:val="20"/>
        </w:rPr>
        <w:t>, </w:t>
      </w:r>
      <w:r>
        <w:rPr>
          <w:b/>
          <w:w w:val="110"/>
          <w:sz w:val="20"/>
        </w:rPr>
        <w:t>PySpark</w:t>
      </w:r>
      <w:r>
        <w:rPr>
          <w:w w:val="110"/>
          <w:sz w:val="20"/>
        </w:rPr>
        <w:t>, and </w:t>
      </w:r>
      <w:r>
        <w:rPr>
          <w:b/>
          <w:w w:val="110"/>
          <w:sz w:val="20"/>
        </w:rPr>
        <w:t>Azure Databricks</w:t>
      </w:r>
      <w:r>
        <w:rPr>
          <w:w w:val="110"/>
          <w:sz w:val="20"/>
        </w:rPr>
        <w:t>, building </w:t>
      </w:r>
      <w:r>
        <w:rPr>
          <w:b/>
          <w:w w:val="135"/>
          <w:sz w:val="20"/>
        </w:rPr>
        <w:t>ETL/ELT </w:t>
      </w:r>
      <w:r>
        <w:rPr>
          <w:b/>
          <w:w w:val="110"/>
          <w:sz w:val="20"/>
        </w:rPr>
        <w:t>pipelines </w:t>
      </w:r>
      <w:r>
        <w:rPr>
          <w:w w:val="110"/>
          <w:sz w:val="20"/>
        </w:rPr>
        <w:t>and processing large-scale datasets.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Skilled in </w:t>
      </w:r>
      <w:r>
        <w:rPr>
          <w:b/>
          <w:w w:val="110"/>
          <w:sz w:val="20"/>
        </w:rPr>
        <w:t>Data Quality</w:t>
      </w:r>
      <w:r>
        <w:rPr>
          <w:w w:val="110"/>
          <w:sz w:val="20"/>
        </w:rPr>
        <w:t>, </w:t>
      </w:r>
      <w:r>
        <w:rPr>
          <w:b/>
          <w:w w:val="110"/>
          <w:sz w:val="20"/>
        </w:rPr>
        <w:t>Data Warehousing</w:t>
      </w:r>
      <w:r>
        <w:rPr>
          <w:w w:val="110"/>
          <w:sz w:val="20"/>
        </w:rPr>
        <w:t>, and delivering reliable datasets that support reporting, analytics, and business decision-making.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548640</wp:posOffset>
                </wp:positionH>
                <wp:positionV relativeFrom="paragraph">
                  <wp:posOffset>336754</wp:posOffset>
                </wp:positionV>
                <wp:extent cx="646303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3.200001pt,26.516083pt" to="552.075001pt,26.516083pt" stroked="true" strokeweight=".398pt" strokecolor="#006699">
                <v:stroke dashstyle="solid"/>
                <w10:wrap type="none"/>
              </v:line>
            </w:pict>
          </mc:Fallback>
        </mc:AlternateContent>
      </w:r>
      <w:r>
        <w:rPr>
          <w:color w:val="006699"/>
        </w:rPr>
        <w:t>TECHNICAL</w:t>
      </w:r>
      <w:r>
        <w:rPr>
          <w:color w:val="006699"/>
          <w:spacing w:val="75"/>
          <w:w w:val="150"/>
        </w:rPr>
        <w:t> </w:t>
      </w:r>
      <w:r>
        <w:rPr>
          <w:color w:val="006699"/>
          <w:spacing w:val="-2"/>
        </w:rPr>
        <w:t>SKILLS</w:t>
      </w:r>
    </w:p>
    <w:p>
      <w:pPr>
        <w:spacing w:before="117"/>
        <w:ind w:left="14" w:right="0" w:firstLine="0"/>
        <w:jc w:val="left"/>
        <w:rPr>
          <w:sz w:val="20"/>
        </w:rPr>
      </w:pPr>
      <w:r>
        <w:rPr>
          <w:b/>
          <w:w w:val="120"/>
          <w:sz w:val="20"/>
        </w:rPr>
        <w:t>Programming:</w:t>
      </w:r>
      <w:r>
        <w:rPr>
          <w:b/>
          <w:spacing w:val="4"/>
          <w:w w:val="120"/>
          <w:sz w:val="20"/>
        </w:rPr>
        <w:t> </w:t>
      </w:r>
      <w:r>
        <w:rPr>
          <w:w w:val="120"/>
          <w:sz w:val="20"/>
        </w:rPr>
        <w:t>Python,</w:t>
      </w:r>
      <w:r>
        <w:rPr>
          <w:spacing w:val="-9"/>
          <w:w w:val="120"/>
          <w:sz w:val="20"/>
        </w:rPr>
        <w:t> </w:t>
      </w:r>
      <w:r>
        <w:rPr>
          <w:spacing w:val="-5"/>
          <w:w w:val="120"/>
          <w:sz w:val="20"/>
        </w:rPr>
        <w:t>SQL</w:t>
      </w:r>
    </w:p>
    <w:p>
      <w:pPr>
        <w:pStyle w:val="BodyText"/>
        <w:spacing w:before="23"/>
        <w:ind w:left="14"/>
      </w:pPr>
      <w:r>
        <w:rPr>
          <w:b/>
          <w:w w:val="115"/>
        </w:rPr>
        <w:t>Big</w:t>
      </w:r>
      <w:r>
        <w:rPr>
          <w:b/>
          <w:spacing w:val="20"/>
          <w:w w:val="115"/>
        </w:rPr>
        <w:t> </w:t>
      </w:r>
      <w:r>
        <w:rPr>
          <w:b/>
          <w:w w:val="115"/>
        </w:rPr>
        <w:t>Data:</w:t>
      </w:r>
      <w:r>
        <w:rPr>
          <w:b/>
          <w:spacing w:val="32"/>
          <w:w w:val="115"/>
        </w:rPr>
        <w:t> </w:t>
      </w:r>
      <w:r>
        <w:rPr>
          <w:w w:val="115"/>
        </w:rPr>
        <w:t>PySpark,</w:t>
      </w:r>
      <w:r>
        <w:rPr>
          <w:spacing w:val="11"/>
          <w:w w:val="115"/>
        </w:rPr>
        <w:t> </w:t>
      </w:r>
      <w:r>
        <w:rPr>
          <w:w w:val="115"/>
        </w:rPr>
        <w:t>Apache</w:t>
      </w:r>
      <w:r>
        <w:rPr>
          <w:spacing w:val="12"/>
          <w:w w:val="115"/>
        </w:rPr>
        <w:t> </w:t>
      </w:r>
      <w:r>
        <w:rPr>
          <w:w w:val="115"/>
        </w:rPr>
        <w:t>Spark,</w:t>
      </w:r>
      <w:r>
        <w:rPr>
          <w:spacing w:val="11"/>
          <w:w w:val="115"/>
        </w:rPr>
        <w:t> </w:t>
      </w:r>
      <w:r>
        <w:rPr>
          <w:w w:val="115"/>
        </w:rPr>
        <w:t>Spark</w:t>
      </w:r>
      <w:r>
        <w:rPr>
          <w:spacing w:val="12"/>
          <w:w w:val="115"/>
        </w:rPr>
        <w:t> </w:t>
      </w:r>
      <w:r>
        <w:rPr>
          <w:w w:val="115"/>
        </w:rPr>
        <w:t>SQL,</w:t>
      </w:r>
      <w:r>
        <w:rPr>
          <w:spacing w:val="11"/>
          <w:w w:val="115"/>
        </w:rPr>
        <w:t> </w:t>
      </w:r>
      <w:r>
        <w:rPr>
          <w:w w:val="115"/>
        </w:rPr>
        <w:t>Delta</w:t>
      </w:r>
      <w:r>
        <w:rPr>
          <w:spacing w:val="12"/>
          <w:w w:val="115"/>
        </w:rPr>
        <w:t> </w:t>
      </w:r>
      <w:r>
        <w:rPr>
          <w:spacing w:val="-4"/>
          <w:w w:val="115"/>
        </w:rPr>
        <w:t>Lake</w:t>
      </w:r>
    </w:p>
    <w:p>
      <w:pPr>
        <w:pStyle w:val="BodyText"/>
        <w:spacing w:before="24"/>
        <w:ind w:left="14"/>
      </w:pPr>
      <w:r>
        <w:rPr>
          <w:b/>
          <w:w w:val="115"/>
        </w:rPr>
        <w:t>Cloud:</w:t>
      </w:r>
      <w:r>
        <w:rPr>
          <w:b/>
          <w:spacing w:val="15"/>
          <w:w w:val="115"/>
        </w:rPr>
        <w:t> </w:t>
      </w:r>
      <w:r>
        <w:rPr>
          <w:w w:val="115"/>
        </w:rPr>
        <w:t>Azure</w:t>
      </w:r>
      <w:r>
        <w:rPr>
          <w:spacing w:val="-2"/>
          <w:w w:val="115"/>
        </w:rPr>
        <w:t> </w:t>
      </w:r>
      <w:r>
        <w:rPr>
          <w:w w:val="115"/>
        </w:rPr>
        <w:t>Databricks,</w:t>
      </w:r>
      <w:r>
        <w:rPr>
          <w:spacing w:val="-1"/>
          <w:w w:val="115"/>
        </w:rPr>
        <w:t> </w:t>
      </w:r>
      <w:r>
        <w:rPr>
          <w:w w:val="115"/>
        </w:rPr>
        <w:t>Azure</w:t>
      </w:r>
      <w:r>
        <w:rPr>
          <w:spacing w:val="-2"/>
          <w:w w:val="115"/>
        </w:rPr>
        <w:t> </w:t>
      </w:r>
      <w:r>
        <w:rPr>
          <w:w w:val="115"/>
        </w:rPr>
        <w:t>Data</w:t>
      </w:r>
      <w:r>
        <w:rPr>
          <w:spacing w:val="-1"/>
          <w:w w:val="115"/>
        </w:rPr>
        <w:t> </w:t>
      </w:r>
      <w:r>
        <w:rPr>
          <w:w w:val="115"/>
        </w:rPr>
        <w:t>Factory</w:t>
      </w:r>
      <w:r>
        <w:rPr>
          <w:spacing w:val="-2"/>
          <w:w w:val="115"/>
        </w:rPr>
        <w:t> </w:t>
      </w:r>
      <w:r>
        <w:rPr>
          <w:w w:val="115"/>
        </w:rPr>
        <w:t>(ADF),</w:t>
      </w:r>
      <w:r>
        <w:rPr>
          <w:spacing w:val="-1"/>
          <w:w w:val="115"/>
        </w:rPr>
        <w:t> </w:t>
      </w:r>
      <w:r>
        <w:rPr>
          <w:w w:val="115"/>
        </w:rPr>
        <w:t>Azure</w:t>
      </w:r>
      <w:r>
        <w:rPr>
          <w:spacing w:val="-2"/>
          <w:w w:val="115"/>
        </w:rPr>
        <w:t> </w:t>
      </w:r>
      <w:r>
        <w:rPr>
          <w:w w:val="115"/>
        </w:rPr>
        <w:t>Data</w:t>
      </w:r>
      <w:r>
        <w:rPr>
          <w:spacing w:val="-1"/>
          <w:w w:val="115"/>
        </w:rPr>
        <w:t> </w:t>
      </w:r>
      <w:r>
        <w:rPr>
          <w:w w:val="115"/>
        </w:rPr>
        <w:t>Lake</w:t>
      </w:r>
      <w:r>
        <w:rPr>
          <w:spacing w:val="-2"/>
          <w:w w:val="115"/>
        </w:rPr>
        <w:t> </w:t>
      </w:r>
      <w:r>
        <w:rPr>
          <w:w w:val="115"/>
        </w:rPr>
        <w:t>Storage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(ADLS)</w:t>
      </w:r>
    </w:p>
    <w:p>
      <w:pPr>
        <w:pStyle w:val="BodyText"/>
        <w:spacing w:line="264" w:lineRule="auto" w:before="24"/>
        <w:ind w:left="14"/>
      </w:pPr>
      <w:r>
        <w:rPr>
          <w:b/>
          <w:w w:val="115"/>
        </w:rPr>
        <w:t>Data</w:t>
      </w:r>
      <w:r>
        <w:rPr>
          <w:b/>
          <w:spacing w:val="23"/>
          <w:w w:val="115"/>
        </w:rPr>
        <w:t> </w:t>
      </w:r>
      <w:r>
        <w:rPr>
          <w:b/>
          <w:w w:val="115"/>
        </w:rPr>
        <w:t>Engineering:</w:t>
      </w:r>
      <w:r>
        <w:rPr>
          <w:b/>
          <w:spacing w:val="40"/>
          <w:w w:val="120"/>
        </w:rPr>
        <w:t> </w:t>
      </w:r>
      <w:r>
        <w:rPr>
          <w:w w:val="120"/>
        </w:rPr>
        <w:t>ETL/ELT</w:t>
      </w:r>
      <w:r>
        <w:rPr>
          <w:spacing w:val="11"/>
          <w:w w:val="120"/>
        </w:rPr>
        <w:t> </w:t>
      </w:r>
      <w:r>
        <w:rPr>
          <w:w w:val="115"/>
        </w:rPr>
        <w:t>Development,</w:t>
      </w:r>
      <w:r>
        <w:rPr>
          <w:spacing w:val="18"/>
          <w:w w:val="115"/>
        </w:rPr>
        <w:t> </w:t>
      </w:r>
      <w:r>
        <w:rPr>
          <w:w w:val="115"/>
        </w:rPr>
        <w:t>Data</w:t>
      </w:r>
      <w:r>
        <w:rPr>
          <w:spacing w:val="14"/>
          <w:w w:val="115"/>
        </w:rPr>
        <w:t> </w:t>
      </w:r>
      <w:r>
        <w:rPr>
          <w:w w:val="115"/>
        </w:rPr>
        <w:t>Pipelines,</w:t>
      </w:r>
      <w:r>
        <w:rPr>
          <w:spacing w:val="18"/>
          <w:w w:val="115"/>
        </w:rPr>
        <w:t> </w:t>
      </w:r>
      <w:r>
        <w:rPr>
          <w:w w:val="115"/>
        </w:rPr>
        <w:t>Data</w:t>
      </w:r>
      <w:r>
        <w:rPr>
          <w:spacing w:val="14"/>
          <w:w w:val="115"/>
        </w:rPr>
        <w:t> </w:t>
      </w:r>
      <w:r>
        <w:rPr>
          <w:w w:val="115"/>
        </w:rPr>
        <w:t>Warehousing,</w:t>
      </w:r>
      <w:r>
        <w:rPr>
          <w:spacing w:val="18"/>
          <w:w w:val="115"/>
        </w:rPr>
        <w:t> </w:t>
      </w:r>
      <w:r>
        <w:rPr>
          <w:w w:val="115"/>
        </w:rPr>
        <w:t>Data</w:t>
      </w:r>
      <w:r>
        <w:rPr>
          <w:spacing w:val="14"/>
          <w:w w:val="115"/>
        </w:rPr>
        <w:t> </w:t>
      </w:r>
      <w:r>
        <w:rPr>
          <w:w w:val="115"/>
        </w:rPr>
        <w:t>Modeling,</w:t>
      </w:r>
      <w:r>
        <w:rPr>
          <w:spacing w:val="18"/>
          <w:w w:val="115"/>
        </w:rPr>
        <w:t> </w:t>
      </w:r>
      <w:r>
        <w:rPr>
          <w:w w:val="115"/>
        </w:rPr>
        <w:t>Data</w:t>
      </w:r>
      <w:r>
        <w:rPr>
          <w:spacing w:val="14"/>
          <w:w w:val="115"/>
        </w:rPr>
        <w:t> </w:t>
      </w:r>
      <w:r>
        <w:rPr>
          <w:w w:val="115"/>
        </w:rPr>
        <w:t>Quality, Data Analysis, Data Validation, Reporting, Git, Rest </w:t>
      </w:r>
      <w:r>
        <w:rPr>
          <w:w w:val="120"/>
        </w:rPr>
        <w:t>API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548640</wp:posOffset>
                </wp:positionH>
                <wp:positionV relativeFrom="paragraph">
                  <wp:posOffset>336915</wp:posOffset>
                </wp:positionV>
                <wp:extent cx="646303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43.200001pt,26.528753pt" to="552.075001pt,26.528753pt" stroked="true" strokeweight=".398pt" strokecolor="#006699">
                <v:stroke dashstyle="solid"/>
                <w10:wrap type="none"/>
              </v:line>
            </w:pict>
          </mc:Fallback>
        </mc:AlternateContent>
      </w:r>
      <w:r>
        <w:rPr>
          <w:color w:val="006699"/>
        </w:rPr>
        <w:t>PROFESSIONAL</w:t>
      </w:r>
      <w:r>
        <w:rPr>
          <w:color w:val="006699"/>
          <w:spacing w:val="58"/>
        </w:rPr>
        <w:t> </w:t>
      </w:r>
      <w:r>
        <w:rPr>
          <w:color w:val="006699"/>
          <w:spacing w:val="-2"/>
        </w:rPr>
        <w:t>EXPERIENCE</w:t>
      </w:r>
    </w:p>
    <w:p>
      <w:pPr>
        <w:tabs>
          <w:tab w:pos="8248" w:val="left" w:leader="none"/>
        </w:tabs>
        <w:spacing w:before="117"/>
        <w:ind w:left="14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Data</w:t>
      </w:r>
      <w:r>
        <w:rPr>
          <w:b/>
          <w:spacing w:val="69"/>
          <w:w w:val="115"/>
          <w:sz w:val="20"/>
        </w:rPr>
        <w:t> </w:t>
      </w:r>
      <w:r>
        <w:rPr>
          <w:b/>
          <w:w w:val="115"/>
          <w:sz w:val="20"/>
        </w:rPr>
        <w:t>Engineering</w:t>
      </w:r>
      <w:r>
        <w:rPr>
          <w:b/>
          <w:spacing w:val="72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Intern</w:t>
      </w:r>
      <w:r>
        <w:rPr>
          <w:b/>
          <w:sz w:val="20"/>
        </w:rPr>
        <w:tab/>
      </w:r>
      <w:r>
        <w:rPr>
          <w:i/>
          <w:w w:val="110"/>
          <w:sz w:val="20"/>
        </w:rPr>
        <w:t>June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2025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–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Feb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2026</w:t>
      </w:r>
    </w:p>
    <w:p>
      <w:pPr>
        <w:spacing w:before="24"/>
        <w:ind w:left="14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7-Eleven</w:t>
      </w:r>
      <w:r>
        <w:rPr>
          <w:i/>
          <w:w w:val="110"/>
          <w:sz w:val="20"/>
        </w:rPr>
        <w:t> Global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Solution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Center,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Bengaluru,</w:t>
      </w:r>
      <w:r>
        <w:rPr>
          <w:i/>
          <w:spacing w:val="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  <w:tab w:pos="213" w:val="left" w:leader="none"/>
        </w:tabs>
        <w:spacing w:line="264" w:lineRule="auto" w:before="83" w:after="0"/>
        <w:ind w:left="213" w:right="11" w:hanging="200"/>
        <w:jc w:val="left"/>
        <w:rPr>
          <w:sz w:val="20"/>
        </w:rPr>
      </w:pPr>
      <w:r>
        <w:rPr>
          <w:w w:val="110"/>
          <w:sz w:val="20"/>
        </w:rPr>
        <w:t>Built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scalable</w:t>
      </w:r>
      <w:r>
        <w:rPr>
          <w:spacing w:val="27"/>
          <w:w w:val="130"/>
          <w:sz w:val="20"/>
        </w:rPr>
        <w:t> </w:t>
      </w:r>
      <w:r>
        <w:rPr>
          <w:b/>
          <w:w w:val="130"/>
          <w:sz w:val="20"/>
        </w:rPr>
        <w:t>ETL</w:t>
      </w:r>
      <w:r>
        <w:rPr>
          <w:b/>
          <w:spacing w:val="40"/>
          <w:w w:val="130"/>
          <w:sz w:val="20"/>
        </w:rPr>
        <w:t> </w:t>
      </w:r>
      <w:r>
        <w:rPr>
          <w:b/>
          <w:w w:val="110"/>
          <w:sz w:val="20"/>
        </w:rPr>
        <w:t>pipelines</w:t>
      </w:r>
      <w:r>
        <w:rPr>
          <w:b/>
          <w:spacing w:val="36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39"/>
          <w:w w:val="110"/>
          <w:sz w:val="20"/>
        </w:rPr>
        <w:t> </w:t>
      </w:r>
      <w:r>
        <w:rPr>
          <w:b/>
          <w:w w:val="110"/>
          <w:sz w:val="20"/>
        </w:rPr>
        <w:t>PySpark</w:t>
      </w:r>
      <w:r>
        <w:rPr>
          <w:b/>
          <w:spacing w:val="3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6"/>
          <w:w w:val="110"/>
          <w:sz w:val="20"/>
        </w:rPr>
        <w:t> </w:t>
      </w:r>
      <w:r>
        <w:rPr>
          <w:b/>
          <w:w w:val="110"/>
          <w:sz w:val="20"/>
        </w:rPr>
        <w:t>Delta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Lake</w:t>
      </w:r>
      <w:r>
        <w:rPr>
          <w:w w:val="110"/>
          <w:sz w:val="20"/>
        </w:rPr>
        <w:t>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processing</w:t>
      </w:r>
      <w:r>
        <w:rPr>
          <w:spacing w:val="39"/>
          <w:w w:val="110"/>
          <w:sz w:val="20"/>
        </w:rPr>
        <w:t> </w:t>
      </w:r>
      <w:r>
        <w:rPr>
          <w:b/>
          <w:w w:val="110"/>
          <w:sz w:val="20"/>
        </w:rPr>
        <w:t>3–5</w:t>
      </w:r>
      <w:r>
        <w:rPr>
          <w:b/>
          <w:spacing w:val="40"/>
          <w:w w:val="130"/>
          <w:sz w:val="20"/>
        </w:rPr>
        <w:t> </w:t>
      </w:r>
      <w:r>
        <w:rPr>
          <w:b/>
          <w:w w:val="130"/>
          <w:sz w:val="20"/>
        </w:rPr>
        <w:t>TB</w:t>
      </w:r>
      <w:r>
        <w:rPr>
          <w:b/>
          <w:spacing w:val="27"/>
          <w:w w:val="130"/>
          <w:sz w:val="20"/>
        </w:rPr>
        <w:t> </w:t>
      </w:r>
      <w:r>
        <w:rPr>
          <w:w w:val="110"/>
          <w:sz w:val="20"/>
        </w:rPr>
        <w:t>of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retail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support for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incremental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historical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batch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loads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while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modernizing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legacy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systems.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  <w:tab w:pos="213" w:val="left" w:leader="none"/>
        </w:tabs>
        <w:spacing w:line="264" w:lineRule="auto" w:before="78" w:after="0"/>
        <w:ind w:left="213" w:right="16" w:hanging="200"/>
        <w:jc w:val="left"/>
        <w:rPr>
          <w:sz w:val="20"/>
        </w:rPr>
      </w:pPr>
      <w:r>
        <w:rPr>
          <w:w w:val="110"/>
          <w:sz w:val="20"/>
        </w:rPr>
        <w:t>Optimized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pipelines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handling </w:t>
      </w:r>
      <w:r>
        <w:rPr>
          <w:b/>
          <w:w w:val="110"/>
          <w:sz w:val="20"/>
        </w:rPr>
        <w:t>10M+</w:t>
      </w:r>
      <w:r>
        <w:rPr>
          <w:b/>
          <w:w w:val="110"/>
          <w:sz w:val="20"/>
        </w:rPr>
        <w:t> records</w:t>
      </w:r>
      <w:r>
        <w:rPr>
          <w:b/>
          <w:spacing w:val="-1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improving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processing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logic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leveraging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partitioning techniques, reducing job runtime by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30%</w:t>
      </w:r>
      <w:r>
        <w:rPr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  <w:tab w:pos="213" w:val="left" w:leader="none"/>
        </w:tabs>
        <w:spacing w:line="264" w:lineRule="auto" w:before="78" w:after="0"/>
        <w:ind w:left="213" w:right="10" w:hanging="200"/>
        <w:jc w:val="left"/>
        <w:rPr>
          <w:sz w:val="20"/>
        </w:rPr>
      </w:pPr>
      <w:r>
        <w:rPr>
          <w:w w:val="115"/>
          <w:sz w:val="20"/>
        </w:rPr>
        <w:t>Automated</w:t>
      </w:r>
      <w:r>
        <w:rPr>
          <w:spacing w:val="2"/>
          <w:w w:val="115"/>
          <w:sz w:val="20"/>
        </w:rPr>
        <w:t> </w:t>
      </w:r>
      <w:r>
        <w:rPr>
          <w:b/>
          <w:w w:val="115"/>
          <w:sz w:val="20"/>
        </w:rPr>
        <w:t>Data</w:t>
      </w:r>
      <w:r>
        <w:rPr>
          <w:b/>
          <w:spacing w:val="11"/>
          <w:w w:val="115"/>
          <w:sz w:val="20"/>
        </w:rPr>
        <w:t> </w:t>
      </w:r>
      <w:r>
        <w:rPr>
          <w:b/>
          <w:w w:val="115"/>
          <w:sz w:val="20"/>
        </w:rPr>
        <w:t>Quality</w:t>
      </w:r>
      <w:r>
        <w:rPr>
          <w:b/>
          <w:spacing w:val="5"/>
          <w:w w:val="115"/>
          <w:sz w:val="20"/>
        </w:rPr>
        <w:t> </w:t>
      </w:r>
      <w:r>
        <w:rPr>
          <w:w w:val="115"/>
          <w:sz w:val="20"/>
        </w:rPr>
        <w:t>frameworks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3"/>
          <w:w w:val="115"/>
          <w:sz w:val="20"/>
        </w:rPr>
        <w:t> </w:t>
      </w:r>
      <w:r>
        <w:rPr>
          <w:b/>
          <w:w w:val="115"/>
          <w:sz w:val="20"/>
        </w:rPr>
        <w:t>70+</w:t>
      </w:r>
      <w:r>
        <w:rPr>
          <w:b/>
          <w:spacing w:val="11"/>
          <w:w w:val="115"/>
          <w:sz w:val="20"/>
        </w:rPr>
        <w:t> </w:t>
      </w:r>
      <w:r>
        <w:rPr>
          <w:b/>
          <w:w w:val="115"/>
          <w:sz w:val="20"/>
        </w:rPr>
        <w:t>validation</w:t>
      </w:r>
      <w:r>
        <w:rPr>
          <w:b/>
          <w:spacing w:val="11"/>
          <w:w w:val="115"/>
          <w:sz w:val="20"/>
        </w:rPr>
        <w:t> </w:t>
      </w:r>
      <w:r>
        <w:rPr>
          <w:b/>
          <w:w w:val="115"/>
          <w:sz w:val="20"/>
        </w:rPr>
        <w:t>checks</w:t>
      </w:r>
      <w:r>
        <w:rPr>
          <w:b/>
          <w:spacing w:val="3"/>
          <w:w w:val="115"/>
          <w:sz w:val="20"/>
        </w:rPr>
        <w:t> </w:t>
      </w:r>
      <w:r>
        <w:rPr>
          <w:w w:val="115"/>
          <w:sz w:val="20"/>
        </w:rPr>
        <w:t>(null,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duplicate,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consistency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checks), achieving</w:t>
      </w:r>
      <w:r>
        <w:rPr>
          <w:spacing w:val="-6"/>
          <w:w w:val="115"/>
          <w:sz w:val="20"/>
        </w:rPr>
        <w:t> </w:t>
      </w:r>
      <w:r>
        <w:rPr>
          <w:b/>
          <w:w w:val="115"/>
          <w:sz w:val="20"/>
        </w:rPr>
        <w:t>99%+</w:t>
      </w:r>
      <w:r>
        <w:rPr>
          <w:b/>
          <w:spacing w:val="-1"/>
          <w:w w:val="115"/>
          <w:sz w:val="20"/>
        </w:rPr>
        <w:t> </w:t>
      </w:r>
      <w:r>
        <w:rPr>
          <w:b/>
          <w:w w:val="115"/>
          <w:sz w:val="20"/>
        </w:rPr>
        <w:t>data</w:t>
      </w:r>
      <w:r>
        <w:rPr>
          <w:b/>
          <w:spacing w:val="-2"/>
          <w:w w:val="115"/>
          <w:sz w:val="20"/>
        </w:rPr>
        <w:t> </w:t>
      </w:r>
      <w:r>
        <w:rPr>
          <w:b/>
          <w:w w:val="115"/>
          <w:sz w:val="20"/>
        </w:rPr>
        <w:t>consistency</w:t>
      </w:r>
      <w:r>
        <w:rPr>
          <w:b/>
          <w:spacing w:val="-6"/>
          <w:w w:val="115"/>
          <w:sz w:val="20"/>
        </w:rPr>
        <w:t> </w:t>
      </w:r>
      <w:r>
        <w:rPr>
          <w:w w:val="115"/>
          <w:sz w:val="20"/>
        </w:rPr>
        <w:t>while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significantly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reducing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manual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validation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effort.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  <w:tab w:pos="213" w:val="left" w:leader="none"/>
        </w:tabs>
        <w:spacing w:line="264" w:lineRule="auto" w:before="79" w:after="0"/>
        <w:ind w:left="213" w:right="12" w:hanging="200"/>
        <w:jc w:val="left"/>
        <w:rPr>
          <w:sz w:val="20"/>
        </w:rPr>
      </w:pPr>
      <w:r>
        <w:rPr>
          <w:w w:val="110"/>
          <w:sz w:val="20"/>
        </w:rPr>
        <w:t>Developed </w:t>
      </w:r>
      <w:r>
        <w:rPr>
          <w:b/>
          <w:w w:val="120"/>
          <w:sz w:val="20"/>
        </w:rPr>
        <w:t>SCD</w:t>
      </w:r>
      <w:r>
        <w:rPr>
          <w:b/>
          <w:w w:val="120"/>
          <w:sz w:val="20"/>
        </w:rPr>
        <w:t> </w:t>
      </w:r>
      <w:r>
        <w:rPr>
          <w:b/>
          <w:w w:val="110"/>
          <w:sz w:val="20"/>
        </w:rPr>
        <w:t>Type</w:t>
      </w:r>
      <w:r>
        <w:rPr>
          <w:b/>
          <w:w w:val="110"/>
          <w:sz w:val="20"/>
        </w:rPr>
        <w:t> 2 </w:t>
      </w:r>
      <w:r>
        <w:rPr>
          <w:w w:val="110"/>
          <w:sz w:val="20"/>
        </w:rPr>
        <w:t>pipelines using PySpark to maintain historical data integrity, enabling accurate point-in-time analysis for versioned records.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  <w:tab w:pos="213" w:val="left" w:leader="none"/>
        </w:tabs>
        <w:spacing w:line="264" w:lineRule="auto" w:before="78" w:after="0"/>
        <w:ind w:left="213" w:right="13" w:hanging="200"/>
        <w:jc w:val="left"/>
        <w:rPr>
          <w:sz w:val="20"/>
        </w:rPr>
      </w:pPr>
      <w:r>
        <w:rPr>
          <w:w w:val="110"/>
          <w:sz w:val="20"/>
        </w:rPr>
        <w:t>Contributed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Retail</w:t>
      </w:r>
      <w:r>
        <w:rPr>
          <w:b/>
          <w:spacing w:val="71"/>
          <w:w w:val="110"/>
          <w:sz w:val="20"/>
        </w:rPr>
        <w:t> </w:t>
      </w:r>
      <w:r>
        <w:rPr>
          <w:b/>
          <w:w w:val="110"/>
          <w:sz w:val="20"/>
        </w:rPr>
        <w:t>Data</w:t>
      </w:r>
      <w:r>
        <w:rPr>
          <w:b/>
          <w:spacing w:val="71"/>
          <w:w w:val="110"/>
          <w:sz w:val="20"/>
        </w:rPr>
        <w:t> </w:t>
      </w:r>
      <w:r>
        <w:rPr>
          <w:b/>
          <w:w w:val="110"/>
          <w:sz w:val="20"/>
        </w:rPr>
        <w:t>Modeling</w:t>
      </w:r>
      <w:r>
        <w:rPr>
          <w:b/>
          <w:spacing w:val="68"/>
          <w:w w:val="115"/>
          <w:sz w:val="20"/>
        </w:rPr>
        <w:t> </w:t>
      </w:r>
      <w:r>
        <w:rPr>
          <w:b/>
          <w:w w:val="115"/>
          <w:sz w:val="20"/>
        </w:rPr>
        <w:t>(RDM)</w:t>
      </w:r>
      <w:r>
        <w:rPr>
          <w:b/>
          <w:spacing w:val="40"/>
          <w:w w:val="115"/>
          <w:sz w:val="20"/>
        </w:rPr>
        <w:t> </w:t>
      </w:r>
      <w:r>
        <w:rPr>
          <w:w w:val="110"/>
          <w:sz w:val="20"/>
        </w:rPr>
        <w:t>initiatives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developing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warehouse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models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Star Schema </w:t>
      </w:r>
      <w:r>
        <w:rPr>
          <w:w w:val="110"/>
          <w:sz w:val="20"/>
        </w:rPr>
        <w:t>(fact and dimension tables) using SQL and Azure Databricks, supporting analytics and reporting.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  <w:tab w:pos="213" w:val="left" w:leader="none"/>
        </w:tabs>
        <w:spacing w:line="264" w:lineRule="auto" w:before="78" w:after="0"/>
        <w:ind w:left="213" w:right="11" w:hanging="200"/>
        <w:jc w:val="left"/>
        <w:rPr>
          <w:sz w:val="20"/>
        </w:rPr>
      </w:pPr>
      <w:r>
        <w:rPr>
          <w:w w:val="110"/>
          <w:sz w:val="20"/>
        </w:rPr>
        <w:t>Investigated</w:t>
      </w:r>
      <w:r>
        <w:rPr>
          <w:w w:val="110"/>
          <w:sz w:val="20"/>
        </w:rPr>
        <w:t> Data</w:t>
      </w:r>
      <w:r>
        <w:rPr>
          <w:w w:val="110"/>
          <w:sz w:val="20"/>
        </w:rPr>
        <w:t> Quality</w:t>
      </w:r>
      <w:r>
        <w:rPr>
          <w:w w:val="110"/>
          <w:sz w:val="20"/>
        </w:rPr>
        <w:t> issues</w:t>
      </w:r>
      <w:r>
        <w:rPr>
          <w:w w:val="110"/>
          <w:sz w:val="20"/>
        </w:rPr>
        <w:t> and</w:t>
      </w:r>
      <w:r>
        <w:rPr>
          <w:w w:val="110"/>
          <w:sz w:val="20"/>
        </w:rPr>
        <w:t> </w:t>
      </w:r>
      <w:r>
        <w:rPr>
          <w:b/>
          <w:w w:val="130"/>
          <w:sz w:val="20"/>
        </w:rPr>
        <w:t>ETL</w:t>
      </w:r>
      <w:r>
        <w:rPr>
          <w:b/>
          <w:w w:val="130"/>
          <w:sz w:val="20"/>
        </w:rPr>
        <w:t> </w:t>
      </w:r>
      <w:r>
        <w:rPr>
          <w:b/>
          <w:w w:val="110"/>
          <w:sz w:val="20"/>
        </w:rPr>
        <w:t>pipeline</w:t>
      </w:r>
      <w:r>
        <w:rPr>
          <w:b/>
          <w:spacing w:val="28"/>
          <w:w w:val="110"/>
          <w:sz w:val="20"/>
        </w:rPr>
        <w:t> </w:t>
      </w:r>
      <w:r>
        <w:rPr>
          <w:b/>
          <w:w w:val="110"/>
          <w:sz w:val="20"/>
        </w:rPr>
        <w:t>failures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w w:val="110"/>
          <w:sz w:val="20"/>
        </w:rPr>
        <w:t> validating</w:t>
      </w:r>
      <w:r>
        <w:rPr>
          <w:w w:val="110"/>
          <w:sz w:val="20"/>
        </w:rPr>
        <w:t> source-to-target</w:t>
      </w:r>
      <w:r>
        <w:rPr>
          <w:w w:val="110"/>
          <w:sz w:val="20"/>
        </w:rPr>
        <w:t> mappings,</w:t>
      </w:r>
      <w:r>
        <w:rPr>
          <w:w w:val="110"/>
          <w:sz w:val="20"/>
        </w:rPr>
        <w:t> analyzing Spark logs, and implementing corrective fixes to improve data reliability.</w:t>
      </w:r>
    </w:p>
    <w:p>
      <w:pPr>
        <w:pStyle w:val="Heading2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548640</wp:posOffset>
                </wp:positionH>
                <wp:positionV relativeFrom="paragraph">
                  <wp:posOffset>349734</wp:posOffset>
                </wp:positionV>
                <wp:extent cx="646303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3.200001pt,27.538113pt" to="552.075001pt,27.538113pt" stroked="true" strokeweight=".398pt" strokecolor="#006699">
                <v:stroke dashstyle="solid"/>
                <w10:wrap type="none"/>
              </v:line>
            </w:pict>
          </mc:Fallback>
        </mc:AlternateContent>
      </w:r>
      <w:r>
        <w:rPr>
          <w:color w:val="006699"/>
          <w:spacing w:val="-2"/>
          <w:w w:val="105"/>
        </w:rPr>
        <w:t>PROJECTS</w:t>
      </w:r>
    </w:p>
    <w:p>
      <w:pPr>
        <w:pStyle w:val="Heading3"/>
        <w:spacing w:before="116"/>
      </w:pPr>
      <w:r>
        <w:rPr>
          <w:w w:val="125"/>
        </w:rPr>
        <w:t>Logistics</w:t>
      </w:r>
      <w:r>
        <w:rPr>
          <w:spacing w:val="15"/>
          <w:w w:val="125"/>
        </w:rPr>
        <w:t> </w:t>
      </w:r>
      <w:r>
        <w:rPr>
          <w:w w:val="125"/>
        </w:rPr>
        <w:t>&amp;</w:t>
      </w:r>
      <w:r>
        <w:rPr>
          <w:spacing w:val="16"/>
          <w:w w:val="125"/>
        </w:rPr>
        <w:t> </w:t>
      </w:r>
      <w:r>
        <w:rPr>
          <w:w w:val="125"/>
        </w:rPr>
        <w:t>Supply</w:t>
      </w:r>
      <w:r>
        <w:rPr>
          <w:spacing w:val="16"/>
          <w:w w:val="125"/>
        </w:rPr>
        <w:t> </w:t>
      </w:r>
      <w:r>
        <w:rPr>
          <w:w w:val="125"/>
        </w:rPr>
        <w:t>Chain</w:t>
      </w:r>
      <w:r>
        <w:rPr>
          <w:spacing w:val="16"/>
          <w:w w:val="125"/>
        </w:rPr>
        <w:t> </w:t>
      </w:r>
      <w:r>
        <w:rPr>
          <w:w w:val="125"/>
        </w:rPr>
        <w:t>Analytics</w:t>
      </w:r>
      <w:r>
        <w:rPr>
          <w:spacing w:val="15"/>
          <w:w w:val="125"/>
        </w:rPr>
        <w:t> </w:t>
      </w:r>
      <w:r>
        <w:rPr>
          <w:spacing w:val="-2"/>
          <w:w w:val="125"/>
        </w:rPr>
        <w:t>Lakehouse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  <w:tab w:pos="213" w:val="left" w:leader="none"/>
        </w:tabs>
        <w:spacing w:line="264" w:lineRule="auto" w:before="84" w:after="0"/>
        <w:ind w:left="213" w:right="10" w:hanging="200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end-to-end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Azure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Lakehouse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centralize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shipment, inventory, warehouse, 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supplier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data, enabling supply chain analytics and operational reporting.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  <w:tab w:pos="213" w:val="left" w:leader="none"/>
        </w:tabs>
        <w:spacing w:line="264" w:lineRule="auto" w:before="78" w:after="0"/>
        <w:ind w:left="213" w:right="11" w:hanging="200"/>
        <w:jc w:val="left"/>
        <w:rPr>
          <w:sz w:val="20"/>
        </w:rPr>
      </w:pPr>
      <w:r>
        <w:rPr>
          <w:w w:val="110"/>
          <w:sz w:val="20"/>
        </w:rPr>
        <w:t>Developed</w:t>
      </w:r>
      <w:r>
        <w:rPr>
          <w:spacing w:val="38"/>
          <w:w w:val="115"/>
          <w:sz w:val="20"/>
        </w:rPr>
        <w:t> </w:t>
      </w:r>
      <w:r>
        <w:rPr>
          <w:w w:val="115"/>
          <w:sz w:val="20"/>
        </w:rPr>
        <w:t>ETL</w:t>
      </w:r>
      <w:r>
        <w:rPr>
          <w:spacing w:val="38"/>
          <w:w w:val="115"/>
          <w:sz w:val="20"/>
        </w:rPr>
        <w:t> </w:t>
      </w:r>
      <w:r>
        <w:rPr>
          <w:w w:val="110"/>
          <w:sz w:val="20"/>
        </w:rPr>
        <w:t>pipelines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Azure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Factory,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ADLS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Gen2,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Azure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Databricks,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PySpark,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Spark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SQL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 Delta Lake, implementing Medallion Architecture for scalable data processing and quality validation.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  <w:tab w:pos="213" w:val="left" w:leader="none"/>
        </w:tabs>
        <w:spacing w:line="264" w:lineRule="auto" w:before="78" w:after="0"/>
        <w:ind w:left="213" w:right="11" w:hanging="20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33"/>
          <w:sz w:val="20"/>
        </w:rPr>
        <w:t> </w:t>
      </w:r>
      <w:r>
        <w:rPr>
          <w:sz w:val="20"/>
        </w:rPr>
        <w:t>Star</w:t>
      </w:r>
      <w:r>
        <w:rPr>
          <w:spacing w:val="33"/>
          <w:sz w:val="20"/>
        </w:rPr>
        <w:t> </w:t>
      </w:r>
      <w:r>
        <w:rPr>
          <w:sz w:val="20"/>
        </w:rPr>
        <w:t>Schema</w:t>
      </w:r>
      <w:r>
        <w:rPr>
          <w:spacing w:val="33"/>
          <w:sz w:val="20"/>
        </w:rPr>
        <w:t> </w:t>
      </w:r>
      <w:r>
        <w:rPr>
          <w:sz w:val="20"/>
        </w:rPr>
        <w:t>models</w:t>
      </w:r>
      <w:r>
        <w:rPr>
          <w:spacing w:val="33"/>
          <w:sz w:val="20"/>
        </w:rPr>
        <w:t> </w:t>
      </w:r>
      <w:r>
        <w:rPr>
          <w:sz w:val="20"/>
        </w:rPr>
        <w:t>with</w:t>
      </w:r>
      <w:r>
        <w:rPr>
          <w:spacing w:val="33"/>
          <w:sz w:val="20"/>
        </w:rPr>
        <w:t> </w:t>
      </w:r>
      <w:r>
        <w:rPr>
          <w:sz w:val="20"/>
        </w:rPr>
        <w:t>SCD</w:t>
      </w:r>
      <w:r>
        <w:rPr>
          <w:spacing w:val="33"/>
          <w:sz w:val="20"/>
        </w:rPr>
        <w:t> </w:t>
      </w:r>
      <w:r>
        <w:rPr>
          <w:sz w:val="20"/>
        </w:rPr>
        <w:t>Type</w:t>
      </w:r>
      <w:r>
        <w:rPr>
          <w:spacing w:val="33"/>
          <w:sz w:val="20"/>
        </w:rPr>
        <w:t> </w:t>
      </w:r>
      <w:r>
        <w:rPr>
          <w:sz w:val="20"/>
        </w:rPr>
        <w:t>2</w:t>
      </w:r>
      <w:r>
        <w:rPr>
          <w:spacing w:val="33"/>
          <w:sz w:val="20"/>
        </w:rPr>
        <w:t> </w:t>
      </w:r>
      <w:r>
        <w:rPr>
          <w:sz w:val="20"/>
        </w:rPr>
        <w:t>and</w:t>
      </w:r>
      <w:r>
        <w:rPr>
          <w:spacing w:val="33"/>
          <w:sz w:val="20"/>
        </w:rPr>
        <w:t> </w:t>
      </w:r>
      <w:r>
        <w:rPr>
          <w:sz w:val="20"/>
        </w:rPr>
        <w:t>created</w:t>
      </w:r>
      <w:r>
        <w:rPr>
          <w:spacing w:val="33"/>
          <w:sz w:val="20"/>
        </w:rPr>
        <w:t> </w:t>
      </w:r>
      <w:r>
        <w:rPr>
          <w:sz w:val="20"/>
        </w:rPr>
        <w:t>Power</w:t>
      </w:r>
      <w:r>
        <w:rPr>
          <w:spacing w:val="33"/>
          <w:sz w:val="20"/>
        </w:rPr>
        <w:t> </w:t>
      </w:r>
      <w:r>
        <w:rPr>
          <w:sz w:val="20"/>
        </w:rPr>
        <w:t>BI</w:t>
      </w:r>
      <w:r>
        <w:rPr>
          <w:spacing w:val="33"/>
          <w:sz w:val="20"/>
        </w:rPr>
        <w:t> </w:t>
      </w:r>
      <w:r>
        <w:rPr>
          <w:sz w:val="20"/>
        </w:rPr>
        <w:t>dashboards</w:t>
      </w:r>
      <w:r>
        <w:rPr>
          <w:spacing w:val="33"/>
          <w:sz w:val="20"/>
        </w:rPr>
        <w:t> </w:t>
      </w:r>
      <w:r>
        <w:rPr>
          <w:sz w:val="20"/>
        </w:rPr>
        <w:t>to</w:t>
      </w:r>
      <w:r>
        <w:rPr>
          <w:spacing w:val="33"/>
          <w:sz w:val="20"/>
        </w:rPr>
        <w:t> </w:t>
      </w:r>
      <w:r>
        <w:rPr>
          <w:sz w:val="20"/>
        </w:rPr>
        <w:t>analyze</w:t>
      </w:r>
      <w:r>
        <w:rPr>
          <w:spacing w:val="33"/>
          <w:sz w:val="20"/>
        </w:rPr>
        <w:t> </w:t>
      </w:r>
      <w:r>
        <w:rPr>
          <w:sz w:val="20"/>
        </w:rPr>
        <w:t>shipment</w:t>
      </w:r>
      <w:r>
        <w:rPr>
          <w:spacing w:val="33"/>
          <w:sz w:val="20"/>
        </w:rPr>
        <w:t> </w:t>
      </w:r>
      <w:r>
        <w:rPr>
          <w:sz w:val="20"/>
        </w:rPr>
        <w:t>performance, </w:t>
      </w:r>
      <w:r>
        <w:rPr>
          <w:w w:val="110"/>
          <w:sz w:val="20"/>
        </w:rPr>
        <w:t>inventory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trends,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warehouse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efficiency.</w:t>
      </w:r>
    </w:p>
    <w:p>
      <w:pPr>
        <w:pStyle w:val="Heading3"/>
        <w:spacing w:before="178"/>
      </w:pPr>
      <w:r>
        <w:rPr>
          <w:w w:val="125"/>
        </w:rPr>
        <w:t>Data</w:t>
      </w:r>
      <w:r>
        <w:rPr>
          <w:spacing w:val="-1"/>
          <w:w w:val="125"/>
        </w:rPr>
        <w:t> </w:t>
      </w:r>
      <w:r>
        <w:rPr>
          <w:w w:val="125"/>
        </w:rPr>
        <w:t>Observability</w:t>
      </w:r>
      <w:r>
        <w:rPr>
          <w:spacing w:val="57"/>
          <w:w w:val="125"/>
        </w:rPr>
        <w:t> </w:t>
      </w:r>
      <w:r>
        <w:rPr>
          <w:w w:val="125"/>
        </w:rPr>
        <w:t>Monitoring</w:t>
      </w:r>
      <w:r>
        <w:rPr>
          <w:spacing w:val="-1"/>
          <w:w w:val="125"/>
        </w:rPr>
        <w:t> </w:t>
      </w:r>
      <w:r>
        <w:rPr>
          <w:w w:val="125"/>
        </w:rPr>
        <w:t>Framework</w:t>
      </w:r>
      <w:r>
        <w:rPr>
          <w:w w:val="125"/>
        </w:rPr>
        <w:t> for</w:t>
      </w:r>
      <w:r>
        <w:rPr>
          <w:spacing w:val="-2"/>
          <w:w w:val="130"/>
        </w:rPr>
        <w:t> </w:t>
      </w:r>
      <w:r>
        <w:rPr>
          <w:w w:val="130"/>
        </w:rPr>
        <w:t>ETL</w:t>
      </w:r>
      <w:r>
        <w:rPr>
          <w:spacing w:val="-2"/>
          <w:w w:val="130"/>
        </w:rPr>
        <w:t> </w:t>
      </w:r>
      <w:r>
        <w:rPr>
          <w:spacing w:val="-2"/>
          <w:w w:val="125"/>
        </w:rPr>
        <w:t>Pipelines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  <w:tab w:pos="213" w:val="left" w:leader="none"/>
        </w:tabs>
        <w:spacing w:line="264" w:lineRule="auto" w:before="83" w:after="0"/>
        <w:ind w:left="213" w:right="10" w:hanging="200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observability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framework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PySpark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Spark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SQL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automate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freshness,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completeness, schema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validation,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anomaly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detection,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quality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checks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enterprise</w:t>
      </w:r>
      <w:r>
        <w:rPr>
          <w:w w:val="115"/>
          <w:sz w:val="20"/>
        </w:rPr>
        <w:t> ETL </w:t>
      </w:r>
      <w:r>
        <w:rPr>
          <w:w w:val="105"/>
          <w:sz w:val="20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  <w:tab w:pos="213" w:val="left" w:leader="none"/>
        </w:tabs>
        <w:spacing w:line="264" w:lineRule="auto" w:before="78" w:after="0"/>
        <w:ind w:left="213" w:right="11" w:hanging="200"/>
        <w:jc w:val="left"/>
        <w:rPr>
          <w:sz w:val="20"/>
        </w:rPr>
      </w:pPr>
      <w:r>
        <w:rPr>
          <w:w w:val="110"/>
          <w:sz w:val="20"/>
        </w:rPr>
        <w:t>Built</w:t>
      </w:r>
      <w:r>
        <w:rPr>
          <w:w w:val="110"/>
          <w:sz w:val="20"/>
        </w:rPr>
        <w:t> metadata-driven</w:t>
      </w:r>
      <w:r>
        <w:rPr>
          <w:w w:val="110"/>
          <w:sz w:val="20"/>
        </w:rPr>
        <w:t> monitoring</w:t>
      </w:r>
      <w:r>
        <w:rPr>
          <w:w w:val="110"/>
          <w:sz w:val="20"/>
        </w:rPr>
        <w:t> workflows</w:t>
      </w:r>
      <w:r>
        <w:rPr>
          <w:w w:val="110"/>
          <w:sz w:val="20"/>
        </w:rPr>
        <w:t> using</w:t>
      </w:r>
      <w:r>
        <w:rPr>
          <w:w w:val="110"/>
          <w:sz w:val="20"/>
        </w:rPr>
        <w:t> AWS</w:t>
      </w:r>
      <w:r>
        <w:rPr>
          <w:w w:val="110"/>
          <w:sz w:val="20"/>
        </w:rPr>
        <w:t> S3,</w:t>
      </w:r>
      <w:r>
        <w:rPr>
          <w:w w:val="110"/>
          <w:sz w:val="20"/>
        </w:rPr>
        <w:t> Databricks,</w:t>
      </w:r>
      <w:r>
        <w:rPr>
          <w:w w:val="110"/>
          <w:sz w:val="20"/>
        </w:rPr>
        <w:t> CloudWatch,</w:t>
      </w:r>
      <w:r>
        <w:rPr>
          <w:w w:val="110"/>
          <w:sz w:val="20"/>
        </w:rPr>
        <w:t> and</w:t>
      </w:r>
      <w:r>
        <w:rPr>
          <w:w w:val="110"/>
          <w:sz w:val="20"/>
        </w:rPr>
        <w:t> Delta</w:t>
      </w:r>
      <w:r>
        <w:rPr>
          <w:w w:val="110"/>
          <w:sz w:val="20"/>
        </w:rPr>
        <w:t> Lake</w:t>
      </w:r>
      <w:r>
        <w:rPr>
          <w:w w:val="110"/>
          <w:sz w:val="20"/>
        </w:rPr>
        <w:t> to</w:t>
      </w:r>
      <w:r>
        <w:rPr>
          <w:w w:val="110"/>
          <w:sz w:val="20"/>
        </w:rPr>
        <w:t> capture data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quality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metrics,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monitor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pipeline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health,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automate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exception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reporting.</w:t>
      </w:r>
    </w:p>
    <w:p>
      <w:pPr>
        <w:pStyle w:val="Heading2"/>
        <w:spacing w:before="1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548640</wp:posOffset>
                </wp:positionH>
                <wp:positionV relativeFrom="paragraph">
                  <wp:posOffset>324700</wp:posOffset>
                </wp:positionV>
                <wp:extent cx="646303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3.200001pt,25.566942pt" to="552.075001pt,25.566942pt" stroked="true" strokeweight=".398pt" strokecolor="#006699">
                <v:stroke dashstyle="solid"/>
                <w10:wrap type="none"/>
              </v:line>
            </w:pict>
          </mc:Fallback>
        </mc:AlternateContent>
      </w:r>
      <w:r>
        <w:rPr>
          <w:color w:val="006699"/>
          <w:spacing w:val="-2"/>
          <w:w w:val="105"/>
        </w:rPr>
        <w:t>EDUCATION</w:t>
      </w:r>
    </w:p>
    <w:p>
      <w:pPr>
        <w:pStyle w:val="Heading3"/>
        <w:tabs>
          <w:tab w:pos="10164" w:val="right" w:leader="none"/>
        </w:tabs>
        <w:spacing w:before="128"/>
        <w:rPr>
          <w:b w:val="0"/>
          <w:i/>
        </w:rPr>
      </w:pPr>
      <w:r>
        <w:rPr>
          <w:w w:val="120"/>
        </w:rPr>
        <w:t>Bachelor</w:t>
      </w:r>
      <w:r>
        <w:rPr>
          <w:spacing w:val="25"/>
          <w:w w:val="120"/>
        </w:rPr>
        <w:t> </w:t>
      </w:r>
      <w:r>
        <w:rPr>
          <w:w w:val="120"/>
        </w:rPr>
        <w:t>of</w:t>
      </w:r>
      <w:r>
        <w:rPr>
          <w:spacing w:val="26"/>
          <w:w w:val="120"/>
        </w:rPr>
        <w:t> </w:t>
      </w:r>
      <w:r>
        <w:rPr>
          <w:w w:val="120"/>
        </w:rPr>
        <w:t>Technology</w:t>
      </w:r>
      <w:r>
        <w:rPr>
          <w:spacing w:val="26"/>
          <w:w w:val="120"/>
        </w:rPr>
        <w:t> </w:t>
      </w:r>
      <w:r>
        <w:rPr>
          <w:w w:val="120"/>
        </w:rPr>
        <w:t>(B.Tech),</w:t>
      </w:r>
      <w:r>
        <w:rPr>
          <w:spacing w:val="25"/>
          <w:w w:val="120"/>
        </w:rPr>
        <w:t> </w:t>
      </w:r>
      <w:r>
        <w:rPr>
          <w:w w:val="120"/>
        </w:rPr>
        <w:t>Artificial</w:t>
      </w:r>
      <w:r>
        <w:rPr>
          <w:spacing w:val="25"/>
          <w:w w:val="120"/>
        </w:rPr>
        <w:t> </w:t>
      </w:r>
      <w:r>
        <w:rPr>
          <w:w w:val="120"/>
        </w:rPr>
        <w:t>Intelligence</w:t>
      </w:r>
      <w:r>
        <w:rPr>
          <w:spacing w:val="25"/>
          <w:w w:val="120"/>
        </w:rPr>
        <w:t> </w:t>
      </w:r>
      <w:r>
        <w:rPr>
          <w:w w:val="120"/>
        </w:rPr>
        <w:t>and</w:t>
      </w:r>
      <w:r>
        <w:rPr>
          <w:spacing w:val="26"/>
          <w:w w:val="120"/>
        </w:rPr>
        <w:t> </w:t>
      </w:r>
      <w:r>
        <w:rPr>
          <w:w w:val="120"/>
        </w:rPr>
        <w:t>Data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Science</w:t>
      </w:r>
      <w:r>
        <w:rPr>
          <w:rFonts w:ascii="Times New Roman" w:hAnsi="Times New Roman"/>
          <w:b w:val="0"/>
        </w:rPr>
        <w:tab/>
      </w:r>
      <w:r>
        <w:rPr>
          <w:b w:val="0"/>
          <w:i/>
          <w:spacing w:val="-4"/>
          <w:w w:val="120"/>
        </w:rPr>
        <w:t>2022</w:t>
      </w:r>
      <w:r>
        <w:rPr>
          <w:b w:val="0"/>
          <w:i/>
          <w:spacing w:val="-4"/>
          <w:w w:val="120"/>
        </w:rPr>
        <w:t> </w:t>
      </w:r>
      <w:r>
        <w:rPr>
          <w:b w:val="0"/>
          <w:i/>
          <w:w w:val="120"/>
        </w:rPr>
        <w:t>–</w:t>
      </w:r>
      <w:r>
        <w:rPr>
          <w:b w:val="0"/>
          <w:i/>
          <w:w w:val="120"/>
        </w:rPr>
        <w:t> </w:t>
      </w:r>
      <w:r>
        <w:rPr>
          <w:b w:val="0"/>
          <w:i/>
          <w:w w:val="105"/>
        </w:rPr>
        <w:t>2025</w:t>
      </w:r>
    </w:p>
    <w:p>
      <w:pPr>
        <w:pStyle w:val="BodyText"/>
        <w:tabs>
          <w:tab w:pos="3238" w:val="left" w:leader="none"/>
          <w:tab w:pos="3559" w:val="left" w:leader="none"/>
        </w:tabs>
        <w:spacing w:before="24"/>
        <w:ind w:left="14"/>
      </w:pPr>
      <w:r>
        <w:rPr>
          <w:spacing w:val="-2"/>
          <w:w w:val="110"/>
        </w:rPr>
        <w:t>Reva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Bengaluru,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India</w:t>
      </w:r>
      <w:r>
        <w:rPr/>
        <w:tab/>
      </w:r>
      <w:r>
        <w:rPr>
          <w:rFonts w:ascii="Times New Roman"/>
          <w:i/>
          <w:spacing w:val="-10"/>
          <w:w w:val="110"/>
        </w:rPr>
        <w:t>|</w:t>
      </w:r>
      <w:r>
        <w:rPr>
          <w:rFonts w:ascii="Times New Roman"/>
          <w:i/>
        </w:rPr>
        <w:tab/>
      </w:r>
      <w:r>
        <w:rPr>
          <w:w w:val="110"/>
        </w:rPr>
        <w:t>CGPA:</w:t>
      </w:r>
      <w:r>
        <w:rPr>
          <w:spacing w:val="62"/>
          <w:w w:val="150"/>
        </w:rPr>
        <w:t> </w:t>
      </w:r>
      <w:r>
        <w:rPr>
          <w:spacing w:val="-2"/>
          <w:w w:val="110"/>
        </w:rPr>
        <w:t>7.97/10</w:t>
      </w:r>
    </w:p>
    <w:p>
      <w:pPr>
        <w:pStyle w:val="BodyText"/>
        <w:spacing w:after="0"/>
        <w:sectPr>
          <w:type w:val="continuous"/>
          <w:pgSz w:w="11910" w:h="16840"/>
          <w:pgMar w:top="160" w:bottom="280" w:left="850" w:right="850"/>
        </w:sectPr>
      </w:pPr>
    </w:p>
    <w:p>
      <w:pPr>
        <w:pStyle w:val="BodyText"/>
        <w:spacing w:before="64"/>
        <w:ind w:left="0"/>
        <w:rPr>
          <w:sz w:val="24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548640</wp:posOffset>
                </wp:positionH>
                <wp:positionV relativeFrom="paragraph">
                  <wp:posOffset>202002</wp:posOffset>
                </wp:positionV>
                <wp:extent cx="646303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43.200001pt,15.905676pt" to="552.075001pt,15.905676pt" stroked="true" strokeweight=".398pt" strokecolor="#006699">
                <v:stroke dashstyle="solid"/>
                <w10:wrap type="none"/>
              </v:line>
            </w:pict>
          </mc:Fallback>
        </mc:AlternateContent>
      </w:r>
      <w:r>
        <w:rPr>
          <w:color w:val="006699"/>
          <w:spacing w:val="-2"/>
          <w:w w:val="105"/>
        </w:rPr>
        <w:t>CERTIFICATIONS</w:t>
      </w:r>
    </w:p>
    <w:p>
      <w:pPr>
        <w:pStyle w:val="Heading3"/>
        <w:spacing w:line="239" w:lineRule="exact" w:before="117"/>
        <w:jc w:val="center"/>
      </w:pPr>
      <w:r>
        <w:rPr>
          <w:w w:val="125"/>
        </w:rPr>
        <w:t>Data</w:t>
      </w:r>
      <w:r>
        <w:rPr>
          <w:spacing w:val="7"/>
          <w:w w:val="125"/>
        </w:rPr>
        <w:t> </w:t>
      </w:r>
      <w:r>
        <w:rPr>
          <w:w w:val="125"/>
        </w:rPr>
        <w:t>Analytics</w:t>
      </w:r>
      <w:r>
        <w:rPr>
          <w:spacing w:val="8"/>
          <w:w w:val="125"/>
        </w:rPr>
        <w:t> </w:t>
      </w:r>
      <w:r>
        <w:rPr>
          <w:w w:val="125"/>
        </w:rPr>
        <w:t>with</w:t>
      </w:r>
      <w:r>
        <w:rPr>
          <w:spacing w:val="8"/>
          <w:w w:val="125"/>
        </w:rPr>
        <w:t> </w:t>
      </w:r>
      <w:r>
        <w:rPr>
          <w:spacing w:val="-2"/>
          <w:w w:val="125"/>
        </w:rPr>
        <w:t>Python</w:t>
      </w:r>
    </w:p>
    <w:p>
      <w:pPr>
        <w:spacing w:line="239" w:lineRule="exact" w:before="0"/>
        <w:ind w:left="13" w:right="0" w:firstLine="0"/>
        <w:jc w:val="center"/>
        <w:rPr>
          <w:i/>
          <w:sz w:val="20"/>
        </w:rPr>
      </w:pPr>
      <w:r>
        <w:rPr>
          <w:i/>
          <w:spacing w:val="-2"/>
          <w:w w:val="135"/>
          <w:sz w:val="20"/>
        </w:rPr>
        <w:t>NPTEL</w:t>
      </w:r>
    </w:p>
    <w:p>
      <w:pPr>
        <w:pStyle w:val="BodyText"/>
        <w:spacing w:before="0"/>
        <w:ind w:left="0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50"/>
        <w:ind w:left="0"/>
        <w:rPr>
          <w:i/>
        </w:rPr>
      </w:pPr>
    </w:p>
    <w:p>
      <w:pPr>
        <w:pStyle w:val="Heading3"/>
        <w:spacing w:line="221" w:lineRule="exact"/>
        <w:ind w:left="13"/>
        <w:jc w:val="center"/>
      </w:pPr>
      <w:r>
        <w:rPr>
          <w:w w:val="125"/>
        </w:rPr>
        <w:t>Azure</w:t>
      </w:r>
      <w:r>
        <w:rPr>
          <w:spacing w:val="39"/>
          <w:w w:val="125"/>
        </w:rPr>
        <w:t> </w:t>
      </w:r>
      <w:r>
        <w:rPr>
          <w:w w:val="125"/>
        </w:rPr>
        <w:t>AI</w:t>
      </w:r>
      <w:r>
        <w:rPr>
          <w:spacing w:val="41"/>
          <w:w w:val="125"/>
        </w:rPr>
        <w:t> </w:t>
      </w:r>
      <w:r>
        <w:rPr>
          <w:spacing w:val="-4"/>
          <w:w w:val="120"/>
        </w:rPr>
        <w:t>Fundamentals</w:t>
      </w:r>
    </w:p>
    <w:p>
      <w:pPr>
        <w:spacing w:line="221" w:lineRule="exact" w:before="0"/>
        <w:ind w:left="0" w:right="3" w:firstLine="0"/>
        <w:jc w:val="center"/>
        <w:rPr>
          <w:i/>
          <w:sz w:val="20"/>
        </w:rPr>
      </w:pPr>
      <w:r>
        <w:rPr>
          <w:i/>
          <w:spacing w:val="-2"/>
          <w:w w:val="105"/>
          <w:sz w:val="20"/>
        </w:rPr>
        <w:t>Microsoft</w:t>
      </w:r>
    </w:p>
    <w:p>
      <w:pPr>
        <w:pStyle w:val="BodyText"/>
        <w:spacing w:before="0"/>
        <w:ind w:left="0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50"/>
        <w:ind w:left="0"/>
        <w:rPr>
          <w:i/>
        </w:rPr>
      </w:pPr>
    </w:p>
    <w:p>
      <w:pPr>
        <w:pStyle w:val="Heading3"/>
        <w:spacing w:line="221" w:lineRule="exact"/>
        <w:ind w:left="0" w:right="117"/>
        <w:jc w:val="center"/>
      </w:pPr>
      <w:r>
        <w:rPr>
          <w:w w:val="120"/>
        </w:rPr>
        <w:t>Databricks</w:t>
      </w:r>
      <w:r>
        <w:rPr>
          <w:spacing w:val="43"/>
          <w:w w:val="120"/>
        </w:rPr>
        <w:t> </w:t>
      </w:r>
      <w:r>
        <w:rPr>
          <w:spacing w:val="-2"/>
          <w:w w:val="120"/>
        </w:rPr>
        <w:t>Fundamentals</w:t>
      </w:r>
    </w:p>
    <w:p>
      <w:pPr>
        <w:spacing w:line="221" w:lineRule="exact" w:before="0"/>
        <w:ind w:left="0" w:right="132" w:firstLine="0"/>
        <w:jc w:val="center"/>
        <w:rPr>
          <w:i/>
          <w:sz w:val="20"/>
        </w:rPr>
      </w:pPr>
      <w:r>
        <w:rPr>
          <w:i/>
          <w:spacing w:val="-2"/>
          <w:w w:val="105"/>
          <w:sz w:val="20"/>
        </w:rPr>
        <w:t>Databricks</w:t>
      </w:r>
    </w:p>
    <w:sectPr>
      <w:type w:val="continuous"/>
      <w:pgSz w:w="11910" w:h="16840"/>
      <w:pgMar w:top="160" w:bottom="280" w:left="850" w:right="850"/>
      <w:cols w:num="3" w:equalWidth="0">
        <w:col w:w="2855" w:space="1119"/>
        <w:col w:w="2419" w:space="1119"/>
        <w:col w:w="269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13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8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7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5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2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1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9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8"/>
      <w:ind w:left="213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4"/>
      <w:jc w:val="center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2"/>
      <w:ind w:left="14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8"/>
      <w:ind w:left="213" w:right="11" w:hanging="20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iyaalgur2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2026-07-30T17:40:32Z</dcterms:created>
  <dcterms:modified xsi:type="dcterms:W3CDTF">2026-07-30T17:40:32Z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2026-07-30T00:00:00Z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