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4990" w14:textId="77777777" w:rsidR="00D20B54" w:rsidRPr="00D20B54" w:rsidRDefault="00D20B54" w:rsidP="00D20B54">
      <w:pPr>
        <w:spacing w:after="100" w:line="240" w:lineRule="auto"/>
        <w:rPr>
          <w:rFonts w:ascii="Segoe UI" w:eastAsia="Times New Roman" w:hAnsi="Segoe UI" w:cs="Segoe UI"/>
          <w:kern w:val="0"/>
          <w:sz w:val="21"/>
          <w:szCs w:val="21"/>
          <w:lang w:eastAsia="en-IN"/>
          <w14:ligatures w14:val="none"/>
        </w:rPr>
      </w:pPr>
      <w:r w:rsidRPr="00D20B54">
        <w:rPr>
          <w:rFonts w:ascii="Segoe UI" w:eastAsia="Times New Roman" w:hAnsi="Segoe UI" w:cs="Segoe UI"/>
          <w:kern w:val="0"/>
          <w:sz w:val="21"/>
          <w:szCs w:val="21"/>
          <w:lang w:eastAsia="en-IN"/>
          <w14:ligatures w14:val="none"/>
        </w:rPr>
        <w:t>ML algorithm for Influencers on social media platform Challenge Craft a cutting-edge communication strategy to reach today's hyper-connected youth with anti-drug and delinquency messages. Forget boring lectures – how can you harness the power of mobile apps, social media, and other ICTs to saturate their digital spaces with positive content that resonates? Get creative, think like an influencer, and show us how to make a splash in the online world and truly capture the attention of young minds through positive messaging.</w:t>
      </w:r>
    </w:p>
    <w:p w14:paraId="59A4E3AC" w14:textId="77777777" w:rsidR="00D20B54" w:rsidRPr="00D20B54" w:rsidRDefault="00D20B54" w:rsidP="00D20B5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While a complete production-ready solution would require more specific details and platform integration, here's a conceptual overview of an ML algorithm that leverages the provided anti-drug/delinquency messaging strategy for influencer marketing on social media platforms:</w:t>
      </w:r>
    </w:p>
    <w:p w14:paraId="25BF129B" w14:textId="77777777" w:rsidR="00D20B54" w:rsidRPr="00D20B54" w:rsidRDefault="00D20B54" w:rsidP="00D20B5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1. Influencer Recommendation Engine:</w:t>
      </w:r>
    </w:p>
    <w:p w14:paraId="2E3984F9" w14:textId="77777777" w:rsidR="00D20B54" w:rsidRPr="00D20B54" w:rsidRDefault="00D20B54" w:rsidP="00D20B5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Data Acquisition:</w:t>
      </w:r>
    </w:p>
    <w:p w14:paraId="6FAF14ED" w14:textId="77777777" w:rsidR="00D20B54" w:rsidRPr="00D20B54" w:rsidRDefault="00D20B54" w:rsidP="00D20B54">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Gather data on influencers (follower demographics, engagement metrics, content themes)</w:t>
      </w:r>
    </w:p>
    <w:p w14:paraId="2AC2CB73" w14:textId="77777777" w:rsidR="00D20B54" w:rsidRPr="00D20B54" w:rsidRDefault="00D20B54" w:rsidP="00D20B54">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Collect youth social media activity data (hashtags, interests, platform usage)</w:t>
      </w:r>
    </w:p>
    <w:p w14:paraId="0E03BE4B" w14:textId="77777777" w:rsidR="00D20B54" w:rsidRPr="00D20B54" w:rsidRDefault="00D20B54" w:rsidP="00D20B54">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D20B54">
        <w:rPr>
          <w:rFonts w:ascii="Arial" w:eastAsia="Times New Roman" w:hAnsi="Arial" w:cs="Arial"/>
          <w:color w:val="1F1F1F"/>
          <w:kern w:val="0"/>
          <w:sz w:val="24"/>
          <w:szCs w:val="24"/>
          <w:lang w:eastAsia="en-IN"/>
          <w14:ligatures w14:val="none"/>
        </w:rPr>
        <w:t>Analyze</w:t>
      </w:r>
      <w:proofErr w:type="spellEnd"/>
      <w:r w:rsidRPr="00D20B54">
        <w:rPr>
          <w:rFonts w:ascii="Arial" w:eastAsia="Times New Roman" w:hAnsi="Arial" w:cs="Arial"/>
          <w:color w:val="1F1F1F"/>
          <w:kern w:val="0"/>
          <w:sz w:val="24"/>
          <w:szCs w:val="24"/>
          <w:lang w:eastAsia="en-IN"/>
          <w14:ligatures w14:val="none"/>
        </w:rPr>
        <w:t xml:space="preserve"> anti-drug/delinquency campaign content (themes, tone, visuals)</w:t>
      </w:r>
    </w:p>
    <w:p w14:paraId="40A7E99C" w14:textId="77777777" w:rsidR="00D20B54" w:rsidRPr="00D20B54" w:rsidRDefault="00D20B54" w:rsidP="00D20B5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D20B54">
        <w:rPr>
          <w:rFonts w:ascii="Arial" w:eastAsia="Times New Roman" w:hAnsi="Arial" w:cs="Arial"/>
          <w:color w:val="1F1F1F"/>
          <w:kern w:val="0"/>
          <w:sz w:val="24"/>
          <w:szCs w:val="24"/>
          <w:lang w:eastAsia="en-IN"/>
          <w14:ligatures w14:val="none"/>
        </w:rPr>
        <w:t>Modeling</w:t>
      </w:r>
      <w:proofErr w:type="spellEnd"/>
      <w:r w:rsidRPr="00D20B54">
        <w:rPr>
          <w:rFonts w:ascii="Arial" w:eastAsia="Times New Roman" w:hAnsi="Arial" w:cs="Arial"/>
          <w:color w:val="1F1F1F"/>
          <w:kern w:val="0"/>
          <w:sz w:val="24"/>
          <w:szCs w:val="24"/>
          <w:lang w:eastAsia="en-IN"/>
          <w14:ligatures w14:val="none"/>
        </w:rPr>
        <w:t>:</w:t>
      </w:r>
    </w:p>
    <w:p w14:paraId="04B9DF84" w14:textId="77777777" w:rsidR="00D20B54" w:rsidRPr="00D20B54" w:rsidRDefault="00D20B54" w:rsidP="00D20B54">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Train a Machine Learning model (e.g., Multi-Layer Perceptron, Graph Neural Network) to predict the compatibility score between an influencer and the campaign. This score considers:</w:t>
      </w:r>
    </w:p>
    <w:p w14:paraId="69C07642" w14:textId="77777777" w:rsidR="00D20B54" w:rsidRPr="00D20B54" w:rsidRDefault="00D20B54" w:rsidP="00D20B54">
      <w:pPr>
        <w:numPr>
          <w:ilvl w:val="2"/>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Demographic Alignment: Match influencers with youth demographics relevant to the campaign.</w:t>
      </w:r>
    </w:p>
    <w:p w14:paraId="1785C1BB" w14:textId="77777777" w:rsidR="00D20B54" w:rsidRPr="00D20B54" w:rsidRDefault="00D20B54" w:rsidP="00D20B54">
      <w:pPr>
        <w:numPr>
          <w:ilvl w:val="2"/>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Content Resonance: </w:t>
      </w:r>
      <w:proofErr w:type="spellStart"/>
      <w:r w:rsidRPr="00D20B54">
        <w:rPr>
          <w:rFonts w:ascii="Arial" w:eastAsia="Times New Roman" w:hAnsi="Arial" w:cs="Arial"/>
          <w:color w:val="1F1F1F"/>
          <w:kern w:val="0"/>
          <w:sz w:val="24"/>
          <w:szCs w:val="24"/>
          <w:lang w:eastAsia="en-IN"/>
          <w14:ligatures w14:val="none"/>
        </w:rPr>
        <w:t>Analyze</w:t>
      </w:r>
      <w:proofErr w:type="spellEnd"/>
      <w:r w:rsidRPr="00D20B54">
        <w:rPr>
          <w:rFonts w:ascii="Arial" w:eastAsia="Times New Roman" w:hAnsi="Arial" w:cs="Arial"/>
          <w:color w:val="1F1F1F"/>
          <w:kern w:val="0"/>
          <w:sz w:val="24"/>
          <w:szCs w:val="24"/>
          <w:lang w:eastAsia="en-IN"/>
          <w14:ligatures w14:val="none"/>
        </w:rPr>
        <w:t xml:space="preserve"> the influencer's existing content for thematic alignment with the campaign's anti-drug/delinquency messaging and style.</w:t>
      </w:r>
    </w:p>
    <w:p w14:paraId="0165F12A" w14:textId="77777777" w:rsidR="00D20B54" w:rsidRPr="00D20B54" w:rsidRDefault="00D20B54" w:rsidP="00D20B54">
      <w:pPr>
        <w:numPr>
          <w:ilvl w:val="2"/>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Engagement Potential: Predict the potential reach and engagement for the influencer's campaign-related content based on historical data.</w:t>
      </w:r>
    </w:p>
    <w:p w14:paraId="3EE17DA6" w14:textId="77777777" w:rsidR="00D20B54" w:rsidRPr="00D20B54" w:rsidRDefault="00D20B54" w:rsidP="00D20B5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Output:</w:t>
      </w:r>
    </w:p>
    <w:p w14:paraId="6B9E1548" w14:textId="77777777" w:rsidR="00D20B54" w:rsidRPr="00D20B54" w:rsidRDefault="00D20B54" w:rsidP="00D20B54">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Recommend a ranked list of influencers tailored to the campaign's target audience and messaging style.</w:t>
      </w:r>
    </w:p>
    <w:p w14:paraId="2AA35781" w14:textId="77777777" w:rsidR="00D20B54" w:rsidRPr="00D20B54" w:rsidRDefault="00D20B54" w:rsidP="00D20B5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2. Content Optimization and Personalization:</w:t>
      </w:r>
    </w:p>
    <w:p w14:paraId="5760BC84" w14:textId="77777777" w:rsidR="00D20B54" w:rsidRPr="00D20B54" w:rsidRDefault="00D20B54" w:rsidP="00D20B5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Natural Language Processing (NLP):</w:t>
      </w:r>
    </w:p>
    <w:p w14:paraId="352CE6D3" w14:textId="77777777" w:rsidR="00D20B54" w:rsidRPr="00D20B54" w:rsidRDefault="00D20B54" w:rsidP="00D20B54">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D20B54">
        <w:rPr>
          <w:rFonts w:ascii="Arial" w:eastAsia="Times New Roman" w:hAnsi="Arial" w:cs="Arial"/>
          <w:color w:val="1F1F1F"/>
          <w:kern w:val="0"/>
          <w:sz w:val="24"/>
          <w:szCs w:val="24"/>
          <w:lang w:eastAsia="en-IN"/>
          <w14:ligatures w14:val="none"/>
        </w:rPr>
        <w:t>Analyze</w:t>
      </w:r>
      <w:proofErr w:type="spellEnd"/>
      <w:r w:rsidRPr="00D20B54">
        <w:rPr>
          <w:rFonts w:ascii="Arial" w:eastAsia="Times New Roman" w:hAnsi="Arial" w:cs="Arial"/>
          <w:color w:val="1F1F1F"/>
          <w:kern w:val="0"/>
          <w:sz w:val="24"/>
          <w:szCs w:val="24"/>
          <w:lang w:eastAsia="en-IN"/>
          <w14:ligatures w14:val="none"/>
        </w:rPr>
        <w:t xml:space="preserve"> the campaign's core anti-drug/delinquency messages and identify key themes and keywords.</w:t>
      </w:r>
    </w:p>
    <w:p w14:paraId="16A00273" w14:textId="77777777" w:rsidR="00D20B54" w:rsidRPr="00D20B54" w:rsidRDefault="00D20B54" w:rsidP="00D20B54">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lastRenderedPageBreak/>
        <w:t>Generate variations of the message tailored to the target audience and individual influencer's style and tone.</w:t>
      </w:r>
    </w:p>
    <w:p w14:paraId="138AA86F" w14:textId="77777777" w:rsidR="00D20B54" w:rsidRPr="00D20B54" w:rsidRDefault="00D20B54" w:rsidP="00D20B5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Computer Vision (CV):</w:t>
      </w:r>
    </w:p>
    <w:p w14:paraId="496C55B5" w14:textId="77777777" w:rsidR="00D20B54" w:rsidRPr="00D20B54" w:rsidRDefault="00D20B54" w:rsidP="00D20B54">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D20B54">
        <w:rPr>
          <w:rFonts w:ascii="Arial" w:eastAsia="Times New Roman" w:hAnsi="Arial" w:cs="Arial"/>
          <w:color w:val="1F1F1F"/>
          <w:kern w:val="0"/>
          <w:sz w:val="24"/>
          <w:szCs w:val="24"/>
          <w:lang w:eastAsia="en-IN"/>
          <w14:ligatures w14:val="none"/>
        </w:rPr>
        <w:t>Analyze</w:t>
      </w:r>
      <w:proofErr w:type="spellEnd"/>
      <w:r w:rsidRPr="00D20B54">
        <w:rPr>
          <w:rFonts w:ascii="Arial" w:eastAsia="Times New Roman" w:hAnsi="Arial" w:cs="Arial"/>
          <w:color w:val="1F1F1F"/>
          <w:kern w:val="0"/>
          <w:sz w:val="24"/>
          <w:szCs w:val="24"/>
          <w:lang w:eastAsia="en-IN"/>
          <w14:ligatures w14:val="none"/>
        </w:rPr>
        <w:t xml:space="preserve"> successful anti-drug/delinquency content on the chosen platform (e.g., trending hashtags, viral videos) to identify visual trends and audience preferences.</w:t>
      </w:r>
    </w:p>
    <w:p w14:paraId="5C20E11C" w14:textId="77777777" w:rsidR="00D20B54" w:rsidRPr="00D20B54" w:rsidRDefault="00D20B54" w:rsidP="00D20B54">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Recommend or automatically generate visuals (images, videos) that align with the campaign's message and the influencer's content aesthetic.</w:t>
      </w:r>
    </w:p>
    <w:p w14:paraId="7468DFA3" w14:textId="77777777" w:rsidR="00D20B54" w:rsidRPr="00D20B54" w:rsidRDefault="00D20B54" w:rsidP="00D20B5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Output:</w:t>
      </w:r>
    </w:p>
    <w:p w14:paraId="765862B4" w14:textId="77777777" w:rsidR="00D20B54" w:rsidRPr="00D20B54" w:rsidRDefault="00D20B54" w:rsidP="00D20B54">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Provide personalized content suggestions (text, visuals) for each influencer to optimize their campaign posts for maximum engagement and impact.</w:t>
      </w:r>
    </w:p>
    <w:p w14:paraId="37CF8236" w14:textId="77777777" w:rsidR="00D20B54" w:rsidRPr="00D20B54" w:rsidRDefault="00D20B54" w:rsidP="00D20B5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3. Real-time Performance Monitoring and Feedback:</w:t>
      </w:r>
    </w:p>
    <w:p w14:paraId="2EC31DF8" w14:textId="77777777" w:rsidR="00D20B54" w:rsidRPr="00D20B54" w:rsidRDefault="00D20B54" w:rsidP="00D20B54">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Social Media Tracking:</w:t>
      </w:r>
    </w:p>
    <w:p w14:paraId="0E619075" w14:textId="77777777" w:rsidR="00D20B54" w:rsidRPr="00D20B54" w:rsidRDefault="00D20B54" w:rsidP="00D20B54">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Monitor the performance of influencer campaign posts (impressions, engagement, sentiment) in real-time.</w:t>
      </w:r>
    </w:p>
    <w:p w14:paraId="4FEF986B" w14:textId="77777777" w:rsidR="00D20B54" w:rsidRPr="00D20B54" w:rsidRDefault="00D20B54" w:rsidP="00D20B54">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Identify posts that resonate most with the target audience based on engagement metrics and audience sentiment analysis.</w:t>
      </w:r>
    </w:p>
    <w:p w14:paraId="35B71863" w14:textId="77777777" w:rsidR="00D20B54" w:rsidRPr="00D20B54" w:rsidRDefault="00D20B54" w:rsidP="00D20B54">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Adaptive Optimization:</w:t>
      </w:r>
    </w:p>
    <w:p w14:paraId="4C2F6DCC" w14:textId="77777777" w:rsidR="00D20B54" w:rsidRPr="00D20B54" w:rsidRDefault="00D20B54" w:rsidP="00D20B54">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Use feedback from performance tracking to refine the influencer recommendations and content personalization further.</w:t>
      </w:r>
    </w:p>
    <w:p w14:paraId="52941129" w14:textId="77777777" w:rsidR="00D20B54" w:rsidRPr="00D20B54" w:rsidRDefault="00D20B54" w:rsidP="00D20B54">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Continuously learn and adapt based on audience response, ensuring the campaign stays relevant and impactful.</w:t>
      </w:r>
    </w:p>
    <w:p w14:paraId="15633ADF" w14:textId="77777777" w:rsidR="00D20B54" w:rsidRPr="00D20B54" w:rsidRDefault="00D20B54" w:rsidP="00D20B5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Benefits:</w:t>
      </w:r>
    </w:p>
    <w:p w14:paraId="1AD642D9" w14:textId="77777777" w:rsidR="00D20B54" w:rsidRPr="00D20B54" w:rsidRDefault="00D20B54" w:rsidP="00D20B54">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Data-driven influencer selection: Ensures optimal reach and engagement for the campaign message.</w:t>
      </w:r>
    </w:p>
    <w:p w14:paraId="28CF3D66" w14:textId="77777777" w:rsidR="00D20B54" w:rsidRPr="00D20B54" w:rsidRDefault="00D20B54" w:rsidP="00D20B54">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Personalized content recommendations: Improves resonance with the target audience and increases engagement.</w:t>
      </w:r>
    </w:p>
    <w:p w14:paraId="31733F3B" w14:textId="77777777" w:rsidR="00D20B54" w:rsidRPr="00D20B54" w:rsidRDefault="00D20B54" w:rsidP="00D20B54">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Real-time performance monitoring: Allows for continuous optimization and adaptation based on audience feedback.</w:t>
      </w:r>
    </w:p>
    <w:p w14:paraId="2D4D97B9" w14:textId="77777777" w:rsidR="00D20B54" w:rsidRPr="00D20B54" w:rsidRDefault="00D20B54" w:rsidP="00D20B5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Remember:</w:t>
      </w:r>
    </w:p>
    <w:p w14:paraId="14C24D28" w14:textId="77777777" w:rsidR="00D20B54" w:rsidRPr="00D20B54" w:rsidRDefault="00D20B54" w:rsidP="00D20B54">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This is a high-level framework, and specific implementation details will vary depending on the chosen platform and campaign specifics.</w:t>
      </w:r>
    </w:p>
    <w:p w14:paraId="7D16ACCD" w14:textId="77777777" w:rsidR="00D20B54" w:rsidRPr="00D20B54" w:rsidRDefault="00D20B54" w:rsidP="00D20B54">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lastRenderedPageBreak/>
        <w:t>Ethical considerations around data privacy and manipulation should be carefully addressed.</w:t>
      </w:r>
    </w:p>
    <w:p w14:paraId="69F03A4B" w14:textId="77777777" w:rsidR="00D20B54" w:rsidRPr="00D20B54" w:rsidRDefault="00D20B54" w:rsidP="00D20B54">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Human oversight and intervention remain crucial for influencer selection, content approval, and overall campaign strategy.</w:t>
      </w:r>
    </w:p>
    <w:p w14:paraId="3FF938F8" w14:textId="77777777" w:rsidR="00D20B54" w:rsidRPr="00D20B54" w:rsidRDefault="00D20B54" w:rsidP="00D20B5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B54">
        <w:rPr>
          <w:rFonts w:ascii="Arial" w:eastAsia="Times New Roman" w:hAnsi="Arial" w:cs="Arial"/>
          <w:color w:val="1F1F1F"/>
          <w:kern w:val="0"/>
          <w:sz w:val="24"/>
          <w:szCs w:val="24"/>
          <w:lang w:eastAsia="en-IN"/>
          <w14:ligatures w14:val="none"/>
        </w:rPr>
        <w:t>By combining your creative communication strategy with data-driven ML algorithms, you can create a powerful and impactful anti-drug/delinquency campaign that truly resonates with today's hyper-connected youth.</w:t>
      </w:r>
    </w:p>
    <w:p w14:paraId="481A5FD3" w14:textId="77777777" w:rsidR="00D20B54" w:rsidRDefault="00D20B54"/>
    <w:sectPr w:rsidR="00D20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73C64"/>
    <w:multiLevelType w:val="multilevel"/>
    <w:tmpl w:val="17B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D3757"/>
    <w:multiLevelType w:val="multilevel"/>
    <w:tmpl w:val="6A88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14CA3"/>
    <w:multiLevelType w:val="multilevel"/>
    <w:tmpl w:val="80C6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97ECF"/>
    <w:multiLevelType w:val="multilevel"/>
    <w:tmpl w:val="53428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54638"/>
    <w:multiLevelType w:val="multilevel"/>
    <w:tmpl w:val="1DD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910180">
    <w:abstractNumId w:val="3"/>
  </w:num>
  <w:num w:numId="2" w16cid:durableId="156263245">
    <w:abstractNumId w:val="1"/>
  </w:num>
  <w:num w:numId="3" w16cid:durableId="148791211">
    <w:abstractNumId w:val="2"/>
  </w:num>
  <w:num w:numId="4" w16cid:durableId="341203347">
    <w:abstractNumId w:val="4"/>
  </w:num>
  <w:num w:numId="5" w16cid:durableId="112947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54"/>
    <w:rsid w:val="00392560"/>
    <w:rsid w:val="00D20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B2CB"/>
  <w15:chartTrackingRefBased/>
  <w15:docId w15:val="{D1C9C999-5B7E-4D82-9D98-62C696B6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0B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B5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20B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0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72427">
      <w:bodyDiv w:val="1"/>
      <w:marLeft w:val="0"/>
      <w:marRight w:val="0"/>
      <w:marTop w:val="0"/>
      <w:marBottom w:val="0"/>
      <w:divBdr>
        <w:top w:val="none" w:sz="0" w:space="0" w:color="auto"/>
        <w:left w:val="none" w:sz="0" w:space="0" w:color="auto"/>
        <w:bottom w:val="none" w:sz="0" w:space="0" w:color="auto"/>
        <w:right w:val="none" w:sz="0" w:space="0" w:color="auto"/>
      </w:divBdr>
    </w:div>
    <w:div w:id="1300498262">
      <w:bodyDiv w:val="1"/>
      <w:marLeft w:val="0"/>
      <w:marRight w:val="0"/>
      <w:marTop w:val="0"/>
      <w:marBottom w:val="0"/>
      <w:divBdr>
        <w:top w:val="none" w:sz="0" w:space="0" w:color="auto"/>
        <w:left w:val="none" w:sz="0" w:space="0" w:color="auto"/>
        <w:bottom w:val="none" w:sz="0" w:space="0" w:color="auto"/>
        <w:right w:val="none" w:sz="0" w:space="0" w:color="auto"/>
      </w:divBdr>
      <w:divsChild>
        <w:div w:id="1892108872">
          <w:marLeft w:val="0"/>
          <w:marRight w:val="0"/>
          <w:marTop w:val="0"/>
          <w:marBottom w:val="0"/>
          <w:divBdr>
            <w:top w:val="single" w:sz="2" w:space="0" w:color="D9D9E3"/>
            <w:left w:val="single" w:sz="2" w:space="0" w:color="D9D9E3"/>
            <w:bottom w:val="single" w:sz="2" w:space="0" w:color="D9D9E3"/>
            <w:right w:val="single" w:sz="2" w:space="0" w:color="D9D9E3"/>
          </w:divBdr>
          <w:divsChild>
            <w:div w:id="867719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179931">
                  <w:marLeft w:val="0"/>
                  <w:marRight w:val="0"/>
                  <w:marTop w:val="0"/>
                  <w:marBottom w:val="0"/>
                  <w:divBdr>
                    <w:top w:val="single" w:sz="2" w:space="0" w:color="D9D9E3"/>
                    <w:left w:val="single" w:sz="2" w:space="0" w:color="D9D9E3"/>
                    <w:bottom w:val="single" w:sz="2" w:space="0" w:color="D9D9E3"/>
                    <w:right w:val="single" w:sz="2" w:space="0" w:color="D9D9E3"/>
                  </w:divBdr>
                  <w:divsChild>
                    <w:div w:id="2107185967">
                      <w:marLeft w:val="0"/>
                      <w:marRight w:val="0"/>
                      <w:marTop w:val="0"/>
                      <w:marBottom w:val="0"/>
                      <w:divBdr>
                        <w:top w:val="single" w:sz="2" w:space="0" w:color="D9D9E3"/>
                        <w:left w:val="single" w:sz="2" w:space="0" w:color="D9D9E3"/>
                        <w:bottom w:val="single" w:sz="2" w:space="0" w:color="D9D9E3"/>
                        <w:right w:val="single" w:sz="2" w:space="0" w:color="D9D9E3"/>
                      </w:divBdr>
                      <w:divsChild>
                        <w:div w:id="1614046432">
                          <w:marLeft w:val="0"/>
                          <w:marRight w:val="0"/>
                          <w:marTop w:val="0"/>
                          <w:marBottom w:val="0"/>
                          <w:divBdr>
                            <w:top w:val="single" w:sz="2" w:space="0" w:color="D9D9E3"/>
                            <w:left w:val="single" w:sz="2" w:space="0" w:color="D9D9E3"/>
                            <w:bottom w:val="single" w:sz="2" w:space="0" w:color="D9D9E3"/>
                            <w:right w:val="single" w:sz="2" w:space="0" w:color="D9D9E3"/>
                          </w:divBdr>
                          <w:divsChild>
                            <w:div w:id="1300578047">
                              <w:marLeft w:val="0"/>
                              <w:marRight w:val="0"/>
                              <w:marTop w:val="0"/>
                              <w:marBottom w:val="0"/>
                              <w:divBdr>
                                <w:top w:val="single" w:sz="2" w:space="0" w:color="D9D9E3"/>
                                <w:left w:val="single" w:sz="2" w:space="0" w:color="D9D9E3"/>
                                <w:bottom w:val="single" w:sz="2" w:space="0" w:color="D9D9E3"/>
                                <w:right w:val="single" w:sz="2" w:space="0" w:color="D9D9E3"/>
                              </w:divBdr>
                              <w:divsChild>
                                <w:div w:id="298387852">
                                  <w:marLeft w:val="0"/>
                                  <w:marRight w:val="0"/>
                                  <w:marTop w:val="0"/>
                                  <w:marBottom w:val="0"/>
                                  <w:divBdr>
                                    <w:top w:val="single" w:sz="2" w:space="0" w:color="D9D9E3"/>
                                    <w:left w:val="single" w:sz="2" w:space="0" w:color="D9D9E3"/>
                                    <w:bottom w:val="single" w:sz="2" w:space="0" w:color="D9D9E3"/>
                                    <w:right w:val="single" w:sz="2" w:space="0" w:color="D9D9E3"/>
                                  </w:divBdr>
                                  <w:divsChild>
                                    <w:div w:id="50528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cp:revision>
  <dcterms:created xsi:type="dcterms:W3CDTF">2023-12-29T03:36:00Z</dcterms:created>
  <dcterms:modified xsi:type="dcterms:W3CDTF">2023-12-29T03:42:00Z</dcterms:modified>
</cp:coreProperties>
</file>