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884DC" w14:textId="77777777" w:rsidR="00F32404" w:rsidRPr="00F32404" w:rsidRDefault="00F32404" w:rsidP="00F32404">
      <w:pPr>
        <w:pStyle w:val="Heading1"/>
        <w:keepNext/>
        <w:spacing w:before="160" w:after="60"/>
        <w:jc w:val="center"/>
        <w:rPr>
          <w:rFonts w:eastAsia="Times New Roman"/>
          <w:sz w:val="34"/>
        </w:rPr>
      </w:pPr>
      <w:r w:rsidRPr="00F32404">
        <w:rPr>
          <w:rFonts w:eastAsia="Times New Roman"/>
          <w:sz w:val="34"/>
        </w:rPr>
        <w:t>Pharma DBMS</w:t>
      </w:r>
    </w:p>
    <w:p w14:paraId="215DC251" w14:textId="77777777" w:rsidR="00F32404" w:rsidRPr="00F32404" w:rsidRDefault="00F32404" w:rsidP="00F32404">
      <w:pPr>
        <w:pStyle w:val="Heading2"/>
        <w:keepNext/>
        <w:spacing w:before="120" w:after="60"/>
        <w:jc w:val="center"/>
        <w:rPr>
          <w:rFonts w:eastAsia="Times New Roman"/>
          <w:sz w:val="25"/>
          <w:szCs w:val="28"/>
        </w:rPr>
      </w:pPr>
      <w:r w:rsidRPr="00F32404">
        <w:rPr>
          <w:rFonts w:eastAsia="Times New Roman"/>
          <w:sz w:val="25"/>
          <w:szCs w:val="28"/>
        </w:rPr>
        <w:t>A Desktop Database Management System for the Indian Medicine Catalogue</w:t>
      </w:r>
    </w:p>
    <w:p w14:paraId="24F46CED" w14:textId="77777777" w:rsidR="00F32404" w:rsidRPr="00F32404" w:rsidRDefault="00F32404" w:rsidP="00F32404">
      <w:pPr>
        <w:pStyle w:val="NormalWeb"/>
        <w:jc w:val="center"/>
      </w:pPr>
      <w:r w:rsidRPr="00F32404">
        <w:rPr>
          <w:b/>
          <w:bCs/>
        </w:rPr>
        <w:t>Database Management Systems — Mini Project Report</w:t>
      </w:r>
    </w:p>
    <w:p w14:paraId="50038F39" w14:textId="77777777" w:rsidR="00F32404" w:rsidRPr="00F32404" w:rsidRDefault="00F32404" w:rsidP="00F32404">
      <w:pPr>
        <w:pStyle w:val="NormalWeb"/>
        <w:jc w:val="center"/>
      </w:pPr>
      <w:r w:rsidRPr="00F32404">
        <w:t>Submitted by: [Student Name]  |  Roll No: [Roll No]</w:t>
      </w:r>
      <w:r w:rsidRPr="00F32404">
        <w:br/>
      </w:r>
      <w:r w:rsidRPr="00F32404">
        <w:t>Department of [Computer Science / IT], [Institution Name]</w:t>
      </w:r>
      <w:r w:rsidRPr="00F32404">
        <w:br/>
        <w:t xml:space="preserve">Guide: [Guide Name] </w:t>
      </w:r>
    </w:p>
    <w:p w14:paraId="339A505B" w14:textId="77777777" w:rsidR="00F32404" w:rsidRPr="00F32404" w:rsidRDefault="00F32404" w:rsidP="00F32404">
      <w:pPr>
        <w:pStyle w:val="NormalWeb"/>
        <w:jc w:val="center"/>
      </w:pPr>
      <w:r w:rsidRPr="00F32404">
        <w:t>Tech stack: Python 3.14 · PySide6 (Qt 6.12) · SQLite 3 · uv · unittest · ruff</w:t>
      </w:r>
    </w:p>
    <w:p w14:paraId="420973F2" w14:textId="77777777" w:rsidR="00F32404" w:rsidRPr="00F32404" w:rsidRDefault="00F32404" w:rsidP="00F32404">
      <w:pPr>
        <w:pStyle w:val="Heading2"/>
        <w:keepNext/>
        <w:spacing w:before="120" w:after="60"/>
        <w:rPr>
          <w:rFonts w:eastAsia="Times New Roman"/>
          <w:sz w:val="25"/>
        </w:rPr>
      </w:pPr>
      <w:r w:rsidRPr="00F32404">
        <w:rPr>
          <w:rFonts w:eastAsia="Times New Roman"/>
          <w:sz w:val="25"/>
        </w:rPr>
        <w:t>Abstract</w:t>
      </w:r>
    </w:p>
    <w:p w14:paraId="7FB1F04A" w14:textId="77777777" w:rsidR="00F32404" w:rsidRPr="00F32404" w:rsidRDefault="00F32404" w:rsidP="00F32404">
      <w:pPr>
        <w:pStyle w:val="NormalWeb"/>
      </w:pPr>
      <w:r w:rsidRPr="00F32404">
        <w:t xml:space="preserve">Spreadsheets exported from pharmaceutical databases are denormalised, unindexed and uncontrolled: a single manufacturer or composition string is repeated across a quarter of a million rows, with no protection against inconsistency, unauthorised edits or data loss. This project presents </w:t>
      </w:r>
      <w:r w:rsidRPr="00F32404">
        <w:rPr>
          <w:b/>
          <w:bCs/>
        </w:rPr>
        <w:t>Pharma DBMS</w:t>
      </w:r>
      <w:r w:rsidRPr="00F32404">
        <w:t>, a desktop database management system that imports a 253,973-row Indian medicine catalogue into a normalised third-normal-form SQLite schema and serves it through a seven-tab Qt interface offering multi-criteria filtered search, pagination, full CRUD, CSV/HTML/JSON reporting, a schema browser and an interactive SQL console. Data integrity is enforced by foreign keys, UNIQUE and CHECK constraints and 11 indexes, while salted PBKDF2-HMAC-SHA256 authentication, three role levels and an audit log pr</w:t>
      </w:r>
      <w:r w:rsidRPr="00F32404">
        <w:t>otect access. Schema migrations, Write-Ahead-Log concurrency, online backup/restore and rebuild-from-CSV make the system safe to operate and evolve, and 168 hermetic unit tests plus a lint gate verify correctness.</w:t>
      </w:r>
    </w:p>
    <w:p w14:paraId="685C3DDE" w14:textId="77777777" w:rsidR="00F32404" w:rsidRPr="00F32404" w:rsidRDefault="00F32404" w:rsidP="00F32404">
      <w:pPr>
        <w:pStyle w:val="Heading2"/>
        <w:keepNext/>
        <w:spacing w:before="120" w:after="60"/>
        <w:rPr>
          <w:rFonts w:eastAsia="Times New Roman"/>
          <w:sz w:val="25"/>
        </w:rPr>
      </w:pPr>
      <w:r w:rsidRPr="00F32404">
        <w:rPr>
          <w:rFonts w:eastAsia="Times New Roman"/>
          <w:sz w:val="25"/>
        </w:rPr>
        <w:t>1. Introduction</w:t>
      </w:r>
    </w:p>
    <w:p w14:paraId="35BE5892" w14:textId="77777777" w:rsidR="00F32404" w:rsidRPr="00F32404" w:rsidRDefault="00F32404" w:rsidP="00F32404">
      <w:pPr>
        <w:pStyle w:val="NormalWeb"/>
      </w:pPr>
      <w:r w:rsidRPr="00F32404">
        <w:t>A database management system is judged not only by how much data it stores, but by how well it preserves the truthfulness, safety and accessibility of that data. The dataset used in this project is a typical real-world pharmaceutical export: eight flat columns, 253,973 rows, and heavy repetition of entity names. The same manufacturer such as "Cipla" or the same composition such as "Paracetamol 500mg" appears on thousands of independent rows, so a correction in one place leaves the remainder stale.</w:t>
      </w:r>
    </w:p>
    <w:p w14:paraId="6258BA98" w14:textId="77777777" w:rsidR="00F32404" w:rsidRPr="00F32404" w:rsidRDefault="00F32404" w:rsidP="00F32404">
      <w:pPr>
        <w:pStyle w:val="NormalWeb"/>
      </w:pPr>
      <w:r w:rsidRPr="00F32404">
        <w:t>Normalisation and constraints solve this class of problem by removing redundancy and making invalid states unrepresentable, but a schema alone is not a system: users need an interface to search, edit and report, and administrators need authentication, auditing, forward migration and recovery.</w:t>
      </w:r>
    </w:p>
    <w:p w14:paraId="00FB4618" w14:textId="77777777" w:rsidR="00F32404" w:rsidRPr="00F32404" w:rsidRDefault="00F32404" w:rsidP="00F32404">
      <w:pPr>
        <w:pStyle w:val="NormalWeb"/>
      </w:pPr>
      <w:r w:rsidRPr="00F32404">
        <w:t>Pharma DBMS therefore combines a normalised SQLite schema with a layered Python application: presentation (PySide6 widgets), services (export, rebuild, migration), repositories (all SQL statements) and a thin database wrapper (connections, pragmas, transactions). Keeping every statement in one testable layer lets the interface be redesigned without touching the query logic.</w:t>
      </w:r>
    </w:p>
    <w:p w14:paraId="42BCB746" w14:textId="77777777" w:rsidR="00F32404" w:rsidRPr="00F32404" w:rsidRDefault="00F32404" w:rsidP="00F32404">
      <w:pPr>
        <w:pStyle w:val="Heading2"/>
        <w:keepNext/>
        <w:spacing w:before="120" w:after="60"/>
        <w:rPr>
          <w:rFonts w:eastAsia="Times New Roman"/>
          <w:sz w:val="25"/>
        </w:rPr>
      </w:pPr>
      <w:r w:rsidRPr="00F32404">
        <w:rPr>
          <w:rFonts w:eastAsia="Times New Roman"/>
          <w:sz w:val="25"/>
        </w:rPr>
        <w:lastRenderedPageBreak/>
        <w:t>2. Problem Statement</w:t>
      </w:r>
    </w:p>
    <w:p w14:paraId="5CCFC6E1" w14:textId="77777777" w:rsidR="00F32404" w:rsidRPr="00F32404" w:rsidRDefault="00F32404" w:rsidP="00F32404">
      <w:pPr>
        <w:pStyle w:val="NormalWeb"/>
      </w:pPr>
      <w:r w:rsidRPr="00F32404">
        <w:t xml:space="preserve">Design and implement a complete database management system that ingests the flat </w:t>
      </w:r>
      <w:r w:rsidRPr="00F32404">
        <w:rPr>
          <w:rStyle w:val="HTMLCode"/>
        </w:rPr>
        <w:t>indian_medicine_data.csv</w:t>
      </w:r>
      <w:r w:rsidRPr="00F32404">
        <w:t xml:space="preserve"> catalogue into a normalised relational schema and exposes it through a usable desktop application, addressing six concrete deficiencies of the raw file:</w:t>
      </w:r>
    </w:p>
    <w:p w14:paraId="2A0D91DD" w14:textId="77777777" w:rsidR="00F32404" w:rsidRPr="00F32404" w:rsidRDefault="00F32404" w:rsidP="00F32404">
      <w:pPr>
        <w:numPr>
          <w:ilvl w:val="0"/>
          <w:numId w:val="1"/>
        </w:numPr>
        <w:spacing w:beforeAutospacing="1" w:afterAutospacing="1"/>
        <w:rPr>
          <w:rFonts w:eastAsia="Times New Roman"/>
        </w:rPr>
      </w:pPr>
      <w:r w:rsidRPr="00F32404">
        <w:rPr>
          <w:rFonts w:eastAsia="Times New Roman"/>
          <w:b/>
          <w:bCs/>
        </w:rPr>
        <w:t>Redundancy and inconsistency</w:t>
      </w:r>
      <w:r w:rsidRPr="00F32404">
        <w:rPr>
          <w:rFonts w:eastAsia="Times New Roman"/>
        </w:rPr>
        <w:t xml:space="preserve"> — manufacturer and composition strings are duplicated across ~254k rows and can be spelled several ways.</w:t>
      </w:r>
    </w:p>
    <w:p w14:paraId="65A182E1" w14:textId="77777777" w:rsidR="00F32404" w:rsidRPr="00F32404" w:rsidRDefault="00F32404" w:rsidP="00F32404">
      <w:pPr>
        <w:numPr>
          <w:ilvl w:val="0"/>
          <w:numId w:val="1"/>
        </w:numPr>
        <w:spacing w:beforeAutospacing="1" w:afterAutospacing="1"/>
        <w:rPr>
          <w:rFonts w:eastAsia="Times New Roman"/>
        </w:rPr>
      </w:pPr>
      <w:r w:rsidRPr="00F32404">
        <w:rPr>
          <w:rFonts w:eastAsia="Times New Roman"/>
          <w:b/>
          <w:bCs/>
        </w:rPr>
        <w:t>No integrity guarantees</w:t>
      </w:r>
      <w:r w:rsidRPr="00F32404">
        <w:rPr>
          <w:rFonts w:eastAsia="Times New Roman"/>
        </w:rPr>
        <w:t xml:space="preserve"> — nothing prevents orphan medicines, negative prices, a medicine whose two compositions are identical, or duplicated master keys.</w:t>
      </w:r>
    </w:p>
    <w:p w14:paraId="0026E967" w14:textId="77777777" w:rsidR="00F32404" w:rsidRPr="00F32404" w:rsidRDefault="00F32404" w:rsidP="00F32404">
      <w:pPr>
        <w:numPr>
          <w:ilvl w:val="0"/>
          <w:numId w:val="1"/>
        </w:numPr>
        <w:spacing w:beforeAutospacing="1" w:afterAutospacing="1"/>
        <w:rPr>
          <w:rFonts w:eastAsia="Times New Roman"/>
        </w:rPr>
      </w:pPr>
      <w:r w:rsidRPr="00F32404">
        <w:rPr>
          <w:rFonts w:eastAsia="Times New Roman"/>
          <w:b/>
          <w:bCs/>
        </w:rPr>
        <w:t>No controlled access</w:t>
      </w:r>
      <w:r w:rsidRPr="00F32404">
        <w:rPr>
          <w:rFonts w:eastAsia="Times New Roman"/>
        </w:rPr>
        <w:t xml:space="preserve"> — there is no authentication, no role-based authorisation and no record of who changed what.</w:t>
      </w:r>
    </w:p>
    <w:p w14:paraId="6FD4CAF7" w14:textId="77777777" w:rsidR="00F32404" w:rsidRPr="00F32404" w:rsidRDefault="00F32404" w:rsidP="00F32404">
      <w:pPr>
        <w:numPr>
          <w:ilvl w:val="0"/>
          <w:numId w:val="1"/>
        </w:numPr>
        <w:spacing w:beforeAutospacing="1" w:afterAutospacing="1"/>
        <w:rPr>
          <w:rFonts w:eastAsia="Times New Roman"/>
        </w:rPr>
      </w:pPr>
      <w:r w:rsidRPr="00F32404">
        <w:rPr>
          <w:rFonts w:eastAsia="Times New Roman"/>
          <w:b/>
          <w:bCs/>
        </w:rPr>
        <w:t>No efficient retrieval</w:t>
      </w:r>
      <w:r w:rsidRPr="00F32404">
        <w:rPr>
          <w:rFonts w:eastAsia="Times New Roman"/>
        </w:rPr>
        <w:t xml:space="preserve"> — no indexes, no query interface, no pagination.</w:t>
      </w:r>
    </w:p>
    <w:p w14:paraId="517B4890" w14:textId="77777777" w:rsidR="00F32404" w:rsidRPr="00F32404" w:rsidRDefault="00F32404" w:rsidP="00F32404">
      <w:pPr>
        <w:numPr>
          <w:ilvl w:val="0"/>
          <w:numId w:val="1"/>
        </w:numPr>
        <w:spacing w:beforeAutospacing="1" w:afterAutospacing="1"/>
        <w:rPr>
          <w:rFonts w:eastAsia="Times New Roman"/>
        </w:rPr>
      </w:pPr>
      <w:r w:rsidRPr="00F32404">
        <w:rPr>
          <w:rFonts w:eastAsia="Times New Roman"/>
          <w:b/>
          <w:bCs/>
        </w:rPr>
        <w:t>No safe evolution or recovery</w:t>
      </w:r>
      <w:r w:rsidRPr="00F32404">
        <w:rPr>
          <w:rFonts w:eastAsia="Times New Roman"/>
        </w:rPr>
        <w:t xml:space="preserve"> — schema changes break consumers and an accidental overwrite destroys the catalogue with no restore point.</w:t>
      </w:r>
    </w:p>
    <w:p w14:paraId="019B94A8" w14:textId="77777777" w:rsidR="00F32404" w:rsidRPr="00F32404" w:rsidRDefault="00F32404" w:rsidP="00F32404">
      <w:pPr>
        <w:numPr>
          <w:ilvl w:val="0"/>
          <w:numId w:val="1"/>
        </w:numPr>
        <w:spacing w:beforeAutospacing="1" w:afterAutospacing="1"/>
        <w:rPr>
          <w:rFonts w:eastAsia="Times New Roman"/>
        </w:rPr>
      </w:pPr>
      <w:r w:rsidRPr="00F32404">
        <w:rPr>
          <w:rFonts w:eastAsia="Times New Roman"/>
          <w:b/>
          <w:bCs/>
        </w:rPr>
        <w:t>No reporting</w:t>
      </w:r>
      <w:r w:rsidRPr="00F32404">
        <w:rPr>
          <w:rFonts w:eastAsia="Times New Roman"/>
        </w:rPr>
        <w:t xml:space="preserve"> — business questions require manual pivot tables.</w:t>
      </w:r>
    </w:p>
    <w:p w14:paraId="48A2AA6D" w14:textId="77777777" w:rsidR="00F32404" w:rsidRPr="00F32404" w:rsidRDefault="00F32404" w:rsidP="00F32404">
      <w:pPr>
        <w:pStyle w:val="Heading2"/>
        <w:keepNext/>
        <w:spacing w:before="120" w:after="60"/>
        <w:rPr>
          <w:rFonts w:eastAsia="Times New Roman"/>
          <w:sz w:val="25"/>
        </w:rPr>
      </w:pPr>
      <w:r w:rsidRPr="00F32404">
        <w:rPr>
          <w:rFonts w:eastAsia="Times New Roman"/>
          <w:sz w:val="25"/>
        </w:rPr>
        <w:t>3. Objectives</w:t>
      </w:r>
    </w:p>
    <w:p w14:paraId="2370F6AF" w14:textId="77777777" w:rsidR="00F32404" w:rsidRPr="00F32404" w:rsidRDefault="00F32404" w:rsidP="00F32404">
      <w:pPr>
        <w:numPr>
          <w:ilvl w:val="0"/>
          <w:numId w:val="2"/>
        </w:numPr>
        <w:spacing w:beforeAutospacing="1" w:afterAutospacing="1"/>
        <w:rPr>
          <w:rFonts w:eastAsia="Times New Roman"/>
        </w:rPr>
      </w:pPr>
      <w:r w:rsidRPr="00F32404">
        <w:rPr>
          <w:rFonts w:eastAsia="Times New Roman"/>
        </w:rPr>
        <w:t>Normalise the catalogue into third normal form with referential integrity.</w:t>
      </w:r>
    </w:p>
    <w:p w14:paraId="3FB469C5" w14:textId="77777777" w:rsidR="00F32404" w:rsidRPr="00F32404" w:rsidRDefault="00F32404" w:rsidP="00F32404">
      <w:pPr>
        <w:numPr>
          <w:ilvl w:val="0"/>
          <w:numId w:val="2"/>
        </w:numPr>
        <w:spacing w:beforeAutospacing="1" w:afterAutospacing="1"/>
        <w:rPr>
          <w:rFonts w:eastAsia="Times New Roman"/>
        </w:rPr>
      </w:pPr>
      <w:r w:rsidRPr="00F32404">
        <w:rPr>
          <w:rFonts w:eastAsia="Times New Roman"/>
        </w:rPr>
        <w:t>Provide full CRUD with multi-criteria search, sorting and pagination.</w:t>
      </w:r>
    </w:p>
    <w:p w14:paraId="074A8E60" w14:textId="77777777" w:rsidR="00F32404" w:rsidRPr="00F32404" w:rsidRDefault="00F32404" w:rsidP="00F32404">
      <w:pPr>
        <w:numPr>
          <w:ilvl w:val="0"/>
          <w:numId w:val="2"/>
        </w:numPr>
        <w:spacing w:beforeAutospacing="1" w:afterAutospacing="1"/>
        <w:rPr>
          <w:rFonts w:eastAsia="Times New Roman"/>
        </w:rPr>
      </w:pPr>
      <w:r w:rsidRPr="00F32404">
        <w:rPr>
          <w:rFonts w:eastAsia="Times New Roman"/>
        </w:rPr>
        <w:t>Offer export (CSV/HTML/JSON), reporting and an ad-hoc SQL console.</w:t>
      </w:r>
    </w:p>
    <w:p w14:paraId="5244AA41" w14:textId="77777777" w:rsidR="00F32404" w:rsidRPr="00F32404" w:rsidRDefault="00F32404" w:rsidP="00F32404">
      <w:pPr>
        <w:numPr>
          <w:ilvl w:val="0"/>
          <w:numId w:val="2"/>
        </w:numPr>
        <w:spacing w:beforeAutospacing="1" w:afterAutospacing="1"/>
        <w:rPr>
          <w:rFonts w:eastAsia="Times New Roman"/>
        </w:rPr>
      </w:pPr>
      <w:r w:rsidRPr="00F32404">
        <w:rPr>
          <w:rFonts w:eastAsia="Times New Roman"/>
        </w:rPr>
        <w:t>Enforce authentication, roles and an audit trail.</w:t>
      </w:r>
    </w:p>
    <w:p w14:paraId="2F444DFD" w14:textId="77777777" w:rsidR="00F32404" w:rsidRPr="00F32404" w:rsidRDefault="00F32404" w:rsidP="00F32404">
      <w:pPr>
        <w:numPr>
          <w:ilvl w:val="0"/>
          <w:numId w:val="2"/>
        </w:numPr>
        <w:spacing w:beforeAutospacing="1" w:afterAutospacing="1"/>
        <w:rPr>
          <w:rFonts w:eastAsia="Times New Roman"/>
        </w:rPr>
      </w:pPr>
      <w:r w:rsidRPr="00F32404">
        <w:rPr>
          <w:rFonts w:eastAsia="Times New Roman"/>
        </w:rPr>
        <w:t>Support migrations, concurrency, backup/restore and rebuild-from-source.</w:t>
      </w:r>
    </w:p>
    <w:p w14:paraId="6A70BC99" w14:textId="77777777" w:rsidR="00F32404" w:rsidRPr="00F32404" w:rsidRDefault="00F32404" w:rsidP="00F32404">
      <w:pPr>
        <w:numPr>
          <w:ilvl w:val="0"/>
          <w:numId w:val="2"/>
        </w:numPr>
        <w:spacing w:beforeAutospacing="1" w:afterAutospacing="1"/>
        <w:rPr>
          <w:rFonts w:eastAsia="Times New Roman"/>
        </w:rPr>
      </w:pPr>
      <w:r w:rsidRPr="00F32404">
        <w:rPr>
          <w:rFonts w:eastAsia="Times New Roman"/>
        </w:rPr>
        <w:t>Verify correctness with an automated test suite and a lint gate.</w:t>
      </w:r>
    </w:p>
    <w:p w14:paraId="020023AF" w14:textId="77777777" w:rsidR="00F32404" w:rsidRPr="00F32404" w:rsidRDefault="00F32404" w:rsidP="00F32404">
      <w:pPr>
        <w:pStyle w:val="Heading2"/>
        <w:keepNext/>
        <w:spacing w:before="120" w:after="60"/>
        <w:rPr>
          <w:rFonts w:eastAsia="Times New Roman"/>
          <w:sz w:val="25"/>
        </w:rPr>
      </w:pPr>
      <w:r w:rsidRPr="00F32404">
        <w:rPr>
          <w:rFonts w:eastAsia="Times New Roman"/>
          <w:sz w:val="25"/>
        </w:rPr>
        <w:t>4. Scope and Constraints</w:t>
      </w:r>
    </w:p>
    <w:p w14:paraId="5A65ABD7" w14:textId="77777777" w:rsidR="00F32404" w:rsidRPr="00F32404" w:rsidRDefault="00F32404" w:rsidP="00F32404">
      <w:pPr>
        <w:pStyle w:val="NormalWeb"/>
      </w:pPr>
      <w:r w:rsidRPr="00F32404">
        <w:t>The system is a single-machine desktop application over a local SQLite file and needs no network access. The data source is restricted to the supplied CSV, with no external pharmaceutical APIs. Implementation uses only the Python standard library plus the Qt binding already present in the project virtual environment; no third-party runtime dependency is introduced. Records outside the catalogue's eight source attributes are out of scope.</w:t>
      </w:r>
    </w:p>
    <w:p w14:paraId="097E4AF3" w14:textId="77777777" w:rsidR="00F32404" w:rsidRPr="00F32404" w:rsidRDefault="00F32404" w:rsidP="00F32404">
      <w:pPr>
        <w:pStyle w:val="Heading2"/>
        <w:keepNext/>
        <w:spacing w:before="120" w:after="60"/>
        <w:rPr>
          <w:rFonts w:eastAsia="Times New Roman"/>
          <w:sz w:val="25"/>
        </w:rPr>
      </w:pPr>
      <w:r w:rsidRPr="00F32404">
        <w:rPr>
          <w:rFonts w:eastAsia="Times New Roman"/>
          <w:sz w:val="25"/>
        </w:rPr>
        <w:t>5. System Architecture</w:t>
      </w:r>
    </w:p>
    <w:p w14:paraId="4D0E0FB6" w14:textId="77777777" w:rsidR="00F32404" w:rsidRPr="00F32404" w:rsidRDefault="00F32404" w:rsidP="00F32404">
      <w:pPr>
        <w:pStyle w:val="NormalWeb"/>
      </w:pPr>
      <w:r w:rsidRPr="00F32404">
        <w:t>The application follows a strict four-layer architecture. Dependencies point downwards only, so the interface never issues SQL and the repository layer never imports a Qt class.</w:t>
      </w:r>
    </w:p>
    <w:p w14:paraId="2F7DA53D"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Presentation   PySide6: MainWindow, 7 tab pages, dialogs</w:t>
      </w:r>
    </w:p>
    <w:p w14:paraId="0238F320"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 xml:space="preserve">       |</w:t>
      </w:r>
    </w:p>
    <w:p w14:paraId="5DD3BD8F"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Services       migrate, rebuild, export, backup, run_script</w:t>
      </w:r>
    </w:p>
    <w:p w14:paraId="1F1BF3DD"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 xml:space="preserve">       |</w:t>
      </w:r>
    </w:p>
    <w:p w14:paraId="0E6738C2"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Repositories   Medicine / Manufacturer / Composition / Schema</w:t>
      </w:r>
    </w:p>
    <w:p w14:paraId="28F92B4B"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 xml:space="preserve">       |</w:t>
      </w:r>
    </w:p>
    <w:p w14:paraId="79FE944A"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Database       single connection, pragmas, transactions</w:t>
      </w:r>
    </w:p>
    <w:p w14:paraId="368BD5FE"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 xml:space="preserve">       |</w:t>
      </w:r>
    </w:p>
    <w:p w14:paraId="2D9D3589"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SQLite file    indian_medicine.db  (WAL journaling)</w:t>
      </w:r>
    </w:p>
    <w:p w14:paraId="031B8E75" w14:textId="77777777" w:rsidR="00F32404" w:rsidRPr="00F32404" w:rsidRDefault="00F32404" w:rsidP="00F32404">
      <w:pPr>
        <w:pStyle w:val="NormalWeb"/>
      </w:pPr>
      <w:r w:rsidRPr="00F32404">
        <w:rPr>
          <w:b/>
          <w:bCs/>
        </w:rPr>
        <w:lastRenderedPageBreak/>
        <w:t>Presentation layer</w:t>
      </w:r>
      <w:r w:rsidRPr="00F32404">
        <w:t xml:space="preserve"> builds the widgets and translates user gestures into service or repository calls, marshalling long-running work onto worker threads with a progress dialog. </w:t>
      </w:r>
      <w:r w:rsidRPr="00F32404">
        <w:rPr>
          <w:b/>
          <w:bCs/>
        </w:rPr>
        <w:t>Service layer</w:t>
      </w:r>
      <w:r w:rsidRPr="00F32404">
        <w:t xml:space="preserve"> holds multi-step operations that span several repositories (for example </w:t>
      </w:r>
      <w:r w:rsidRPr="00F32404">
        <w:rPr>
          <w:rStyle w:val="HTMLCode"/>
        </w:rPr>
        <w:t>rebuild_database</w:t>
      </w:r>
      <w:r w:rsidRPr="00F32404">
        <w:t xml:space="preserve">, which drops every table, re-reads the CSV and re-inserts 253,973 rows). </w:t>
      </w:r>
      <w:r w:rsidRPr="00F32404">
        <w:rPr>
          <w:b/>
          <w:bCs/>
        </w:rPr>
        <w:t>Repository layer</w:t>
      </w:r>
      <w:r w:rsidRPr="00F32404">
        <w:t xml:space="preserve"> owns every SQL statement of the application and returns plain dataclass records, so it can be unit-tested without a GUI. </w:t>
      </w:r>
      <w:r w:rsidRPr="00F32404">
        <w:rPr>
          <w:b/>
          <w:bCs/>
        </w:rPr>
        <w:t>Database layer</w:t>
      </w:r>
      <w:r w:rsidRPr="00F32404">
        <w:t xml:space="preserve"> opens a single connection,</w:t>
      </w:r>
      <w:r w:rsidRPr="00F32404">
        <w:t xml:space="preserve"> applies </w:t>
      </w:r>
      <w:r w:rsidRPr="00F32404">
        <w:rPr>
          <w:rStyle w:val="HTMLCode"/>
        </w:rPr>
        <w:t>PRAGMA journal_mode=WAL</w:t>
      </w:r>
      <w:r w:rsidRPr="00F32404">
        <w:t xml:space="preserve">, </w:t>
      </w:r>
      <w:r w:rsidRPr="00F32404">
        <w:rPr>
          <w:rStyle w:val="HTMLCode"/>
        </w:rPr>
        <w:t>busy_timeout=5000</w:t>
      </w:r>
      <w:r w:rsidRPr="00F32404">
        <w:t xml:space="preserve"> and </w:t>
      </w:r>
      <w:r w:rsidRPr="00F32404">
        <w:rPr>
          <w:rStyle w:val="HTMLCode"/>
        </w:rPr>
        <w:t>foreign_keys=ON</w:t>
      </w:r>
      <w:r w:rsidRPr="00F32404">
        <w:t>, and wraps commits and rollbacks in a transaction context manager.</w:t>
      </w:r>
    </w:p>
    <w:p w14:paraId="5334CF22" w14:textId="77777777" w:rsidR="00F32404" w:rsidRPr="00F32404" w:rsidRDefault="00F32404" w:rsidP="00F32404">
      <w:pPr>
        <w:pStyle w:val="NormalWeb"/>
      </w:pPr>
      <w:r w:rsidRPr="00F32404">
        <w:t xml:space="preserve">Search, the most-used feature, illustrates the layering: the search box debounces keystrokes for 350 ms, the page builds a </w:t>
      </w:r>
      <w:r w:rsidRPr="00F32404">
        <w:rPr>
          <w:rStyle w:val="HTMLCode"/>
        </w:rPr>
        <w:t>PageRequest</w:t>
      </w:r>
      <w:r w:rsidRPr="00F32404">
        <w:t xml:space="preserve"> dataclass, the repository converts it into a parameterised WHERE clause, and results are paginated with LIMIT/OFFSET while a matching COUNT(*) drives the pager.</w:t>
      </w:r>
    </w:p>
    <w:p w14:paraId="2BFB20C6" w14:textId="77777777" w:rsidR="00F32404" w:rsidRPr="00F32404" w:rsidRDefault="00F32404" w:rsidP="00F32404">
      <w:pPr>
        <w:pStyle w:val="Heading2"/>
        <w:keepNext/>
        <w:spacing w:before="120" w:after="60"/>
        <w:rPr>
          <w:rFonts w:eastAsia="Times New Roman"/>
          <w:sz w:val="25"/>
        </w:rPr>
      </w:pPr>
      <w:r w:rsidRPr="00F32404">
        <w:rPr>
          <w:rFonts w:eastAsia="Times New Roman"/>
          <w:sz w:val="25"/>
        </w:rPr>
        <w:t>6. Database Design</w:t>
      </w:r>
    </w:p>
    <w:p w14:paraId="5C25191B" w14:textId="77777777" w:rsidR="00F32404" w:rsidRPr="00F32404" w:rsidRDefault="00F32404" w:rsidP="00F32404">
      <w:pPr>
        <w:pStyle w:val="Heading3"/>
        <w:keepNext/>
        <w:spacing w:before="80" w:after="60"/>
        <w:rPr>
          <w:rFonts w:eastAsia="Times New Roman"/>
          <w:sz w:val="22"/>
        </w:rPr>
      </w:pPr>
      <w:r w:rsidRPr="00F32404">
        <w:rPr>
          <w:rFonts w:eastAsia="Times New Roman"/>
          <w:sz w:val="22"/>
        </w:rPr>
        <w:t>6.1 Entities and normalisation</w:t>
      </w:r>
    </w:p>
    <w:p w14:paraId="1640FE19" w14:textId="77777777" w:rsidR="00F32404" w:rsidRPr="00F32404" w:rsidRDefault="00F32404" w:rsidP="00F32404">
      <w:pPr>
        <w:pStyle w:val="NormalWeb"/>
      </w:pPr>
      <w:r w:rsidRPr="00F32404">
        <w:t xml:space="preserve">The eight flat attributes decompose into three relations. Manufacturer name moves to a </w:t>
      </w:r>
      <w:r w:rsidRPr="00F32404">
        <w:rPr>
          <w:rStyle w:val="HTMLCode"/>
        </w:rPr>
        <w:t>manufacturers</w:t>
      </w:r>
      <w:r w:rsidRPr="00F32404">
        <w:t xml:space="preserve"> master table and the two composition strings move to a </w:t>
      </w:r>
      <w:r w:rsidRPr="00F32404">
        <w:rPr>
          <w:rStyle w:val="HTMLCode"/>
        </w:rPr>
        <w:t>compositions</w:t>
      </w:r>
      <w:r w:rsidRPr="00F32404">
        <w:t xml:space="preserve"> master table, each with a UNIQUE constraint, so every entity is stored exactly once and a rename is a single-row update. The remaining descriptive attributes (name, type, price_rs, pack_size_label) stay on </w:t>
      </w:r>
      <w:r w:rsidRPr="00F32404">
        <w:rPr>
          <w:rStyle w:val="HTMLCode"/>
        </w:rPr>
        <w:t>medicines</w:t>
      </w:r>
      <w:r w:rsidRPr="00F32404">
        <w:t xml:space="preserve"> because they depend on the medicine key alone.</w:t>
      </w:r>
    </w:p>
    <w:tbl>
      <w:tblPr>
        <w:tblW w:w="0" w:type="auto"/>
        <w:tblCellSpacing w:w="0" w:type="dxa"/>
        <w:tblBorders>
          <w:top w:val="outset" w:sz="6" w:space="0" w:color="auto"/>
          <w:left w:val="outset" w:sz="6" w:space="0" w:color="auto"/>
          <w:bottom w:val="outset" w:sz="6" w:space="0" w:color="auto"/>
          <w:right w:val="outset" w:sz="6" w:space="0" w:color="auto"/>
        </w:tblBorders>
        <w:tblCellMar>
          <w:top w:w="20" w:type="dxa"/>
          <w:left w:w="80" w:type="dxa"/>
          <w:bottom w:w="20" w:type="dxa"/>
          <w:right w:w="80" w:type="dxa"/>
        </w:tblCellMar>
        <w:tblLook w:val="04A0" w:firstRow="1" w:lastRow="0" w:firstColumn="1" w:lastColumn="0" w:noHBand="0" w:noVBand="1"/>
      </w:tblPr>
      <w:tblGrid>
        <w:gridCol w:w="1220"/>
        <w:gridCol w:w="3919"/>
        <w:gridCol w:w="2920"/>
      </w:tblGrid>
      <w:tr w:rsidR="00000000" w:rsidRPr="00F32404" w14:paraId="58E06D32"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660BE07" w14:textId="77777777" w:rsidR="00F32404" w:rsidRPr="00F32404" w:rsidRDefault="00F32404" w:rsidP="00F32404">
            <w:pPr>
              <w:spacing w:after="0"/>
              <w:jc w:val="center"/>
              <w:rPr>
                <w:rFonts w:eastAsia="Times New Roman"/>
                <w:b/>
                <w:bCs/>
                <w:sz w:val="18"/>
              </w:rPr>
            </w:pPr>
            <w:r w:rsidRPr="00F32404">
              <w:rPr>
                <w:rFonts w:eastAsia="Times New Roman"/>
                <w:b/>
                <w:bCs/>
                <w:sz w:val="18"/>
              </w:rPr>
              <w:t>Relation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866EE2E" w14:textId="77777777" w:rsidR="00F32404" w:rsidRPr="00F32404" w:rsidRDefault="00F32404" w:rsidP="00F32404">
            <w:pPr>
              <w:spacing w:after="0"/>
              <w:jc w:val="center"/>
              <w:rPr>
                <w:rFonts w:eastAsia="Times New Roman"/>
                <w:b/>
                <w:bCs/>
                <w:sz w:val="18"/>
              </w:rPr>
            </w:pPr>
            <w:r w:rsidRPr="00F32404">
              <w:rPr>
                <w:rFonts w:eastAsia="Times New Roman"/>
                <w:b/>
                <w:bCs/>
                <w:sz w:val="18"/>
              </w:rPr>
              <w:t>Key columns</w:t>
            </w:r>
          </w:p>
        </w:tc>
        <w:tc>
          <w:tcPr>
            <w:tcW w:w="0" w:type="auto"/>
            <w:tcBorders>
              <w:top w:val="outset" w:sz="6" w:space="0" w:color="auto"/>
              <w:left w:val="outset" w:sz="6" w:space="0" w:color="auto"/>
              <w:bottom w:val="outset" w:sz="6" w:space="0" w:color="auto"/>
              <w:right w:val="outset" w:sz="6" w:space="0" w:color="auto"/>
            </w:tcBorders>
            <w:vAlign w:val="center"/>
            <w:hideMark/>
          </w:tcPr>
          <w:p w14:paraId="7FCC3A2A" w14:textId="77777777" w:rsidR="00F32404" w:rsidRPr="00F32404" w:rsidRDefault="00F32404" w:rsidP="00F32404">
            <w:pPr>
              <w:spacing w:after="0"/>
              <w:jc w:val="center"/>
              <w:rPr>
                <w:rFonts w:eastAsia="Times New Roman"/>
                <w:b/>
                <w:bCs/>
                <w:sz w:val="18"/>
              </w:rPr>
            </w:pPr>
            <w:r w:rsidRPr="00F32404">
              <w:rPr>
                <w:rFonts w:eastAsia="Times New Roman"/>
                <w:b/>
                <w:bCs/>
                <w:sz w:val="18"/>
              </w:rPr>
              <w:t>Purpose</w:t>
            </w:r>
          </w:p>
        </w:tc>
      </w:tr>
      <w:tr w:rsidR="00000000" w:rsidRPr="00F32404" w14:paraId="621811B9"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4C9EE75" w14:textId="77777777" w:rsidR="00F32404" w:rsidRPr="00F32404" w:rsidRDefault="00F32404" w:rsidP="00F32404">
            <w:pPr>
              <w:spacing w:after="0"/>
              <w:rPr>
                <w:rFonts w:eastAsia="Times New Roman"/>
                <w:sz w:val="18"/>
              </w:rPr>
            </w:pPr>
            <w:r w:rsidRPr="00F32404">
              <w:rPr>
                <w:rFonts w:eastAsia="Times New Roman"/>
                <w:sz w:val="18"/>
              </w:rPr>
              <w:t>manufacturers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41CDC96F" w14:textId="77777777" w:rsidR="00F32404" w:rsidRPr="00F32404" w:rsidRDefault="00F32404" w:rsidP="00F32404">
            <w:pPr>
              <w:spacing w:after="0"/>
              <w:rPr>
                <w:rFonts w:eastAsia="Times New Roman"/>
                <w:sz w:val="18"/>
              </w:rPr>
            </w:pPr>
            <w:r w:rsidRPr="00F32404">
              <w:rPr>
                <w:rFonts w:eastAsia="Times New Roman"/>
                <w:sz w:val="18"/>
              </w:rPr>
              <w:t>manufacturer_id PK, manufacturer_name UNIQUE</w:t>
            </w:r>
          </w:p>
        </w:tc>
        <w:tc>
          <w:tcPr>
            <w:tcW w:w="0" w:type="auto"/>
            <w:tcBorders>
              <w:top w:val="outset" w:sz="6" w:space="0" w:color="auto"/>
              <w:left w:val="outset" w:sz="6" w:space="0" w:color="auto"/>
              <w:bottom w:val="outset" w:sz="6" w:space="0" w:color="auto"/>
              <w:right w:val="outset" w:sz="6" w:space="0" w:color="auto"/>
            </w:tcBorders>
            <w:vAlign w:val="center"/>
            <w:hideMark/>
          </w:tcPr>
          <w:p w14:paraId="0EB57361" w14:textId="77777777" w:rsidR="00F32404" w:rsidRPr="00F32404" w:rsidRDefault="00F32404" w:rsidP="00F32404">
            <w:pPr>
              <w:spacing w:after="0"/>
              <w:rPr>
                <w:rFonts w:eastAsia="Times New Roman"/>
                <w:sz w:val="18"/>
              </w:rPr>
            </w:pPr>
            <w:r w:rsidRPr="00F32404">
              <w:rPr>
                <w:rFonts w:eastAsia="Times New Roman"/>
                <w:sz w:val="18"/>
              </w:rPr>
              <w:t>Master list of firms</w:t>
            </w:r>
          </w:p>
        </w:tc>
      </w:tr>
      <w:tr w:rsidR="00000000" w:rsidRPr="00F32404" w14:paraId="314B4A2E"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06CDCF8" w14:textId="77777777" w:rsidR="00F32404" w:rsidRPr="00F32404" w:rsidRDefault="00F32404" w:rsidP="00F32404">
            <w:pPr>
              <w:spacing w:after="0"/>
              <w:rPr>
                <w:rFonts w:eastAsia="Times New Roman"/>
                <w:sz w:val="18"/>
              </w:rPr>
            </w:pPr>
            <w:r w:rsidRPr="00F32404">
              <w:rPr>
                <w:rFonts w:eastAsia="Times New Roman"/>
                <w:sz w:val="18"/>
              </w:rPr>
              <w:t>compositions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7B65EC1C" w14:textId="77777777" w:rsidR="00F32404" w:rsidRPr="00F32404" w:rsidRDefault="00F32404" w:rsidP="00F32404">
            <w:pPr>
              <w:spacing w:after="0"/>
              <w:rPr>
                <w:rFonts w:eastAsia="Times New Roman"/>
                <w:sz w:val="18"/>
              </w:rPr>
            </w:pPr>
            <w:r w:rsidRPr="00F32404">
              <w:rPr>
                <w:rFonts w:eastAsia="Times New Roman"/>
                <w:sz w:val="18"/>
              </w:rPr>
              <w:t>composition_id PK, composition_text UNIQUE</w:t>
            </w:r>
          </w:p>
        </w:tc>
        <w:tc>
          <w:tcPr>
            <w:tcW w:w="0" w:type="auto"/>
            <w:tcBorders>
              <w:top w:val="outset" w:sz="6" w:space="0" w:color="auto"/>
              <w:left w:val="outset" w:sz="6" w:space="0" w:color="auto"/>
              <w:bottom w:val="outset" w:sz="6" w:space="0" w:color="auto"/>
              <w:right w:val="outset" w:sz="6" w:space="0" w:color="auto"/>
            </w:tcBorders>
            <w:vAlign w:val="center"/>
            <w:hideMark/>
          </w:tcPr>
          <w:p w14:paraId="101FDC18" w14:textId="77777777" w:rsidR="00F32404" w:rsidRPr="00F32404" w:rsidRDefault="00F32404" w:rsidP="00F32404">
            <w:pPr>
              <w:spacing w:after="0"/>
              <w:rPr>
                <w:rFonts w:eastAsia="Times New Roman"/>
                <w:sz w:val="18"/>
              </w:rPr>
            </w:pPr>
            <w:r w:rsidRPr="00F32404">
              <w:rPr>
                <w:rFonts w:eastAsia="Times New Roman"/>
                <w:sz w:val="18"/>
              </w:rPr>
              <w:t>Master list of salt/combination strings</w:t>
            </w:r>
          </w:p>
        </w:tc>
      </w:tr>
      <w:tr w:rsidR="00000000" w:rsidRPr="00F32404" w14:paraId="28633614"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06988CD" w14:textId="77777777" w:rsidR="00F32404" w:rsidRPr="00F32404" w:rsidRDefault="00F32404" w:rsidP="00F32404">
            <w:pPr>
              <w:spacing w:after="0"/>
              <w:rPr>
                <w:rFonts w:eastAsia="Times New Roman"/>
                <w:sz w:val="18"/>
              </w:rPr>
            </w:pPr>
            <w:r w:rsidRPr="00F32404">
              <w:rPr>
                <w:rFonts w:eastAsia="Times New Roman"/>
                <w:sz w:val="18"/>
              </w:rPr>
              <w:t>medicines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BB1DBE4" w14:textId="77777777" w:rsidR="00F32404" w:rsidRPr="00F32404" w:rsidRDefault="00F32404" w:rsidP="00F32404">
            <w:pPr>
              <w:spacing w:after="0"/>
              <w:rPr>
                <w:rFonts w:eastAsia="Times New Roman"/>
                <w:sz w:val="18"/>
              </w:rPr>
            </w:pPr>
            <w:r w:rsidRPr="00F32404">
              <w:rPr>
                <w:rFonts w:eastAsia="Times New Roman"/>
                <w:sz w:val="18"/>
              </w:rPr>
              <w:t>id PK, FKs to the two masters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514D953D" w14:textId="77777777" w:rsidR="00F32404" w:rsidRPr="00F32404" w:rsidRDefault="00F32404" w:rsidP="00F32404">
            <w:pPr>
              <w:spacing w:after="0"/>
              <w:rPr>
                <w:rFonts w:eastAsia="Times New Roman"/>
                <w:sz w:val="18"/>
              </w:rPr>
            </w:pPr>
            <w:r w:rsidRPr="00F32404">
              <w:rPr>
                <w:rFonts w:eastAsia="Times New Roman"/>
                <w:sz w:val="18"/>
              </w:rPr>
              <w:t>One row per product</w:t>
            </w:r>
          </w:p>
        </w:tc>
      </w:tr>
    </w:tbl>
    <w:p w14:paraId="011E6CD8" w14:textId="77777777" w:rsidR="00F32404" w:rsidRPr="00F32404" w:rsidRDefault="00F32404" w:rsidP="00F32404">
      <w:pPr>
        <w:pStyle w:val="NormalWeb"/>
      </w:pPr>
      <w:r w:rsidRPr="00F32404">
        <w:t xml:space="preserve">This satisfies </w:t>
      </w:r>
      <w:r w:rsidRPr="00F32404">
        <w:rPr>
          <w:b/>
          <w:bCs/>
        </w:rPr>
        <w:t>3NF</w:t>
      </w:r>
      <w:r w:rsidRPr="00F32404">
        <w:t>: there is no transitive dependency, because every non-key attribute depends on the key, the whole key and nothing but the key.</w:t>
      </w:r>
    </w:p>
    <w:p w14:paraId="07424A34" w14:textId="77777777" w:rsidR="00F32404" w:rsidRPr="00F32404" w:rsidRDefault="00F32404" w:rsidP="00F32404">
      <w:pPr>
        <w:pStyle w:val="Heading3"/>
        <w:keepNext/>
        <w:spacing w:before="80" w:after="60"/>
        <w:rPr>
          <w:rFonts w:eastAsia="Times New Roman"/>
          <w:sz w:val="22"/>
        </w:rPr>
      </w:pPr>
      <w:r w:rsidRPr="00F32404">
        <w:rPr>
          <w:rFonts w:eastAsia="Times New Roman"/>
          <w:sz w:val="22"/>
        </w:rPr>
        <w:t>6.2 Key DDL</w:t>
      </w:r>
    </w:p>
    <w:p w14:paraId="1525550E"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CREATE TABLE manufacturers (</w:t>
      </w:r>
    </w:p>
    <w:p w14:paraId="543CC6D9"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 xml:space="preserve">    manufacturer_id   INTEGER PRIMARY KEY AUTOINCREMENT,</w:t>
      </w:r>
    </w:p>
    <w:p w14:paraId="3AA56356"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 xml:space="preserve">    manufacturer_name TEXT NOT NULL UNIQUE</w:t>
      </w:r>
    </w:p>
    <w:p w14:paraId="75E0BCFF"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w:t>
      </w:r>
    </w:p>
    <w:p w14:paraId="49BF6BE9"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CREATE TABLE compositions (</w:t>
      </w:r>
    </w:p>
    <w:p w14:paraId="4F9BAB6D"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 xml:space="preserve">    composition_id    INTEGER PRIMARY KEY AUTOINCREMENT,</w:t>
      </w:r>
    </w:p>
    <w:p w14:paraId="220C5003"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 xml:space="preserve">    composition_text  TEXT NOT NULL UNIQUE</w:t>
      </w:r>
    </w:p>
    <w:p w14:paraId="4D664DA5"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w:t>
      </w:r>
    </w:p>
    <w:p w14:paraId="68BD8283"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CREATE TABLE medicines (</w:t>
      </w:r>
    </w:p>
    <w:p w14:paraId="4944D80C"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 xml:space="preserve">    id              INTEGER PRIMARY KEY,</w:t>
      </w:r>
    </w:p>
    <w:p w14:paraId="712112E2"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 xml:space="preserve">    name            TEXT NOT NULL,</w:t>
      </w:r>
    </w:p>
    <w:p w14:paraId="1CDE4FBB"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 xml:space="preserve">    price_rs        REAL NOT NULL CHECK (price_rs &gt;= 0),</w:t>
      </w:r>
    </w:p>
    <w:p w14:paraId="17A57481"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 xml:space="preserve">    type            </w:t>
      </w:r>
      <w:r w:rsidRPr="00F32404">
        <w:rPr>
          <w:rFonts w:ascii="Consolas" w:hAnsi="Consolas"/>
          <w:sz w:val="16"/>
        </w:rPr>
        <w:t>TEXT NOT NULL DEFAULT '',</w:t>
      </w:r>
    </w:p>
    <w:p w14:paraId="41733BD9"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 xml:space="preserve">    pack_size_label TEXT NOT NULL DEFAULT '',</w:t>
      </w:r>
    </w:p>
    <w:p w14:paraId="7CCBDC81"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 xml:space="preserve">    manufacturer_id INTEGER NOT NULL REFERENCES manufacturers(manufacturer_id),</w:t>
      </w:r>
    </w:p>
    <w:p w14:paraId="33D7378D"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 xml:space="preserve">    composition1_id INTEGER NOT NULL REFERENCES compositions(composition_id),</w:t>
      </w:r>
    </w:p>
    <w:p w14:paraId="627AEB45"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 xml:space="preserve">    composition2_id INTEGER REFERENCES compositions(composition_id),</w:t>
      </w:r>
    </w:p>
    <w:p w14:paraId="20A0A81C"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 xml:space="preserve">    CHECK (composition2_id IS NULL OR composition2_id &lt;&gt; composition1_id)</w:t>
      </w:r>
    </w:p>
    <w:p w14:paraId="4E5DFF2E"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w:t>
      </w:r>
    </w:p>
    <w:p w14:paraId="07136CB8" w14:textId="77777777" w:rsidR="00F32404" w:rsidRPr="00F32404" w:rsidRDefault="00F32404" w:rsidP="00F32404">
      <w:pPr>
        <w:pStyle w:val="NormalWeb"/>
      </w:pPr>
      <w:r w:rsidRPr="00F32404">
        <w:t>A deliberate design decision is to model the second composition as a nullable foreign key rather than a junction table. The source data has at most two composition slots per medicine and the order is meaningful ("A + B" is not "B + A"), so two typed columns preserve the semantics, keep joins simple and allow CHECK to forbid a medicine listing the same composition twice.</w:t>
      </w:r>
    </w:p>
    <w:p w14:paraId="0F3E7CA1" w14:textId="77777777" w:rsidR="00F32404" w:rsidRPr="00F32404" w:rsidRDefault="00F32404" w:rsidP="00F32404">
      <w:pPr>
        <w:pStyle w:val="Heading3"/>
        <w:keepNext/>
        <w:spacing w:before="80" w:after="60"/>
        <w:rPr>
          <w:rFonts w:eastAsia="Times New Roman"/>
          <w:sz w:val="22"/>
        </w:rPr>
      </w:pPr>
      <w:r w:rsidRPr="00F32404">
        <w:rPr>
          <w:rFonts w:eastAsia="Times New Roman"/>
          <w:sz w:val="22"/>
        </w:rPr>
        <w:t>6.3 Views</w:t>
      </w:r>
    </w:p>
    <w:p w14:paraId="6B3FDF4A" w14:textId="77777777" w:rsidR="00F32404" w:rsidRPr="00F32404" w:rsidRDefault="00F32404" w:rsidP="00F32404">
      <w:pPr>
        <w:pStyle w:val="NormalWeb"/>
      </w:pPr>
      <w:r w:rsidRPr="00F32404">
        <w:t xml:space="preserve">Three views re-join the normalised tables for display and reporting: </w:t>
      </w:r>
      <w:r w:rsidRPr="00F32404">
        <w:rPr>
          <w:rStyle w:val="HTMLCode"/>
        </w:rPr>
        <w:t>v_medicines</w:t>
      </w:r>
      <w:r w:rsidRPr="00F32404">
        <w:t xml:space="preserve"> returns the eight source-shaped columns; </w:t>
      </w:r>
      <w:r w:rsidRPr="00F32404">
        <w:rPr>
          <w:rStyle w:val="HTMLCode"/>
        </w:rPr>
        <w:t>v_medicines_dtl</w:t>
      </w:r>
      <w:r w:rsidRPr="00F32404">
        <w:t xml:space="preserve"> adds a computed unit_rate (price divided by parsed pack quantity); and </w:t>
      </w:r>
      <w:r w:rsidRPr="00F32404">
        <w:rPr>
          <w:rStyle w:val="HTMLCode"/>
        </w:rPr>
        <w:t>v_manufacturer_composition_counts</w:t>
      </w:r>
      <w:r w:rsidRPr="00F32404">
        <w:t xml:space="preserve"> reports, per manufacturer, the number of distinct compositions and products, feeding the Dashboard charts.</w:t>
      </w:r>
    </w:p>
    <w:p w14:paraId="0C65F992" w14:textId="77777777" w:rsidR="00F32404" w:rsidRPr="00F32404" w:rsidRDefault="00F32404" w:rsidP="00F32404">
      <w:pPr>
        <w:pStyle w:val="Heading3"/>
        <w:keepNext/>
        <w:spacing w:before="80" w:after="60"/>
        <w:rPr>
          <w:rFonts w:eastAsia="Times New Roman"/>
          <w:sz w:val="22"/>
        </w:rPr>
      </w:pPr>
      <w:r w:rsidRPr="00F32404">
        <w:rPr>
          <w:rFonts w:eastAsia="Times New Roman"/>
          <w:sz w:val="22"/>
        </w:rPr>
        <w:t>6.4 Indexing strategy</w:t>
      </w:r>
    </w:p>
    <w:p w14:paraId="3F2407DE" w14:textId="77777777" w:rsidR="00F32404" w:rsidRPr="00F32404" w:rsidRDefault="00F32404" w:rsidP="00F32404">
      <w:pPr>
        <w:pStyle w:val="NormalWeb"/>
      </w:pPr>
      <w:r w:rsidRPr="00F32404">
        <w:t>Eight indexes are declared explicitly and three more are created automatically by the UNIQUE constraints, giving eleven in total. They exist to keep the interactive search fast on a quarter of a million rows:</w:t>
      </w:r>
    </w:p>
    <w:tbl>
      <w:tblPr>
        <w:tblW w:w="0" w:type="auto"/>
        <w:tblCellSpacing w:w="0" w:type="dxa"/>
        <w:tblBorders>
          <w:top w:val="outset" w:sz="6" w:space="0" w:color="auto"/>
          <w:left w:val="outset" w:sz="6" w:space="0" w:color="auto"/>
          <w:bottom w:val="outset" w:sz="6" w:space="0" w:color="auto"/>
          <w:right w:val="outset" w:sz="6" w:space="0" w:color="auto"/>
        </w:tblBorders>
        <w:tblCellMar>
          <w:top w:w="20" w:type="dxa"/>
          <w:left w:w="80" w:type="dxa"/>
          <w:bottom w:w="20" w:type="dxa"/>
          <w:right w:w="80" w:type="dxa"/>
        </w:tblCellMar>
        <w:tblLook w:val="04A0" w:firstRow="1" w:lastRow="0" w:firstColumn="1" w:lastColumn="0" w:noHBand="0" w:noVBand="1"/>
      </w:tblPr>
      <w:tblGrid>
        <w:gridCol w:w="2310"/>
        <w:gridCol w:w="2779"/>
        <w:gridCol w:w="4209"/>
      </w:tblGrid>
      <w:tr w:rsidR="00000000" w:rsidRPr="00F32404" w14:paraId="6D41AD58"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44EA178" w14:textId="77777777" w:rsidR="00F32404" w:rsidRPr="00F32404" w:rsidRDefault="00F32404" w:rsidP="00F32404">
            <w:pPr>
              <w:spacing w:after="0"/>
              <w:jc w:val="center"/>
              <w:rPr>
                <w:rFonts w:eastAsia="Times New Roman"/>
                <w:b/>
                <w:bCs/>
                <w:sz w:val="18"/>
              </w:rPr>
            </w:pPr>
            <w:r w:rsidRPr="00F32404">
              <w:rPr>
                <w:rFonts w:eastAsia="Times New Roman"/>
                <w:b/>
                <w:bCs/>
                <w:sz w:val="18"/>
              </w:rPr>
              <w:t>Index</w:t>
            </w:r>
          </w:p>
        </w:tc>
        <w:tc>
          <w:tcPr>
            <w:tcW w:w="0" w:type="auto"/>
            <w:tcBorders>
              <w:top w:val="outset" w:sz="6" w:space="0" w:color="auto"/>
              <w:left w:val="outset" w:sz="6" w:space="0" w:color="auto"/>
              <w:bottom w:val="outset" w:sz="6" w:space="0" w:color="auto"/>
              <w:right w:val="outset" w:sz="6" w:space="0" w:color="auto"/>
            </w:tcBorders>
            <w:vAlign w:val="center"/>
            <w:hideMark/>
          </w:tcPr>
          <w:p w14:paraId="37955FEC" w14:textId="77777777" w:rsidR="00F32404" w:rsidRPr="00F32404" w:rsidRDefault="00F32404" w:rsidP="00F32404">
            <w:pPr>
              <w:spacing w:after="0"/>
              <w:jc w:val="center"/>
              <w:rPr>
                <w:rFonts w:eastAsia="Times New Roman"/>
                <w:b/>
                <w:bCs/>
                <w:sz w:val="18"/>
              </w:rPr>
            </w:pPr>
            <w:r w:rsidRPr="00F32404">
              <w:rPr>
                <w:rFonts w:eastAsia="Times New Roman"/>
                <w:b/>
                <w:bCs/>
                <w:sz w:val="18"/>
              </w:rPr>
              <w:t>Column(s)</w:t>
            </w:r>
          </w:p>
        </w:tc>
        <w:tc>
          <w:tcPr>
            <w:tcW w:w="0" w:type="auto"/>
            <w:tcBorders>
              <w:top w:val="outset" w:sz="6" w:space="0" w:color="auto"/>
              <w:left w:val="outset" w:sz="6" w:space="0" w:color="auto"/>
              <w:bottom w:val="outset" w:sz="6" w:space="0" w:color="auto"/>
              <w:right w:val="outset" w:sz="6" w:space="0" w:color="auto"/>
            </w:tcBorders>
            <w:vAlign w:val="center"/>
            <w:hideMark/>
          </w:tcPr>
          <w:p w14:paraId="788DA6B7" w14:textId="77777777" w:rsidR="00F32404" w:rsidRPr="00F32404" w:rsidRDefault="00F32404" w:rsidP="00F32404">
            <w:pPr>
              <w:spacing w:after="0"/>
              <w:jc w:val="center"/>
              <w:rPr>
                <w:rFonts w:eastAsia="Times New Roman"/>
                <w:b/>
                <w:bCs/>
                <w:sz w:val="18"/>
              </w:rPr>
            </w:pPr>
            <w:r w:rsidRPr="00F32404">
              <w:rPr>
                <w:rFonts w:eastAsia="Times New Roman"/>
                <w:b/>
                <w:bCs/>
                <w:sz w:val="18"/>
              </w:rPr>
              <w:t>Serves</w:t>
            </w:r>
          </w:p>
        </w:tc>
      </w:tr>
      <w:tr w:rsidR="00000000" w:rsidRPr="00F32404" w14:paraId="30371AFB"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BA3F458" w14:textId="77777777" w:rsidR="00F32404" w:rsidRPr="00F32404" w:rsidRDefault="00F32404" w:rsidP="00F32404">
            <w:pPr>
              <w:spacing w:after="0"/>
              <w:rPr>
                <w:rFonts w:eastAsia="Times New Roman"/>
                <w:sz w:val="18"/>
              </w:rPr>
            </w:pPr>
            <w:r w:rsidRPr="00F32404">
              <w:rPr>
                <w:rFonts w:eastAsia="Times New Roman"/>
                <w:sz w:val="18"/>
              </w:rPr>
              <w:t>idx_medicines_name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BE192AF" w14:textId="77777777" w:rsidR="00F32404" w:rsidRPr="00F32404" w:rsidRDefault="00F32404" w:rsidP="00F32404">
            <w:pPr>
              <w:spacing w:after="0"/>
              <w:rPr>
                <w:rFonts w:eastAsia="Times New Roman"/>
                <w:sz w:val="18"/>
              </w:rPr>
            </w:pPr>
            <w:r w:rsidRPr="00F32404">
              <w:rPr>
                <w:rFonts w:eastAsia="Times New Roman"/>
                <w:sz w:val="18"/>
              </w:rPr>
              <w:t>medicines(name)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7C51EB1" w14:textId="77777777" w:rsidR="00F32404" w:rsidRPr="00F32404" w:rsidRDefault="00F32404" w:rsidP="00F32404">
            <w:pPr>
              <w:spacing w:after="0"/>
              <w:rPr>
                <w:rFonts w:eastAsia="Times New Roman"/>
                <w:sz w:val="18"/>
              </w:rPr>
            </w:pPr>
            <w:r w:rsidRPr="00F32404">
              <w:rPr>
                <w:rFonts w:eastAsia="Times New Roman"/>
                <w:sz w:val="18"/>
              </w:rPr>
              <w:t>Free-text search and default name ordering</w:t>
            </w:r>
          </w:p>
        </w:tc>
      </w:tr>
      <w:tr w:rsidR="00000000" w:rsidRPr="00F32404" w14:paraId="0748798D"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D12EF3E" w14:textId="77777777" w:rsidR="00F32404" w:rsidRPr="00F32404" w:rsidRDefault="00F32404" w:rsidP="00F32404">
            <w:pPr>
              <w:spacing w:after="0"/>
              <w:rPr>
                <w:rFonts w:eastAsia="Times New Roman"/>
                <w:sz w:val="18"/>
              </w:rPr>
            </w:pPr>
            <w:r w:rsidRPr="00F32404">
              <w:rPr>
                <w:rFonts w:eastAsia="Times New Roman"/>
                <w:sz w:val="18"/>
              </w:rPr>
              <w:t>idx_medicines_price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6A70F21D" w14:textId="77777777" w:rsidR="00F32404" w:rsidRPr="00F32404" w:rsidRDefault="00F32404" w:rsidP="00F32404">
            <w:pPr>
              <w:spacing w:after="0"/>
              <w:rPr>
                <w:rFonts w:eastAsia="Times New Roman"/>
                <w:sz w:val="18"/>
              </w:rPr>
            </w:pPr>
            <w:r w:rsidRPr="00F32404">
              <w:rPr>
                <w:rFonts w:eastAsia="Times New Roman"/>
                <w:sz w:val="18"/>
              </w:rPr>
              <w:t>medicines(price_rs)</w:t>
            </w:r>
          </w:p>
        </w:tc>
        <w:tc>
          <w:tcPr>
            <w:tcW w:w="0" w:type="auto"/>
            <w:tcBorders>
              <w:top w:val="outset" w:sz="6" w:space="0" w:color="auto"/>
              <w:left w:val="outset" w:sz="6" w:space="0" w:color="auto"/>
              <w:bottom w:val="outset" w:sz="6" w:space="0" w:color="auto"/>
              <w:right w:val="outset" w:sz="6" w:space="0" w:color="auto"/>
            </w:tcBorders>
            <w:vAlign w:val="center"/>
            <w:hideMark/>
          </w:tcPr>
          <w:p w14:paraId="0A054583" w14:textId="77777777" w:rsidR="00F32404" w:rsidRPr="00F32404" w:rsidRDefault="00F32404" w:rsidP="00F32404">
            <w:pPr>
              <w:spacing w:after="0"/>
              <w:rPr>
                <w:rFonts w:eastAsia="Times New Roman"/>
                <w:sz w:val="18"/>
              </w:rPr>
            </w:pPr>
            <w:r w:rsidRPr="00F32404">
              <w:rPr>
                <w:rFonts w:eastAsia="Times New Roman"/>
                <w:sz w:val="18"/>
              </w:rPr>
              <w:t>Min/max price filters and price sorting</w:t>
            </w:r>
          </w:p>
        </w:tc>
      </w:tr>
      <w:tr w:rsidR="00000000" w:rsidRPr="00F32404" w14:paraId="517B4C98"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26BCA3A" w14:textId="77777777" w:rsidR="00F32404" w:rsidRPr="00F32404" w:rsidRDefault="00F32404" w:rsidP="00F32404">
            <w:pPr>
              <w:spacing w:after="0"/>
              <w:rPr>
                <w:rFonts w:eastAsia="Times New Roman"/>
                <w:sz w:val="18"/>
              </w:rPr>
            </w:pPr>
            <w:r w:rsidRPr="00F32404">
              <w:rPr>
                <w:rFonts w:eastAsia="Times New Roman"/>
                <w:sz w:val="18"/>
              </w:rPr>
              <w:t>idx_medicines_manufacturer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C39C8CA" w14:textId="77777777" w:rsidR="00F32404" w:rsidRPr="00F32404" w:rsidRDefault="00F32404" w:rsidP="00F32404">
            <w:pPr>
              <w:spacing w:after="0"/>
              <w:rPr>
                <w:rFonts w:eastAsia="Times New Roman"/>
                <w:sz w:val="18"/>
              </w:rPr>
            </w:pPr>
            <w:r w:rsidRPr="00F32404">
              <w:rPr>
                <w:rFonts w:eastAsia="Times New Roman"/>
                <w:sz w:val="18"/>
              </w:rPr>
              <w:t>medicines(manufacturer_id)</w:t>
            </w:r>
          </w:p>
        </w:tc>
        <w:tc>
          <w:tcPr>
            <w:tcW w:w="0" w:type="auto"/>
            <w:tcBorders>
              <w:top w:val="outset" w:sz="6" w:space="0" w:color="auto"/>
              <w:left w:val="outset" w:sz="6" w:space="0" w:color="auto"/>
              <w:bottom w:val="outset" w:sz="6" w:space="0" w:color="auto"/>
              <w:right w:val="outset" w:sz="6" w:space="0" w:color="auto"/>
            </w:tcBorders>
            <w:vAlign w:val="center"/>
            <w:hideMark/>
          </w:tcPr>
          <w:p w14:paraId="4FD8F6A7" w14:textId="77777777" w:rsidR="00F32404" w:rsidRPr="00F32404" w:rsidRDefault="00F32404" w:rsidP="00F32404">
            <w:pPr>
              <w:spacing w:after="0"/>
              <w:rPr>
                <w:rFonts w:eastAsia="Times New Roman"/>
                <w:sz w:val="18"/>
              </w:rPr>
            </w:pPr>
            <w:r w:rsidRPr="00F32404">
              <w:rPr>
                <w:rFonts w:eastAsia="Times New Roman"/>
                <w:sz w:val="18"/>
              </w:rPr>
              <w:t>Join to the manufacturer master and the dropdown filter</w:t>
            </w:r>
          </w:p>
        </w:tc>
      </w:tr>
      <w:tr w:rsidR="00000000" w:rsidRPr="00F32404" w14:paraId="5B76E547"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2363A97" w14:textId="77777777" w:rsidR="00F32404" w:rsidRPr="00F32404" w:rsidRDefault="00F32404" w:rsidP="00F32404">
            <w:pPr>
              <w:spacing w:after="0"/>
              <w:rPr>
                <w:rFonts w:eastAsia="Times New Roman"/>
                <w:sz w:val="18"/>
              </w:rPr>
            </w:pPr>
            <w:r w:rsidRPr="00F32404">
              <w:rPr>
                <w:rFonts w:eastAsia="Times New Roman"/>
                <w:sz w:val="18"/>
              </w:rPr>
              <w:t>idx_medicines_composition1</w:t>
            </w:r>
          </w:p>
        </w:tc>
        <w:tc>
          <w:tcPr>
            <w:tcW w:w="0" w:type="auto"/>
            <w:tcBorders>
              <w:top w:val="outset" w:sz="6" w:space="0" w:color="auto"/>
              <w:left w:val="outset" w:sz="6" w:space="0" w:color="auto"/>
              <w:bottom w:val="outset" w:sz="6" w:space="0" w:color="auto"/>
              <w:right w:val="outset" w:sz="6" w:space="0" w:color="auto"/>
            </w:tcBorders>
            <w:vAlign w:val="center"/>
            <w:hideMark/>
          </w:tcPr>
          <w:p w14:paraId="75725E63" w14:textId="77777777" w:rsidR="00F32404" w:rsidRPr="00F32404" w:rsidRDefault="00F32404" w:rsidP="00F32404">
            <w:pPr>
              <w:spacing w:after="0"/>
              <w:rPr>
                <w:rFonts w:eastAsia="Times New Roman"/>
                <w:sz w:val="18"/>
              </w:rPr>
            </w:pPr>
            <w:r w:rsidRPr="00F32404">
              <w:rPr>
                <w:rFonts w:eastAsia="Times New Roman"/>
                <w:sz w:val="18"/>
              </w:rPr>
              <w:t>medicines(composition1_id)</w:t>
            </w:r>
          </w:p>
        </w:tc>
        <w:tc>
          <w:tcPr>
            <w:tcW w:w="0" w:type="auto"/>
            <w:tcBorders>
              <w:top w:val="outset" w:sz="6" w:space="0" w:color="auto"/>
              <w:left w:val="outset" w:sz="6" w:space="0" w:color="auto"/>
              <w:bottom w:val="outset" w:sz="6" w:space="0" w:color="auto"/>
              <w:right w:val="outset" w:sz="6" w:space="0" w:color="auto"/>
            </w:tcBorders>
            <w:vAlign w:val="center"/>
            <w:hideMark/>
          </w:tcPr>
          <w:p w14:paraId="3F9BEA43" w14:textId="77777777" w:rsidR="00F32404" w:rsidRPr="00F32404" w:rsidRDefault="00F32404" w:rsidP="00F32404">
            <w:pPr>
              <w:spacing w:after="0"/>
              <w:rPr>
                <w:rFonts w:eastAsia="Times New Roman"/>
                <w:sz w:val="18"/>
              </w:rPr>
            </w:pPr>
            <w:r w:rsidRPr="00F32404">
              <w:rPr>
                <w:rFonts w:eastAsia="Times New Roman"/>
                <w:sz w:val="18"/>
              </w:rPr>
              <w:t>Composition search and the usage-count view</w:t>
            </w:r>
          </w:p>
        </w:tc>
      </w:tr>
      <w:tr w:rsidR="00000000" w:rsidRPr="00F32404" w14:paraId="003B83B3"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46C5EE" w14:textId="77777777" w:rsidR="00F32404" w:rsidRPr="00F32404" w:rsidRDefault="00F32404" w:rsidP="00F32404">
            <w:pPr>
              <w:spacing w:after="0"/>
              <w:rPr>
                <w:rFonts w:eastAsia="Times New Roman"/>
                <w:sz w:val="18"/>
              </w:rPr>
            </w:pPr>
            <w:r w:rsidRPr="00F32404">
              <w:rPr>
                <w:rFonts w:eastAsia="Times New Roman"/>
                <w:sz w:val="18"/>
              </w:rPr>
              <w:t>idx_medicines_composition2</w:t>
            </w:r>
          </w:p>
        </w:tc>
        <w:tc>
          <w:tcPr>
            <w:tcW w:w="0" w:type="auto"/>
            <w:tcBorders>
              <w:top w:val="outset" w:sz="6" w:space="0" w:color="auto"/>
              <w:left w:val="outset" w:sz="6" w:space="0" w:color="auto"/>
              <w:bottom w:val="outset" w:sz="6" w:space="0" w:color="auto"/>
              <w:right w:val="outset" w:sz="6" w:space="0" w:color="auto"/>
            </w:tcBorders>
            <w:vAlign w:val="center"/>
            <w:hideMark/>
          </w:tcPr>
          <w:p w14:paraId="6524464D" w14:textId="77777777" w:rsidR="00F32404" w:rsidRPr="00F32404" w:rsidRDefault="00F32404" w:rsidP="00F32404">
            <w:pPr>
              <w:spacing w:after="0"/>
              <w:rPr>
                <w:rFonts w:eastAsia="Times New Roman"/>
                <w:sz w:val="18"/>
              </w:rPr>
            </w:pPr>
            <w:r w:rsidRPr="00F32404">
              <w:rPr>
                <w:rFonts w:eastAsia="Times New Roman"/>
                <w:sz w:val="18"/>
              </w:rPr>
              <w:t>medicines(composition2_id)</w:t>
            </w:r>
          </w:p>
        </w:tc>
        <w:tc>
          <w:tcPr>
            <w:tcW w:w="0" w:type="auto"/>
            <w:tcBorders>
              <w:top w:val="outset" w:sz="6" w:space="0" w:color="auto"/>
              <w:left w:val="outset" w:sz="6" w:space="0" w:color="auto"/>
              <w:bottom w:val="outset" w:sz="6" w:space="0" w:color="auto"/>
              <w:right w:val="outset" w:sz="6" w:space="0" w:color="auto"/>
            </w:tcBorders>
            <w:vAlign w:val="center"/>
            <w:hideMark/>
          </w:tcPr>
          <w:p w14:paraId="3BA9E824" w14:textId="77777777" w:rsidR="00F32404" w:rsidRPr="00F32404" w:rsidRDefault="00F32404" w:rsidP="00F32404">
            <w:pPr>
              <w:spacing w:after="0"/>
              <w:rPr>
                <w:rFonts w:eastAsia="Times New Roman"/>
                <w:sz w:val="18"/>
              </w:rPr>
            </w:pPr>
            <w:r w:rsidRPr="00F32404">
              <w:rPr>
                <w:rFonts w:eastAsia="Times New Roman"/>
                <w:sz w:val="18"/>
              </w:rPr>
              <w:t>Composition search on the second slot</w:t>
            </w:r>
          </w:p>
        </w:tc>
      </w:tr>
      <w:tr w:rsidR="00000000" w:rsidRPr="00F32404" w14:paraId="043931E1"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6381C9C" w14:textId="77777777" w:rsidR="00F32404" w:rsidRPr="00F32404" w:rsidRDefault="00F32404" w:rsidP="00F32404">
            <w:pPr>
              <w:spacing w:after="0"/>
              <w:rPr>
                <w:rFonts w:eastAsia="Times New Roman"/>
                <w:sz w:val="18"/>
              </w:rPr>
            </w:pPr>
            <w:r w:rsidRPr="00F32404">
              <w:rPr>
                <w:rFonts w:eastAsia="Times New Roman"/>
                <w:sz w:val="18"/>
              </w:rPr>
              <w:t>idx_manufacturers_name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1AE3117" w14:textId="77777777" w:rsidR="00F32404" w:rsidRPr="00F32404" w:rsidRDefault="00F32404" w:rsidP="00F32404">
            <w:pPr>
              <w:spacing w:after="0"/>
              <w:rPr>
                <w:rFonts w:eastAsia="Times New Roman"/>
                <w:sz w:val="18"/>
              </w:rPr>
            </w:pPr>
            <w:r w:rsidRPr="00F32404">
              <w:rPr>
                <w:rFonts w:eastAsia="Times New Roman"/>
                <w:sz w:val="18"/>
              </w:rPr>
              <w:t>manufacturers(manufacturer_name)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29E0BD9" w14:textId="77777777" w:rsidR="00F32404" w:rsidRPr="00F32404" w:rsidRDefault="00F32404" w:rsidP="00F32404">
            <w:pPr>
              <w:spacing w:after="0"/>
              <w:rPr>
                <w:rFonts w:eastAsia="Times New Roman"/>
                <w:sz w:val="18"/>
              </w:rPr>
            </w:pPr>
            <w:r w:rsidRPr="00F32404">
              <w:rPr>
                <w:rFonts w:eastAsia="Times New Roman"/>
                <w:sz w:val="18"/>
              </w:rPr>
              <w:t>Name lookup and autocomplete</w:t>
            </w:r>
          </w:p>
        </w:tc>
      </w:tr>
      <w:tr w:rsidR="00000000" w:rsidRPr="00F32404" w14:paraId="61C6CC32"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13B3CC0" w14:textId="77777777" w:rsidR="00F32404" w:rsidRPr="00F32404" w:rsidRDefault="00F32404" w:rsidP="00F32404">
            <w:pPr>
              <w:spacing w:after="0"/>
              <w:rPr>
                <w:rFonts w:eastAsia="Times New Roman"/>
                <w:sz w:val="18"/>
              </w:rPr>
            </w:pPr>
            <w:r w:rsidRPr="00F32404">
              <w:rPr>
                <w:rFonts w:eastAsia="Times New Roman"/>
                <w:sz w:val="18"/>
              </w:rPr>
              <w:t>idx_compositions_text</w:t>
            </w:r>
          </w:p>
        </w:tc>
        <w:tc>
          <w:tcPr>
            <w:tcW w:w="0" w:type="auto"/>
            <w:tcBorders>
              <w:top w:val="outset" w:sz="6" w:space="0" w:color="auto"/>
              <w:left w:val="outset" w:sz="6" w:space="0" w:color="auto"/>
              <w:bottom w:val="outset" w:sz="6" w:space="0" w:color="auto"/>
              <w:right w:val="outset" w:sz="6" w:space="0" w:color="auto"/>
            </w:tcBorders>
            <w:vAlign w:val="center"/>
            <w:hideMark/>
          </w:tcPr>
          <w:p w14:paraId="789666D2" w14:textId="77777777" w:rsidR="00F32404" w:rsidRPr="00F32404" w:rsidRDefault="00F32404" w:rsidP="00F32404">
            <w:pPr>
              <w:spacing w:after="0"/>
              <w:rPr>
                <w:rFonts w:eastAsia="Times New Roman"/>
                <w:sz w:val="18"/>
              </w:rPr>
            </w:pPr>
            <w:r w:rsidRPr="00F32404">
              <w:rPr>
                <w:rFonts w:eastAsia="Times New Roman"/>
                <w:sz w:val="18"/>
              </w:rPr>
              <w:t>compositions(composition_text)</w:t>
            </w:r>
          </w:p>
        </w:tc>
        <w:tc>
          <w:tcPr>
            <w:tcW w:w="0" w:type="auto"/>
            <w:tcBorders>
              <w:top w:val="outset" w:sz="6" w:space="0" w:color="auto"/>
              <w:left w:val="outset" w:sz="6" w:space="0" w:color="auto"/>
              <w:bottom w:val="outset" w:sz="6" w:space="0" w:color="auto"/>
              <w:right w:val="outset" w:sz="6" w:space="0" w:color="auto"/>
            </w:tcBorders>
            <w:vAlign w:val="center"/>
            <w:hideMark/>
          </w:tcPr>
          <w:p w14:paraId="3CF36DC4" w14:textId="77777777" w:rsidR="00F32404" w:rsidRPr="00F32404" w:rsidRDefault="00F32404" w:rsidP="00F32404">
            <w:pPr>
              <w:spacing w:after="0"/>
              <w:rPr>
                <w:rFonts w:eastAsia="Times New Roman"/>
                <w:sz w:val="18"/>
              </w:rPr>
            </w:pPr>
            <w:r w:rsidRPr="00F32404">
              <w:rPr>
                <w:rFonts w:eastAsia="Times New Roman"/>
                <w:sz w:val="18"/>
              </w:rPr>
              <w:t>Composition lookup and autocomplete</w:t>
            </w:r>
          </w:p>
        </w:tc>
      </w:tr>
      <w:tr w:rsidR="00000000" w:rsidRPr="00F32404" w14:paraId="3C0697E6"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2948BC2" w14:textId="77777777" w:rsidR="00F32404" w:rsidRPr="00F32404" w:rsidRDefault="00F32404" w:rsidP="00F32404">
            <w:pPr>
              <w:spacing w:after="0"/>
              <w:rPr>
                <w:rFonts w:eastAsia="Times New Roman"/>
                <w:sz w:val="18"/>
              </w:rPr>
            </w:pPr>
            <w:r w:rsidRPr="00F32404">
              <w:rPr>
                <w:rFonts w:eastAsia="Times New Roman"/>
                <w:sz w:val="18"/>
              </w:rPr>
              <w:t>idx_audit_created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37C2530A" w14:textId="77777777" w:rsidR="00F32404" w:rsidRPr="00F32404" w:rsidRDefault="00F32404" w:rsidP="00F32404">
            <w:pPr>
              <w:spacing w:after="0"/>
              <w:rPr>
                <w:rFonts w:eastAsia="Times New Roman"/>
                <w:sz w:val="18"/>
              </w:rPr>
            </w:pPr>
            <w:r w:rsidRPr="00F32404">
              <w:rPr>
                <w:rFonts w:eastAsia="Times New Roman"/>
                <w:sz w:val="18"/>
              </w:rPr>
              <w:t>audit_log(created_at)</w:t>
            </w:r>
          </w:p>
        </w:tc>
        <w:tc>
          <w:tcPr>
            <w:tcW w:w="0" w:type="auto"/>
            <w:tcBorders>
              <w:top w:val="outset" w:sz="6" w:space="0" w:color="auto"/>
              <w:left w:val="outset" w:sz="6" w:space="0" w:color="auto"/>
              <w:bottom w:val="outset" w:sz="6" w:space="0" w:color="auto"/>
              <w:right w:val="outset" w:sz="6" w:space="0" w:color="auto"/>
            </w:tcBorders>
            <w:vAlign w:val="center"/>
            <w:hideMark/>
          </w:tcPr>
          <w:p w14:paraId="34F87E00" w14:textId="77777777" w:rsidR="00F32404" w:rsidRPr="00F32404" w:rsidRDefault="00F32404" w:rsidP="00F32404">
            <w:pPr>
              <w:spacing w:after="0"/>
              <w:rPr>
                <w:rFonts w:eastAsia="Times New Roman"/>
                <w:sz w:val="18"/>
              </w:rPr>
            </w:pPr>
            <w:r w:rsidRPr="00F32404">
              <w:rPr>
                <w:rFonts w:eastAsia="Times New Roman"/>
                <w:sz w:val="18"/>
              </w:rPr>
              <w:t>Recent-changes panel in Tools</w:t>
            </w:r>
          </w:p>
        </w:tc>
      </w:tr>
      <w:tr w:rsidR="00000000" w:rsidRPr="00F32404" w14:paraId="1BD3211D"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3FE1A7C" w14:textId="77777777" w:rsidR="00F32404" w:rsidRPr="00F32404" w:rsidRDefault="00F32404" w:rsidP="00F32404">
            <w:pPr>
              <w:spacing w:after="0"/>
              <w:rPr>
                <w:rFonts w:eastAsia="Times New Roman"/>
                <w:sz w:val="18"/>
              </w:rPr>
            </w:pPr>
            <w:r w:rsidRPr="00F32404">
              <w:rPr>
                <w:rFonts w:eastAsia="Times New Roman"/>
                <w:sz w:val="18"/>
              </w:rPr>
              <w:t>automatic</w:t>
            </w:r>
          </w:p>
        </w:tc>
        <w:tc>
          <w:tcPr>
            <w:tcW w:w="0" w:type="auto"/>
            <w:tcBorders>
              <w:top w:val="outset" w:sz="6" w:space="0" w:color="auto"/>
              <w:left w:val="outset" w:sz="6" w:space="0" w:color="auto"/>
              <w:bottom w:val="outset" w:sz="6" w:space="0" w:color="auto"/>
              <w:right w:val="outset" w:sz="6" w:space="0" w:color="auto"/>
            </w:tcBorders>
            <w:vAlign w:val="center"/>
            <w:hideMark/>
          </w:tcPr>
          <w:p w14:paraId="264AEF46" w14:textId="77777777" w:rsidR="00F32404" w:rsidRPr="00F32404" w:rsidRDefault="00F32404" w:rsidP="00F32404">
            <w:pPr>
              <w:spacing w:after="0"/>
              <w:rPr>
                <w:rFonts w:eastAsia="Times New Roman"/>
                <w:sz w:val="18"/>
              </w:rPr>
            </w:pPr>
            <w:r w:rsidRPr="00F32404">
              <w:rPr>
                <w:rFonts w:eastAsia="Times New Roman"/>
                <w:sz w:val="18"/>
              </w:rPr>
              <w:t>the three UNIQUE columns</w:t>
            </w:r>
          </w:p>
        </w:tc>
        <w:tc>
          <w:tcPr>
            <w:tcW w:w="0" w:type="auto"/>
            <w:tcBorders>
              <w:top w:val="outset" w:sz="6" w:space="0" w:color="auto"/>
              <w:left w:val="outset" w:sz="6" w:space="0" w:color="auto"/>
              <w:bottom w:val="outset" w:sz="6" w:space="0" w:color="auto"/>
              <w:right w:val="outset" w:sz="6" w:space="0" w:color="auto"/>
            </w:tcBorders>
            <w:vAlign w:val="center"/>
            <w:hideMark/>
          </w:tcPr>
          <w:p w14:paraId="23CA1D4F" w14:textId="77777777" w:rsidR="00F32404" w:rsidRPr="00F32404" w:rsidRDefault="00F32404" w:rsidP="00F32404">
            <w:pPr>
              <w:spacing w:after="0"/>
              <w:rPr>
                <w:rFonts w:eastAsia="Times New Roman"/>
                <w:sz w:val="18"/>
              </w:rPr>
            </w:pPr>
            <w:r w:rsidRPr="00F32404">
              <w:rPr>
                <w:rFonts w:eastAsia="Times New Roman"/>
                <w:sz w:val="18"/>
              </w:rPr>
              <w:t>Master-key uniqueness and name joins</w:t>
            </w:r>
          </w:p>
        </w:tc>
      </w:tr>
    </w:tbl>
    <w:p w14:paraId="0DAA1EF8" w14:textId="77777777" w:rsidR="00F32404" w:rsidRPr="00F32404" w:rsidRDefault="00F32404" w:rsidP="00F32404">
      <w:pPr>
        <w:pStyle w:val="NormalWeb"/>
      </w:pPr>
      <w:r w:rsidRPr="00F32404">
        <w:t>Because substring matching cannot use a b-tree range scan for a leading-wildcard LIKE, the indexes pay off on the equality and join paths — the manufacturer dropdown, the composition master lookups, the foreign-key joins inside the views, and the ordering of results — which are the operations that dominate the screen refresh cycle.</w:t>
      </w:r>
    </w:p>
    <w:p w14:paraId="5272C3DE" w14:textId="77777777" w:rsidR="00F32404" w:rsidRPr="00F32404" w:rsidRDefault="00F32404" w:rsidP="00F32404">
      <w:pPr>
        <w:pStyle w:val="Heading2"/>
        <w:keepNext/>
        <w:spacing w:before="120" w:after="60"/>
        <w:rPr>
          <w:rFonts w:eastAsia="Times New Roman"/>
          <w:sz w:val="25"/>
        </w:rPr>
      </w:pPr>
      <w:r w:rsidRPr="00F32404">
        <w:rPr>
          <w:rFonts w:eastAsia="Times New Roman"/>
          <w:sz w:val="25"/>
        </w:rPr>
        <w:t>7. Module Description</w:t>
      </w:r>
    </w:p>
    <w:p w14:paraId="17D10932" w14:textId="77777777" w:rsidR="00F32404" w:rsidRPr="00F32404" w:rsidRDefault="00F32404" w:rsidP="00F32404">
      <w:pPr>
        <w:pStyle w:val="NormalWeb"/>
      </w:pPr>
      <w:r w:rsidRPr="00F32404">
        <w:t>The interface presents seven tabs, each a dedicated page class:</w:t>
      </w:r>
    </w:p>
    <w:tbl>
      <w:tblPr>
        <w:tblW w:w="0" w:type="auto"/>
        <w:tblCellSpacing w:w="0" w:type="dxa"/>
        <w:tblBorders>
          <w:top w:val="outset" w:sz="6" w:space="0" w:color="auto"/>
          <w:left w:val="outset" w:sz="6" w:space="0" w:color="auto"/>
          <w:bottom w:val="outset" w:sz="6" w:space="0" w:color="auto"/>
          <w:right w:val="outset" w:sz="6" w:space="0" w:color="auto"/>
        </w:tblBorders>
        <w:tblCellMar>
          <w:top w:w="20" w:type="dxa"/>
          <w:left w:w="80" w:type="dxa"/>
          <w:bottom w:w="20" w:type="dxa"/>
          <w:right w:w="80" w:type="dxa"/>
        </w:tblCellMar>
        <w:tblLook w:val="04A0" w:firstRow="1" w:lastRow="0" w:firstColumn="1" w:lastColumn="0" w:noHBand="0" w:noVBand="1"/>
      </w:tblPr>
      <w:tblGrid>
        <w:gridCol w:w="1328"/>
        <w:gridCol w:w="8295"/>
      </w:tblGrid>
      <w:tr w:rsidR="00000000" w:rsidRPr="00F32404" w14:paraId="2279145F"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95A8C12" w14:textId="77777777" w:rsidR="00F32404" w:rsidRPr="00F32404" w:rsidRDefault="00F32404" w:rsidP="00F32404">
            <w:pPr>
              <w:spacing w:after="0"/>
              <w:jc w:val="center"/>
              <w:rPr>
                <w:rFonts w:eastAsia="Times New Roman"/>
                <w:b/>
                <w:bCs/>
                <w:sz w:val="18"/>
              </w:rPr>
            </w:pPr>
            <w:r w:rsidRPr="00F32404">
              <w:rPr>
                <w:rFonts w:eastAsia="Times New Roman"/>
                <w:b/>
                <w:bCs/>
                <w:sz w:val="18"/>
              </w:rPr>
              <w:t>Tab</w:t>
            </w:r>
          </w:p>
        </w:tc>
        <w:tc>
          <w:tcPr>
            <w:tcW w:w="0" w:type="auto"/>
            <w:tcBorders>
              <w:top w:val="outset" w:sz="6" w:space="0" w:color="auto"/>
              <w:left w:val="outset" w:sz="6" w:space="0" w:color="auto"/>
              <w:bottom w:val="outset" w:sz="6" w:space="0" w:color="auto"/>
              <w:right w:val="outset" w:sz="6" w:space="0" w:color="auto"/>
            </w:tcBorders>
            <w:vAlign w:val="center"/>
            <w:hideMark/>
          </w:tcPr>
          <w:p w14:paraId="31BC5E44" w14:textId="77777777" w:rsidR="00F32404" w:rsidRPr="00F32404" w:rsidRDefault="00F32404" w:rsidP="00F32404">
            <w:pPr>
              <w:spacing w:after="0"/>
              <w:jc w:val="center"/>
              <w:rPr>
                <w:rFonts w:eastAsia="Times New Roman"/>
                <w:b/>
                <w:bCs/>
                <w:sz w:val="18"/>
              </w:rPr>
            </w:pPr>
            <w:r w:rsidRPr="00F32404">
              <w:rPr>
                <w:rFonts w:eastAsia="Times New Roman"/>
                <w:b/>
                <w:bCs/>
                <w:sz w:val="18"/>
              </w:rPr>
              <w:t>Capabilities</w:t>
            </w:r>
          </w:p>
        </w:tc>
      </w:tr>
      <w:tr w:rsidR="00000000" w:rsidRPr="00F32404" w14:paraId="5EF2FA13"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A0F46CC" w14:textId="77777777" w:rsidR="00F32404" w:rsidRPr="00F32404" w:rsidRDefault="00F32404" w:rsidP="00F32404">
            <w:pPr>
              <w:spacing w:after="0"/>
              <w:rPr>
                <w:rFonts w:eastAsia="Times New Roman"/>
                <w:sz w:val="18"/>
              </w:rPr>
            </w:pPr>
            <w:r w:rsidRPr="00F32404">
              <w:rPr>
                <w:rFonts w:eastAsia="Times New Roman"/>
                <w:sz w:val="18"/>
              </w:rPr>
              <w:t>Dashboard</w:t>
            </w:r>
          </w:p>
        </w:tc>
        <w:tc>
          <w:tcPr>
            <w:tcW w:w="0" w:type="auto"/>
            <w:tcBorders>
              <w:top w:val="outset" w:sz="6" w:space="0" w:color="auto"/>
              <w:left w:val="outset" w:sz="6" w:space="0" w:color="auto"/>
              <w:bottom w:val="outset" w:sz="6" w:space="0" w:color="auto"/>
              <w:right w:val="outset" w:sz="6" w:space="0" w:color="auto"/>
            </w:tcBorders>
            <w:vAlign w:val="center"/>
            <w:hideMark/>
          </w:tcPr>
          <w:p w14:paraId="571BC21F" w14:textId="77777777" w:rsidR="00F32404" w:rsidRPr="00F32404" w:rsidRDefault="00F32404" w:rsidP="00F32404">
            <w:pPr>
              <w:spacing w:after="0"/>
              <w:rPr>
                <w:rFonts w:eastAsia="Times New Roman"/>
                <w:sz w:val="18"/>
              </w:rPr>
            </w:pPr>
            <w:r w:rsidRPr="00F32404">
              <w:rPr>
                <w:rFonts w:eastAsia="Times New Roman"/>
                <w:sz w:val="18"/>
              </w:rPr>
              <w:t>Stat cards, price-band bar chart, composition-mix pie, top-manufacturer chart, most-expensive and most-used tables; all charts refresh from the views</w:t>
            </w:r>
          </w:p>
        </w:tc>
      </w:tr>
      <w:tr w:rsidR="00000000" w:rsidRPr="00F32404" w14:paraId="36D67BBF"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A708A70" w14:textId="77777777" w:rsidR="00F32404" w:rsidRPr="00F32404" w:rsidRDefault="00F32404" w:rsidP="00F32404">
            <w:pPr>
              <w:spacing w:after="0"/>
              <w:rPr>
                <w:rFonts w:eastAsia="Times New Roman"/>
                <w:sz w:val="18"/>
              </w:rPr>
            </w:pPr>
            <w:r w:rsidRPr="00F32404">
              <w:rPr>
                <w:rFonts w:eastAsia="Times New Roman"/>
                <w:sz w:val="18"/>
              </w:rPr>
              <w:t>Medicines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A7BB4DE" w14:textId="77777777" w:rsidR="00F32404" w:rsidRPr="00F32404" w:rsidRDefault="00F32404" w:rsidP="00F32404">
            <w:pPr>
              <w:spacing w:after="0"/>
              <w:rPr>
                <w:rFonts w:eastAsia="Times New Roman"/>
                <w:sz w:val="18"/>
              </w:rPr>
            </w:pPr>
            <w:r w:rsidRPr="00F32404">
              <w:rPr>
                <w:rFonts w:eastAsia="Times New Roman"/>
                <w:sz w:val="18"/>
              </w:rPr>
              <w:t>Search by name/composition, manufacturer dropdown with completion, min/max price, add/edit/delete dialogs, column sorting, pagination, export to CSV/HTML/JSON</w:t>
            </w:r>
          </w:p>
        </w:tc>
      </w:tr>
      <w:tr w:rsidR="00000000" w:rsidRPr="00F32404" w14:paraId="3E823DCB"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D5612B8" w14:textId="77777777" w:rsidR="00F32404" w:rsidRPr="00F32404" w:rsidRDefault="00F32404" w:rsidP="00F32404">
            <w:pPr>
              <w:spacing w:after="0"/>
              <w:rPr>
                <w:rFonts w:eastAsia="Times New Roman"/>
                <w:sz w:val="18"/>
              </w:rPr>
            </w:pPr>
            <w:r w:rsidRPr="00F32404">
              <w:rPr>
                <w:rFonts w:eastAsia="Times New Roman"/>
                <w:sz w:val="18"/>
              </w:rPr>
              <w:t>Manufacturers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4A190FDC" w14:textId="77777777" w:rsidR="00F32404" w:rsidRPr="00F32404" w:rsidRDefault="00F32404" w:rsidP="00F32404">
            <w:pPr>
              <w:spacing w:after="0"/>
              <w:rPr>
                <w:rFonts w:eastAsia="Times New Roman"/>
                <w:sz w:val="18"/>
              </w:rPr>
            </w:pPr>
            <w:r w:rsidRPr="00F32404">
              <w:rPr>
                <w:rFonts w:eastAsia="Times New Roman"/>
                <w:sz w:val="18"/>
              </w:rPr>
              <w:t>Paginated grid with medicine and composition counts; CRUD with in-use protection</w:t>
            </w:r>
          </w:p>
        </w:tc>
      </w:tr>
      <w:tr w:rsidR="00000000" w:rsidRPr="00F32404" w14:paraId="7270C88C"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5896A8A" w14:textId="77777777" w:rsidR="00F32404" w:rsidRPr="00F32404" w:rsidRDefault="00F32404" w:rsidP="00F32404">
            <w:pPr>
              <w:spacing w:after="0"/>
              <w:rPr>
                <w:rFonts w:eastAsia="Times New Roman"/>
                <w:sz w:val="18"/>
              </w:rPr>
            </w:pPr>
            <w:r w:rsidRPr="00F32404">
              <w:rPr>
                <w:rFonts w:eastAsia="Times New Roman"/>
                <w:sz w:val="18"/>
              </w:rPr>
              <w:t>Compositions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23C90926" w14:textId="77777777" w:rsidR="00F32404" w:rsidRPr="00F32404" w:rsidRDefault="00F32404" w:rsidP="00F32404">
            <w:pPr>
              <w:spacing w:after="0"/>
              <w:rPr>
                <w:rFonts w:eastAsia="Times New Roman"/>
                <w:sz w:val="18"/>
              </w:rPr>
            </w:pPr>
            <w:r w:rsidRPr="00F32404">
              <w:rPr>
                <w:rFonts w:eastAsia="Times New Roman"/>
                <w:sz w:val="18"/>
              </w:rPr>
              <w:t>Paginated grid with usage counts; CRUD with in-use protection</w:t>
            </w:r>
          </w:p>
        </w:tc>
      </w:tr>
      <w:tr w:rsidR="00000000" w:rsidRPr="00F32404" w14:paraId="053520BF"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BCAA994" w14:textId="77777777" w:rsidR="00F32404" w:rsidRPr="00F32404" w:rsidRDefault="00F32404" w:rsidP="00F32404">
            <w:pPr>
              <w:spacing w:after="0"/>
              <w:rPr>
                <w:rFonts w:eastAsia="Times New Roman"/>
                <w:sz w:val="18"/>
              </w:rPr>
            </w:pPr>
            <w:r w:rsidRPr="00F32404">
              <w:rPr>
                <w:rFonts w:eastAsia="Times New Roman"/>
                <w:sz w:val="18"/>
              </w:rPr>
              <w:t>Schema browser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8D88362" w14:textId="77777777" w:rsidR="00F32404" w:rsidRPr="00F32404" w:rsidRDefault="00F32404" w:rsidP="00F32404">
            <w:pPr>
              <w:spacing w:after="0"/>
              <w:rPr>
                <w:rFonts w:eastAsia="Times New Roman"/>
                <w:sz w:val="18"/>
              </w:rPr>
            </w:pPr>
            <w:r w:rsidRPr="00F32404">
              <w:rPr>
                <w:rFonts w:eastAsia="Times New Roman"/>
                <w:sz w:val="18"/>
              </w:rPr>
              <w:t>Object tree of tables/views/indexes; DDL viewer with copy button, column and index metadata, and a 200-row data preview</w:t>
            </w:r>
          </w:p>
        </w:tc>
      </w:tr>
      <w:tr w:rsidR="00000000" w:rsidRPr="00F32404" w14:paraId="07E3669F"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235E034" w14:textId="77777777" w:rsidR="00F32404" w:rsidRPr="00F32404" w:rsidRDefault="00F32404" w:rsidP="00F32404">
            <w:pPr>
              <w:spacing w:after="0"/>
              <w:rPr>
                <w:rFonts w:eastAsia="Times New Roman"/>
                <w:sz w:val="18"/>
              </w:rPr>
            </w:pPr>
            <w:r w:rsidRPr="00F32404">
              <w:rPr>
                <w:rFonts w:eastAsia="Times New Roman"/>
                <w:sz w:val="18"/>
              </w:rPr>
              <w:t>SQL Console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47E71A29" w14:textId="77777777" w:rsidR="00F32404" w:rsidRPr="00F32404" w:rsidRDefault="00F32404" w:rsidP="00F32404">
            <w:pPr>
              <w:spacing w:after="0"/>
              <w:rPr>
                <w:rFonts w:eastAsia="Times New Roman"/>
                <w:sz w:val="18"/>
              </w:rPr>
            </w:pPr>
            <w:r w:rsidRPr="00F32404">
              <w:rPr>
                <w:rFonts w:eastAsia="Times New Roman"/>
                <w:sz w:val="18"/>
              </w:rPr>
              <w:t>Line-numbered editor with error-line highlighting, F5/Ctrl+Enter execution, multi-statement runner, results grid, message log and CSV export</w:t>
            </w:r>
          </w:p>
        </w:tc>
      </w:tr>
      <w:tr w:rsidR="00000000" w:rsidRPr="00F32404" w14:paraId="2B6703E6"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9E49F6E" w14:textId="77777777" w:rsidR="00F32404" w:rsidRPr="00F32404" w:rsidRDefault="00F32404" w:rsidP="00F32404">
            <w:pPr>
              <w:spacing w:after="0"/>
              <w:rPr>
                <w:rFonts w:eastAsia="Times New Roman"/>
                <w:sz w:val="18"/>
              </w:rPr>
            </w:pPr>
            <w:r w:rsidRPr="00F32404">
              <w:rPr>
                <w:rFonts w:eastAsia="Times New Roman"/>
                <w:sz w:val="18"/>
              </w:rPr>
              <w:t>Tools</w:t>
            </w:r>
          </w:p>
        </w:tc>
        <w:tc>
          <w:tcPr>
            <w:tcW w:w="0" w:type="auto"/>
            <w:tcBorders>
              <w:top w:val="outset" w:sz="6" w:space="0" w:color="auto"/>
              <w:left w:val="outset" w:sz="6" w:space="0" w:color="auto"/>
              <w:bottom w:val="outset" w:sz="6" w:space="0" w:color="auto"/>
              <w:right w:val="outset" w:sz="6" w:space="0" w:color="auto"/>
            </w:tcBorders>
            <w:vAlign w:val="center"/>
            <w:hideMark/>
          </w:tcPr>
          <w:p w14:paraId="12C5053F" w14:textId="77777777" w:rsidR="00F32404" w:rsidRPr="00F32404" w:rsidRDefault="00F32404" w:rsidP="00F32404">
            <w:pPr>
              <w:spacing w:after="0"/>
              <w:rPr>
                <w:rFonts w:eastAsia="Times New Roman"/>
                <w:sz w:val="18"/>
              </w:rPr>
            </w:pPr>
            <w:r w:rsidRPr="00F32404">
              <w:rPr>
                <w:rFonts w:eastAsia="Times New Roman"/>
                <w:sz w:val="18"/>
              </w:rPr>
              <w:t>Database file statistics, PRAGMA integrity_check, VACUUM, WAL checkpoint, rebuild-from-CSV, backup create/list/restore/delete, and the recent audit log</w:t>
            </w:r>
          </w:p>
        </w:tc>
      </w:tr>
    </w:tbl>
    <w:p w14:paraId="2A0D695F" w14:textId="77777777" w:rsidR="00F32404" w:rsidRPr="00F32404" w:rsidRDefault="00F32404" w:rsidP="00F32404">
      <w:pPr>
        <w:pStyle w:val="NormalWeb"/>
      </w:pPr>
      <w:r w:rsidRPr="00F32404">
        <w:t xml:space="preserve">Search is implemented as parameterised SQL substring matching. </w:t>
      </w:r>
      <w:r w:rsidRPr="00F32404">
        <w:rPr>
          <w:rStyle w:val="HTMLCode"/>
        </w:rPr>
        <w:t>like_pattern()</w:t>
      </w:r>
      <w:r w:rsidRPr="00F32404">
        <w:t xml:space="preserve"> escapes the %, _ and \ metacharacters before wrapping the term in wildcards, and every clause uses </w:t>
      </w:r>
      <w:r w:rsidRPr="00F32404">
        <w:rPr>
          <w:rStyle w:val="HTMLCode"/>
        </w:rPr>
        <w:t>LIKE ? ESCAPE '\'</w:t>
      </w:r>
      <w:r w:rsidRPr="00F32404">
        <w:t xml:space="preserve">, so user input can never alter the statement structure. The medicines free text field matches the product name </w:t>
      </w:r>
      <w:r w:rsidRPr="00F32404">
        <w:rPr>
          <w:b/>
          <w:bCs/>
        </w:rPr>
        <w:t>or either composition</w:t>
      </w:r>
      <w:r w:rsidRPr="00F32404">
        <w:t>, while the manufacturer dropdown and the price range are applied as independent AND clauses.</w:t>
      </w:r>
    </w:p>
    <w:p w14:paraId="5F901AAE" w14:textId="77777777" w:rsidR="00F32404" w:rsidRPr="00F32404" w:rsidRDefault="00F32404" w:rsidP="00F32404">
      <w:pPr>
        <w:pStyle w:val="NormalWeb"/>
      </w:pPr>
      <w:r w:rsidRPr="00F32404">
        <w:t>A worked example shows the complete path. Searching for "cet" with the manufacturer set to "Sun" and prices between 10 and 50 produces the predicate below:</w:t>
      </w:r>
    </w:p>
    <w:p w14:paraId="365C75C1"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SELECT v.id, v.name, v.price_rs, v.manufacturer_name, v.type,</w:t>
      </w:r>
    </w:p>
    <w:p w14:paraId="141E4036"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 xml:space="preserve">       v.pack_size_label, v.short_composition1, v.short_composition2, v.unit_rate</w:t>
      </w:r>
    </w:p>
    <w:p w14:paraId="67921BF3"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FROM v_medicines_dtl v</w:t>
      </w:r>
    </w:p>
    <w:p w14:paraId="6B472C4A"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WHERE 1 = 1</w:t>
      </w:r>
    </w:p>
    <w:p w14:paraId="247B0C1E"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 xml:space="preserve">  AND (v.name LIKE '%cet%' ESCAPE '\'</w:t>
      </w:r>
    </w:p>
    <w:p w14:paraId="1F8CB0D8"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 xml:space="preserve">       OR v.short_composition1 LIKE '%cet%' ESCAPE '\'</w:t>
      </w:r>
    </w:p>
    <w:p w14:paraId="73690F0E"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 xml:space="preserve">       OR v.short_composition2 LIKE '%cet%' ESCAPE '\')</w:t>
      </w:r>
    </w:p>
    <w:p w14:paraId="20737BF5"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 xml:space="preserve">  </w:t>
      </w:r>
      <w:r w:rsidRPr="00F32404">
        <w:rPr>
          <w:rFonts w:ascii="Consolas" w:hAnsi="Consolas"/>
          <w:sz w:val="16"/>
        </w:rPr>
        <w:t>AND v.manufacturer_name LIKE '%Sun%' ESCAPE '\'</w:t>
      </w:r>
    </w:p>
    <w:p w14:paraId="096720D4"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 xml:space="preserve">  AND v.price_rs &gt;= ? AND v.price_rs &lt;= ?</w:t>
      </w:r>
    </w:p>
    <w:p w14:paraId="546308AE" w14:textId="77777777" w:rsidR="00F32404" w:rsidRPr="00F32404" w:rsidRDefault="00F32404" w:rsidP="00F32404">
      <w:pPr>
        <w:pStyle w:val="HTMLPreformatted"/>
        <w:spacing w:after="80"/>
        <w:rPr>
          <w:rFonts w:ascii="Consolas" w:hAnsi="Consolas"/>
          <w:sz w:val="16"/>
        </w:rPr>
      </w:pPr>
      <w:r w:rsidRPr="00F32404">
        <w:rPr>
          <w:rFonts w:ascii="Consolas" w:hAnsi="Consolas"/>
          <w:sz w:val="16"/>
        </w:rPr>
        <w:t>ORDER BY v.name ASC, v.id ASC LIMIT 100 OFFSET 0;</w:t>
      </w:r>
    </w:p>
    <w:p w14:paraId="7650E6BB" w14:textId="77777777" w:rsidR="00F32404" w:rsidRPr="00F32404" w:rsidRDefault="00F32404" w:rsidP="00F32404">
      <w:pPr>
        <w:pStyle w:val="NormalWeb"/>
      </w:pPr>
      <w:r w:rsidRPr="00F32404">
        <w:t xml:space="preserve">The same builder backs </w:t>
      </w:r>
      <w:r w:rsidRPr="00F32404">
        <w:rPr>
          <w:rStyle w:val="HTMLCode"/>
        </w:rPr>
        <w:t>count()</w:t>
      </w:r>
      <w:r w:rsidRPr="00F32404">
        <w:t xml:space="preserve">, which supplies the pager total, and </w:t>
      </w:r>
      <w:r w:rsidRPr="00F32404">
        <w:rPr>
          <w:rStyle w:val="HTMLCode"/>
        </w:rPr>
        <w:t>export_sql()</w:t>
      </w:r>
      <w:r w:rsidRPr="00F32404">
        <w:t>, which drops the LIMIT/OFFSET so a report always contains every matching row rather than only the visible page. Header clicks map through a SORTABLE dictionary of allowed ORDER BY expressions, so a user cannot inject SQL by sorting a column, and reporting re-uses the exact predicate that produced the on-screen grid, with HTML output escaped to prevent injection.</w:t>
      </w:r>
    </w:p>
    <w:p w14:paraId="18B086E0" w14:textId="77777777" w:rsidR="00F32404" w:rsidRPr="00F32404" w:rsidRDefault="00F32404" w:rsidP="00F32404">
      <w:pPr>
        <w:pStyle w:val="Heading2"/>
        <w:keepNext/>
        <w:spacing w:before="120" w:after="60"/>
        <w:rPr>
          <w:rFonts w:eastAsia="Times New Roman"/>
          <w:sz w:val="25"/>
        </w:rPr>
      </w:pPr>
      <w:r w:rsidRPr="00F32404">
        <w:rPr>
          <w:rFonts w:eastAsia="Times New Roman"/>
          <w:sz w:val="25"/>
        </w:rPr>
        <w:t>8. Security, Concurrency and Integrity</w:t>
      </w:r>
    </w:p>
    <w:p w14:paraId="47330B6D" w14:textId="77777777" w:rsidR="00F32404" w:rsidRPr="00F32404" w:rsidRDefault="00F32404" w:rsidP="00F32404">
      <w:pPr>
        <w:pStyle w:val="NormalWeb"/>
      </w:pPr>
      <w:r w:rsidRPr="00F32404">
        <w:rPr>
          <w:b/>
          <w:bCs/>
        </w:rPr>
        <w:t>Authentication.</w:t>
      </w:r>
      <w:r w:rsidRPr="00F32404">
        <w:t xml:space="preserve"> Passwords are stored as salted </w:t>
      </w:r>
      <w:r w:rsidRPr="00F32404">
        <w:rPr>
          <w:b/>
          <w:bCs/>
        </w:rPr>
        <w:t>PBKDF2-HMAC-SHA256</w:t>
      </w:r>
      <w:r w:rsidRPr="00F32404">
        <w:t xml:space="preserve"> digests using a per-user random salt and </w:t>
      </w:r>
      <w:r w:rsidRPr="00F32404">
        <w:rPr>
          <w:b/>
          <w:bCs/>
        </w:rPr>
        <w:t>200,000 iterations</w:t>
      </w:r>
      <w:r w:rsidRPr="00F32404">
        <w:t>, verified with a constant-time comparison; no password or digest is ever logged. The login dialog runs before the main window is constructed, and the authenticated username and role are displayed in the status bar.</w:t>
      </w:r>
    </w:p>
    <w:p w14:paraId="0C4A3C74" w14:textId="77777777" w:rsidR="00F32404" w:rsidRPr="00F32404" w:rsidRDefault="00F32404" w:rsidP="00F32404">
      <w:pPr>
        <w:pStyle w:val="NormalWeb"/>
      </w:pPr>
      <w:r w:rsidRPr="00F32404">
        <w:rPr>
          <w:b/>
          <w:bCs/>
        </w:rPr>
        <w:t>Authorisation.</w:t>
      </w:r>
      <w:r w:rsidRPr="00F32404">
        <w:t xml:space="preserve"> Three roles exist — admin, editor, viewer — and destructive or structural operations are reserved for administrators. Every create, update and delete writes a row to audit_log capturing the user, action, entity, entity identifier, a detail string and a timestamp; the Tools tab shows the 50 most recent entries.</w:t>
      </w:r>
    </w:p>
    <w:p w14:paraId="16FDD82E" w14:textId="77777777" w:rsidR="00F32404" w:rsidRPr="00F32404" w:rsidRDefault="00F32404" w:rsidP="00F32404">
      <w:pPr>
        <w:pStyle w:val="NormalWeb"/>
      </w:pPr>
      <w:r w:rsidRPr="00F32404">
        <w:rPr>
          <w:b/>
          <w:bCs/>
        </w:rPr>
        <w:t>Concurrency.</w:t>
      </w:r>
      <w:r w:rsidRPr="00F32404">
        <w:t xml:space="preserve"> The database runs in </w:t>
      </w:r>
      <w:r w:rsidRPr="00F32404">
        <w:rPr>
          <w:b/>
          <w:bCs/>
        </w:rPr>
        <w:t>Write-Ahead-Log</w:t>
      </w:r>
      <w:r w:rsidRPr="00F32404">
        <w:t xml:space="preserve"> mode with a 5 second busy timeout, so a reader never blocks a writer. The connection object re-applies the pragmas on lazy reconnect, and rebuild switches the journal mode temporarily so a 254k-row import can complete before WAL is restored.</w:t>
      </w:r>
    </w:p>
    <w:p w14:paraId="235B0C5E" w14:textId="77777777" w:rsidR="00F32404" w:rsidRPr="00F32404" w:rsidRDefault="00F32404" w:rsidP="00F32404">
      <w:pPr>
        <w:pStyle w:val="NormalWeb"/>
      </w:pPr>
      <w:r w:rsidRPr="00F32404">
        <w:rPr>
          <w:b/>
          <w:bCs/>
        </w:rPr>
        <w:t>Integrity.</w:t>
      </w:r>
      <w:r w:rsidRPr="00F32404">
        <w:t xml:space="preserve"> foreign_keys=ON plus the CHECK constraints make invalid states unrepresentable: a negative price, a medicine pointing at a missing manufacturer, or a product listing the same composition twice are all rejected by SQLite itself.</w:t>
      </w:r>
    </w:p>
    <w:p w14:paraId="76F639B4" w14:textId="77777777" w:rsidR="00F32404" w:rsidRPr="00F32404" w:rsidRDefault="00F32404" w:rsidP="00F32404">
      <w:pPr>
        <w:pStyle w:val="NormalWeb"/>
      </w:pPr>
      <w:r w:rsidRPr="00F32404">
        <w:rPr>
          <w:b/>
          <w:bCs/>
        </w:rPr>
        <w:t>Evolution and recovery.</w:t>
      </w:r>
      <w:r w:rsidRPr="00F32404">
        <w:t xml:space="preserve"> A schema_migrations table records the applied version (currently 2); </w:t>
      </w:r>
      <w:r w:rsidRPr="00F32404">
        <w:rPr>
          <w:rStyle w:val="HTMLCode"/>
        </w:rPr>
        <w:t>migrate()</w:t>
      </w:r>
      <w:r w:rsidRPr="00F32404">
        <w:t xml:space="preserve"> applies pending steps inside a transaction and rolls back cleanly on failure, so an older database file upgrades automatically on the next launch. Backups use the SQLite online backup API and are restorable from the Tools tab; "Rebuild from CSV" recreates the entire database from the source file, which is the guaranteed recovery path for the original catalogue.</w:t>
      </w:r>
    </w:p>
    <w:p w14:paraId="5F109A23" w14:textId="77777777" w:rsidR="00F32404" w:rsidRPr="00F32404" w:rsidRDefault="00F32404" w:rsidP="00F32404">
      <w:pPr>
        <w:pStyle w:val="Heading2"/>
        <w:keepNext/>
        <w:spacing w:before="120" w:after="60"/>
        <w:rPr>
          <w:rFonts w:eastAsia="Times New Roman"/>
          <w:sz w:val="25"/>
        </w:rPr>
      </w:pPr>
      <w:r w:rsidRPr="00F32404">
        <w:rPr>
          <w:rFonts w:eastAsia="Times New Roman"/>
          <w:sz w:val="25"/>
        </w:rPr>
        <w:t>9. Testing and Quality Assurance</w:t>
      </w:r>
    </w:p>
    <w:p w14:paraId="1AF61259" w14:textId="77777777" w:rsidR="00F32404" w:rsidRPr="00F32404" w:rsidRDefault="00F32404" w:rsidP="00F32404">
      <w:pPr>
        <w:pStyle w:val="NormalWeb"/>
      </w:pPr>
      <w:r w:rsidRPr="00F32404">
        <w:t xml:space="preserve">The project carries </w:t>
      </w:r>
      <w:r w:rsidRPr="00F32404">
        <w:rPr>
          <w:b/>
          <w:bCs/>
        </w:rPr>
        <w:t>168 unit tests</w:t>
      </w:r>
      <w:r w:rsidRPr="00F32404">
        <w:t xml:space="preserve"> that run off-screen using the standard-library unittest framework. Tests are </w:t>
      </w:r>
      <w:r w:rsidRPr="00F32404">
        <w:rPr>
          <w:b/>
          <w:bCs/>
        </w:rPr>
        <w:t>hermetic</w:t>
      </w:r>
      <w:r w:rsidRPr="00F32404">
        <w:t xml:space="preserve">: each run copies a 10-row fixture CSV into a temporary directory and builds a fresh database via </w:t>
      </w:r>
      <w:r w:rsidRPr="00F32404">
        <w:rPr>
          <w:rStyle w:val="HTMLCode"/>
        </w:rPr>
        <w:t>services.rebuild_database</w:t>
      </w:r>
      <w:r w:rsidRPr="00F32404">
        <w:t>, so no test ever touches the production file.</w:t>
      </w:r>
    </w:p>
    <w:tbl>
      <w:tblPr>
        <w:tblW w:w="0" w:type="auto"/>
        <w:tblCellSpacing w:w="0" w:type="dxa"/>
        <w:tblBorders>
          <w:top w:val="outset" w:sz="6" w:space="0" w:color="auto"/>
          <w:left w:val="outset" w:sz="6" w:space="0" w:color="auto"/>
          <w:bottom w:val="outset" w:sz="6" w:space="0" w:color="auto"/>
          <w:right w:val="outset" w:sz="6" w:space="0" w:color="auto"/>
        </w:tblBorders>
        <w:tblCellMar>
          <w:top w:w="20" w:type="dxa"/>
          <w:left w:w="80" w:type="dxa"/>
          <w:bottom w:w="20" w:type="dxa"/>
          <w:right w:w="80" w:type="dxa"/>
        </w:tblCellMar>
        <w:tblLook w:val="04A0" w:firstRow="1" w:lastRow="0" w:firstColumn="1" w:lastColumn="0" w:noHBand="0" w:noVBand="1"/>
      </w:tblPr>
      <w:tblGrid>
        <w:gridCol w:w="3330"/>
        <w:gridCol w:w="6293"/>
      </w:tblGrid>
      <w:tr w:rsidR="00000000" w:rsidRPr="00F32404" w14:paraId="4744F589"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D2AADCE" w14:textId="77777777" w:rsidR="00F32404" w:rsidRPr="00F32404" w:rsidRDefault="00F32404" w:rsidP="00F32404">
            <w:pPr>
              <w:spacing w:after="0"/>
              <w:jc w:val="center"/>
              <w:rPr>
                <w:rFonts w:eastAsia="Times New Roman"/>
                <w:b/>
                <w:bCs/>
                <w:sz w:val="18"/>
              </w:rPr>
            </w:pPr>
            <w:r w:rsidRPr="00F32404">
              <w:rPr>
                <w:rFonts w:eastAsia="Times New Roman"/>
                <w:b/>
                <w:bCs/>
                <w:sz w:val="18"/>
              </w:rPr>
              <w:t>Suite</w:t>
            </w:r>
          </w:p>
        </w:tc>
        <w:tc>
          <w:tcPr>
            <w:tcW w:w="0" w:type="auto"/>
            <w:tcBorders>
              <w:top w:val="outset" w:sz="6" w:space="0" w:color="auto"/>
              <w:left w:val="outset" w:sz="6" w:space="0" w:color="auto"/>
              <w:bottom w:val="outset" w:sz="6" w:space="0" w:color="auto"/>
              <w:right w:val="outset" w:sz="6" w:space="0" w:color="auto"/>
            </w:tcBorders>
            <w:vAlign w:val="center"/>
            <w:hideMark/>
          </w:tcPr>
          <w:p w14:paraId="195AB0FF" w14:textId="77777777" w:rsidR="00F32404" w:rsidRPr="00F32404" w:rsidRDefault="00F32404" w:rsidP="00F32404">
            <w:pPr>
              <w:spacing w:after="0"/>
              <w:jc w:val="center"/>
              <w:rPr>
                <w:rFonts w:eastAsia="Times New Roman"/>
                <w:b/>
                <w:bCs/>
                <w:sz w:val="18"/>
              </w:rPr>
            </w:pPr>
            <w:r w:rsidRPr="00F32404">
              <w:rPr>
                <w:rFonts w:eastAsia="Times New Roman"/>
                <w:b/>
                <w:bCs/>
                <w:sz w:val="18"/>
              </w:rPr>
              <w:t>Focus</w:t>
            </w:r>
          </w:p>
        </w:tc>
      </w:tr>
      <w:tr w:rsidR="00000000" w:rsidRPr="00F32404" w14:paraId="5DEDD061"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B8C6CE0" w14:textId="77777777" w:rsidR="00F32404" w:rsidRPr="00F32404" w:rsidRDefault="00F32404" w:rsidP="00F32404">
            <w:pPr>
              <w:spacing w:after="0"/>
              <w:rPr>
                <w:rFonts w:eastAsia="Times New Roman"/>
                <w:sz w:val="18"/>
              </w:rPr>
            </w:pPr>
            <w:r w:rsidRPr="00F32404">
              <w:rPr>
                <w:rFonts w:eastAsia="Times New Roman"/>
                <w:sz w:val="18"/>
              </w:rPr>
              <w:t>test_repositories.py, test_sql_edge_cases.py</w:t>
            </w:r>
          </w:p>
        </w:tc>
        <w:tc>
          <w:tcPr>
            <w:tcW w:w="0" w:type="auto"/>
            <w:tcBorders>
              <w:top w:val="outset" w:sz="6" w:space="0" w:color="auto"/>
              <w:left w:val="outset" w:sz="6" w:space="0" w:color="auto"/>
              <w:bottom w:val="outset" w:sz="6" w:space="0" w:color="auto"/>
              <w:right w:val="outset" w:sz="6" w:space="0" w:color="auto"/>
            </w:tcBorders>
            <w:vAlign w:val="center"/>
            <w:hideMark/>
          </w:tcPr>
          <w:p w14:paraId="15399AA1" w14:textId="77777777" w:rsidR="00F32404" w:rsidRPr="00F32404" w:rsidRDefault="00F32404" w:rsidP="00F32404">
            <w:pPr>
              <w:spacing w:after="0"/>
              <w:rPr>
                <w:rFonts w:eastAsia="Times New Roman"/>
                <w:sz w:val="18"/>
              </w:rPr>
            </w:pPr>
            <w:r w:rsidRPr="00F32404">
              <w:rPr>
                <w:rFonts w:eastAsia="Times New Roman"/>
                <w:sz w:val="18"/>
              </w:rPr>
              <w:t>Filtering, LIKE escaping, pack-size parsing, price-band boundaries, CHECK rejection</w:t>
            </w:r>
          </w:p>
        </w:tc>
      </w:tr>
      <w:tr w:rsidR="00000000" w:rsidRPr="00F32404" w14:paraId="777F9D9B"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75FF46E" w14:textId="77777777" w:rsidR="00F32404" w:rsidRPr="00F32404" w:rsidRDefault="00F32404" w:rsidP="00F32404">
            <w:pPr>
              <w:spacing w:after="0"/>
              <w:rPr>
                <w:rFonts w:eastAsia="Times New Roman"/>
                <w:sz w:val="18"/>
              </w:rPr>
            </w:pPr>
            <w:r w:rsidRPr="00F32404">
              <w:rPr>
                <w:rFonts w:eastAsia="Times New Roman"/>
                <w:sz w:val="18"/>
              </w:rPr>
              <w:t>test_migrations.py</w:t>
            </w:r>
          </w:p>
        </w:tc>
        <w:tc>
          <w:tcPr>
            <w:tcW w:w="0" w:type="auto"/>
            <w:tcBorders>
              <w:top w:val="outset" w:sz="6" w:space="0" w:color="auto"/>
              <w:left w:val="outset" w:sz="6" w:space="0" w:color="auto"/>
              <w:bottom w:val="outset" w:sz="6" w:space="0" w:color="auto"/>
              <w:right w:val="outset" w:sz="6" w:space="0" w:color="auto"/>
            </w:tcBorders>
            <w:vAlign w:val="center"/>
            <w:hideMark/>
          </w:tcPr>
          <w:p w14:paraId="0730D59D" w14:textId="77777777" w:rsidR="00F32404" w:rsidRPr="00F32404" w:rsidRDefault="00F32404" w:rsidP="00F32404">
            <w:pPr>
              <w:spacing w:after="0"/>
              <w:rPr>
                <w:rFonts w:eastAsia="Times New Roman"/>
                <w:sz w:val="18"/>
              </w:rPr>
            </w:pPr>
            <w:r w:rsidRPr="00F32404">
              <w:rPr>
                <w:rFonts w:eastAsia="Times New Roman"/>
                <w:sz w:val="18"/>
              </w:rPr>
              <w:t>Forward migration, legacy-database upgrade, failed-migration rollback</w:t>
            </w:r>
          </w:p>
        </w:tc>
      </w:tr>
      <w:tr w:rsidR="00000000" w:rsidRPr="00F32404" w14:paraId="0A8122A8"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5CE3EA3" w14:textId="77777777" w:rsidR="00F32404" w:rsidRPr="00F32404" w:rsidRDefault="00F32404" w:rsidP="00F32404">
            <w:pPr>
              <w:spacing w:after="0"/>
              <w:rPr>
                <w:rFonts w:eastAsia="Times New Roman"/>
                <w:sz w:val="18"/>
              </w:rPr>
            </w:pPr>
            <w:r w:rsidRPr="00F32404">
              <w:rPr>
                <w:rFonts w:eastAsia="Times New Roman"/>
                <w:sz w:val="18"/>
              </w:rPr>
              <w:t>test_auth.py</w:t>
            </w:r>
          </w:p>
        </w:tc>
        <w:tc>
          <w:tcPr>
            <w:tcW w:w="0" w:type="auto"/>
            <w:tcBorders>
              <w:top w:val="outset" w:sz="6" w:space="0" w:color="auto"/>
              <w:left w:val="outset" w:sz="6" w:space="0" w:color="auto"/>
              <w:bottom w:val="outset" w:sz="6" w:space="0" w:color="auto"/>
              <w:right w:val="outset" w:sz="6" w:space="0" w:color="auto"/>
            </w:tcBorders>
            <w:vAlign w:val="center"/>
            <w:hideMark/>
          </w:tcPr>
          <w:p w14:paraId="0445F2D2" w14:textId="77777777" w:rsidR="00F32404" w:rsidRPr="00F32404" w:rsidRDefault="00F32404" w:rsidP="00F32404">
            <w:pPr>
              <w:spacing w:after="0"/>
              <w:rPr>
                <w:rFonts w:eastAsia="Times New Roman"/>
                <w:sz w:val="18"/>
              </w:rPr>
            </w:pPr>
            <w:r w:rsidRPr="00F32404">
              <w:rPr>
                <w:rFonts w:eastAsia="Times New Roman"/>
                <w:sz w:val="18"/>
              </w:rPr>
              <w:t>PBKDF2 hashing, role validation, audit recording and retrieval</w:t>
            </w:r>
          </w:p>
        </w:tc>
      </w:tr>
      <w:tr w:rsidR="00000000" w:rsidRPr="00F32404" w14:paraId="3B85AB4E"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71B3BA2" w14:textId="77777777" w:rsidR="00F32404" w:rsidRPr="00F32404" w:rsidRDefault="00F32404" w:rsidP="00F32404">
            <w:pPr>
              <w:spacing w:after="0"/>
              <w:rPr>
                <w:rFonts w:eastAsia="Times New Roman"/>
                <w:sz w:val="18"/>
              </w:rPr>
            </w:pPr>
            <w:r w:rsidRPr="00F32404">
              <w:rPr>
                <w:rFonts w:eastAsia="Times New Roman"/>
                <w:sz w:val="18"/>
              </w:rPr>
              <w:t>test_concurrency.py</w:t>
            </w:r>
          </w:p>
        </w:tc>
        <w:tc>
          <w:tcPr>
            <w:tcW w:w="0" w:type="auto"/>
            <w:tcBorders>
              <w:top w:val="outset" w:sz="6" w:space="0" w:color="auto"/>
              <w:left w:val="outset" w:sz="6" w:space="0" w:color="auto"/>
              <w:bottom w:val="outset" w:sz="6" w:space="0" w:color="auto"/>
              <w:right w:val="outset" w:sz="6" w:space="0" w:color="auto"/>
            </w:tcBorders>
            <w:vAlign w:val="center"/>
            <w:hideMark/>
          </w:tcPr>
          <w:p w14:paraId="0ACB7CF6" w14:textId="77777777" w:rsidR="00F32404" w:rsidRPr="00F32404" w:rsidRDefault="00F32404" w:rsidP="00F32404">
            <w:pPr>
              <w:spacing w:after="0"/>
              <w:rPr>
                <w:rFonts w:eastAsia="Times New Roman"/>
                <w:sz w:val="18"/>
              </w:rPr>
            </w:pPr>
            <w:r w:rsidRPr="00F32404">
              <w:rPr>
                <w:rFonts w:eastAsia="Times New Roman"/>
                <w:sz w:val="18"/>
              </w:rPr>
              <w:t>WAL mode, dual handles, concurrent readers</w:t>
            </w:r>
          </w:p>
        </w:tc>
      </w:tr>
      <w:tr w:rsidR="00000000" w:rsidRPr="00F32404" w14:paraId="44E282F4"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209A32F" w14:textId="77777777" w:rsidR="00F32404" w:rsidRPr="00F32404" w:rsidRDefault="00F32404" w:rsidP="00F32404">
            <w:pPr>
              <w:spacing w:after="0"/>
              <w:rPr>
                <w:rFonts w:eastAsia="Times New Roman"/>
                <w:sz w:val="18"/>
              </w:rPr>
            </w:pPr>
            <w:r w:rsidRPr="00F32404">
              <w:rPr>
                <w:rFonts w:eastAsia="Times New Roman"/>
                <w:sz w:val="18"/>
              </w:rPr>
              <w:t>test_reports.py</w:t>
            </w:r>
          </w:p>
        </w:tc>
        <w:tc>
          <w:tcPr>
            <w:tcW w:w="0" w:type="auto"/>
            <w:tcBorders>
              <w:top w:val="outset" w:sz="6" w:space="0" w:color="auto"/>
              <w:left w:val="outset" w:sz="6" w:space="0" w:color="auto"/>
              <w:bottom w:val="outset" w:sz="6" w:space="0" w:color="auto"/>
              <w:right w:val="outset" w:sz="6" w:space="0" w:color="auto"/>
            </w:tcBorders>
            <w:vAlign w:val="center"/>
            <w:hideMark/>
          </w:tcPr>
          <w:p w14:paraId="16C5FF5E" w14:textId="77777777" w:rsidR="00F32404" w:rsidRPr="00F32404" w:rsidRDefault="00F32404" w:rsidP="00F32404">
            <w:pPr>
              <w:spacing w:after="0"/>
              <w:rPr>
                <w:rFonts w:eastAsia="Times New Roman"/>
                <w:sz w:val="18"/>
              </w:rPr>
            </w:pPr>
            <w:r w:rsidRPr="00F32404">
              <w:rPr>
                <w:rFonts w:eastAsia="Times New Roman"/>
                <w:sz w:val="18"/>
              </w:rPr>
              <w:t>CSV regression, HTML escaping, JSON structure</w:t>
            </w:r>
          </w:p>
        </w:tc>
      </w:tr>
      <w:tr w:rsidR="00000000" w:rsidRPr="00F32404" w14:paraId="722BB726"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0C6A142" w14:textId="77777777" w:rsidR="00F32404" w:rsidRPr="00F32404" w:rsidRDefault="00F32404" w:rsidP="00F32404">
            <w:pPr>
              <w:spacing w:after="0"/>
              <w:rPr>
                <w:rFonts w:eastAsia="Times New Roman"/>
                <w:sz w:val="18"/>
              </w:rPr>
            </w:pPr>
            <w:r w:rsidRPr="00F32404">
              <w:rPr>
                <w:rFonts w:eastAsia="Times New Roman"/>
                <w:sz w:val="18"/>
              </w:rPr>
              <w:t>test_gui_*.py</w:t>
            </w:r>
          </w:p>
        </w:tc>
        <w:tc>
          <w:tcPr>
            <w:tcW w:w="0" w:type="auto"/>
            <w:tcBorders>
              <w:top w:val="outset" w:sz="6" w:space="0" w:color="auto"/>
              <w:left w:val="outset" w:sz="6" w:space="0" w:color="auto"/>
              <w:bottom w:val="outset" w:sz="6" w:space="0" w:color="auto"/>
              <w:right w:val="outset" w:sz="6" w:space="0" w:color="auto"/>
            </w:tcBorders>
            <w:vAlign w:val="center"/>
            <w:hideMark/>
          </w:tcPr>
          <w:p w14:paraId="1F2539EB" w14:textId="77777777" w:rsidR="00F32404" w:rsidRPr="00F32404" w:rsidRDefault="00F32404" w:rsidP="00F32404">
            <w:pPr>
              <w:spacing w:after="0"/>
              <w:rPr>
                <w:rFonts w:eastAsia="Times New Roman"/>
                <w:sz w:val="18"/>
              </w:rPr>
            </w:pPr>
            <w:r w:rsidRPr="00F32404">
              <w:rPr>
                <w:rFonts w:eastAsia="Times New Roman"/>
                <w:sz w:val="18"/>
              </w:rPr>
              <w:t>Off-screen widget construction and signal wiring</w:t>
            </w:r>
          </w:p>
        </w:tc>
      </w:tr>
    </w:tbl>
    <w:p w14:paraId="121E1149" w14:textId="77777777" w:rsidR="00F32404" w:rsidRPr="00F32404" w:rsidRDefault="00F32404" w:rsidP="00F32404">
      <w:pPr>
        <w:pStyle w:val="NormalWeb"/>
      </w:pPr>
      <w:r w:rsidRPr="00F32404">
        <w:t xml:space="preserve">Two cases show the style of the suite. </w:t>
      </w:r>
      <w:r w:rsidRPr="00F32404">
        <w:rPr>
          <w:b/>
          <w:bCs/>
        </w:rPr>
        <w:t>Injection safety:</w:t>
      </w:r>
      <w:r w:rsidRPr="00F32404">
        <w:t xml:space="preserve"> </w:t>
      </w:r>
      <w:r w:rsidRPr="00F32404">
        <w:rPr>
          <w:rStyle w:val="HTMLCode"/>
        </w:rPr>
        <w:t>like_pattern("100%")</w:t>
      </w:r>
      <w:r w:rsidRPr="00F32404">
        <w:t xml:space="preserve"> must return </w:t>
      </w:r>
      <w:r w:rsidRPr="00F32404">
        <w:rPr>
          <w:rStyle w:val="HTMLCode"/>
        </w:rPr>
        <w:t>%100\%%</w:t>
      </w:r>
      <w:r w:rsidRPr="00F32404">
        <w:t xml:space="preserve">, so a percent sign typed by a user is searched literally instead of turning into a wildcard that matches every row; backslash and underscore are escaped as well. </w:t>
      </w:r>
      <w:r w:rsidRPr="00F32404">
        <w:rPr>
          <w:b/>
          <w:bCs/>
        </w:rPr>
        <w:t>Schema evolution:</w:t>
      </w:r>
      <w:r w:rsidRPr="00F32404">
        <w:t xml:space="preserve"> a database is downgraded to version 1 by hand, </w:t>
      </w:r>
      <w:r w:rsidRPr="00F32404">
        <w:rPr>
          <w:rStyle w:val="HTMLCode"/>
        </w:rPr>
        <w:t>migrate()</w:t>
      </w:r>
      <w:r w:rsidRPr="00F32404">
        <w:t xml:space="preserve"> </w:t>
      </w:r>
      <w:r w:rsidRPr="00F32404">
        <w:t>is called, and the test asserts the new constraints exist and the recorded version is 2; a companion test forces a migration step to raise and verifies the transaction rolled back.</w:t>
      </w:r>
    </w:p>
    <w:p w14:paraId="2689E753" w14:textId="77777777" w:rsidR="00F32404" w:rsidRPr="00F32404" w:rsidRDefault="00F32404" w:rsidP="00F32404">
      <w:pPr>
        <w:pStyle w:val="NormalWeb"/>
      </w:pPr>
      <w:r w:rsidRPr="00F32404">
        <w:t>Quality is enforced by the ruff linter over src and tests with the F (pyflakes) and E (pycodestyle) rule sets, which currently reports no findings.</w:t>
      </w:r>
    </w:p>
    <w:p w14:paraId="137C31C6" w14:textId="77777777" w:rsidR="00F32404" w:rsidRPr="00F32404" w:rsidRDefault="00F32404" w:rsidP="00F32404">
      <w:pPr>
        <w:pStyle w:val="Heading2"/>
        <w:keepNext/>
        <w:spacing w:before="120" w:after="60"/>
        <w:rPr>
          <w:rFonts w:eastAsia="Times New Roman"/>
          <w:sz w:val="25"/>
        </w:rPr>
      </w:pPr>
      <w:r w:rsidRPr="00F32404">
        <w:rPr>
          <w:rFonts w:eastAsia="Times New Roman"/>
          <w:sz w:val="25"/>
        </w:rPr>
        <w:t>10. Results</w:t>
      </w:r>
    </w:p>
    <w:p w14:paraId="1E8E2B82" w14:textId="77777777" w:rsidR="00F32404" w:rsidRPr="00F32404" w:rsidRDefault="00F32404" w:rsidP="00F32404">
      <w:pPr>
        <w:pStyle w:val="NormalWeb"/>
      </w:pPr>
      <w:r w:rsidRPr="00F32404">
        <w:t>The system was evaluated against the full production database:</w:t>
      </w:r>
    </w:p>
    <w:tbl>
      <w:tblPr>
        <w:tblW w:w="0" w:type="auto"/>
        <w:tblCellSpacing w:w="0" w:type="dxa"/>
        <w:tblBorders>
          <w:top w:val="outset" w:sz="6" w:space="0" w:color="auto"/>
          <w:left w:val="outset" w:sz="6" w:space="0" w:color="auto"/>
          <w:bottom w:val="outset" w:sz="6" w:space="0" w:color="auto"/>
          <w:right w:val="outset" w:sz="6" w:space="0" w:color="auto"/>
        </w:tblBorders>
        <w:tblCellMar>
          <w:top w:w="20" w:type="dxa"/>
          <w:left w:w="80" w:type="dxa"/>
          <w:bottom w:w="20" w:type="dxa"/>
          <w:right w:w="80" w:type="dxa"/>
        </w:tblCellMar>
        <w:tblLook w:val="04A0" w:firstRow="1" w:lastRow="0" w:firstColumn="1" w:lastColumn="0" w:noHBand="0" w:noVBand="1"/>
      </w:tblPr>
      <w:tblGrid>
        <w:gridCol w:w="2340"/>
        <w:gridCol w:w="2565"/>
      </w:tblGrid>
      <w:tr w:rsidR="00000000" w:rsidRPr="00F32404" w14:paraId="53C99733"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F27E501" w14:textId="77777777" w:rsidR="00F32404" w:rsidRPr="00F32404" w:rsidRDefault="00F32404" w:rsidP="00F32404">
            <w:pPr>
              <w:spacing w:after="0"/>
              <w:jc w:val="center"/>
              <w:rPr>
                <w:rFonts w:eastAsia="Times New Roman"/>
                <w:b/>
                <w:bCs/>
                <w:sz w:val="18"/>
              </w:rPr>
            </w:pPr>
            <w:r w:rsidRPr="00F32404">
              <w:rPr>
                <w:rFonts w:eastAsia="Times New Roman"/>
                <w:b/>
                <w:bCs/>
                <w:sz w:val="18"/>
              </w:rPr>
              <w:t>Metric</w:t>
            </w:r>
          </w:p>
        </w:tc>
        <w:tc>
          <w:tcPr>
            <w:tcW w:w="0" w:type="auto"/>
            <w:tcBorders>
              <w:top w:val="outset" w:sz="6" w:space="0" w:color="auto"/>
              <w:left w:val="outset" w:sz="6" w:space="0" w:color="auto"/>
              <w:bottom w:val="outset" w:sz="6" w:space="0" w:color="auto"/>
              <w:right w:val="outset" w:sz="6" w:space="0" w:color="auto"/>
            </w:tcBorders>
            <w:vAlign w:val="center"/>
            <w:hideMark/>
          </w:tcPr>
          <w:p w14:paraId="48893BD8" w14:textId="77777777" w:rsidR="00F32404" w:rsidRPr="00F32404" w:rsidRDefault="00F32404" w:rsidP="00F32404">
            <w:pPr>
              <w:spacing w:after="0"/>
              <w:jc w:val="center"/>
              <w:rPr>
                <w:rFonts w:eastAsia="Times New Roman"/>
                <w:b/>
                <w:bCs/>
                <w:sz w:val="18"/>
              </w:rPr>
            </w:pPr>
            <w:r w:rsidRPr="00F32404">
              <w:rPr>
                <w:rFonts w:eastAsia="Times New Roman"/>
                <w:b/>
                <w:bCs/>
                <w:sz w:val="18"/>
              </w:rPr>
              <w:t>Result</w:t>
            </w:r>
          </w:p>
        </w:tc>
      </w:tr>
      <w:tr w:rsidR="00000000" w:rsidRPr="00F32404" w14:paraId="58D8DCB2"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7BA4F2C" w14:textId="77777777" w:rsidR="00F32404" w:rsidRPr="00F32404" w:rsidRDefault="00F32404" w:rsidP="00F32404">
            <w:pPr>
              <w:spacing w:after="0"/>
              <w:rPr>
                <w:rFonts w:eastAsia="Times New Roman"/>
                <w:sz w:val="18"/>
              </w:rPr>
            </w:pPr>
            <w:r w:rsidRPr="00F32404">
              <w:rPr>
                <w:rFonts w:eastAsia="Times New Roman"/>
                <w:sz w:val="18"/>
              </w:rPr>
              <w:t>Medicines loaded</w:t>
            </w:r>
          </w:p>
        </w:tc>
        <w:tc>
          <w:tcPr>
            <w:tcW w:w="0" w:type="auto"/>
            <w:tcBorders>
              <w:top w:val="outset" w:sz="6" w:space="0" w:color="auto"/>
              <w:left w:val="outset" w:sz="6" w:space="0" w:color="auto"/>
              <w:bottom w:val="outset" w:sz="6" w:space="0" w:color="auto"/>
              <w:right w:val="outset" w:sz="6" w:space="0" w:color="auto"/>
            </w:tcBorders>
            <w:vAlign w:val="center"/>
            <w:hideMark/>
          </w:tcPr>
          <w:p w14:paraId="417C4E69" w14:textId="77777777" w:rsidR="00F32404" w:rsidRPr="00F32404" w:rsidRDefault="00F32404" w:rsidP="00F32404">
            <w:pPr>
              <w:spacing w:after="0"/>
              <w:rPr>
                <w:rFonts w:eastAsia="Times New Roman"/>
                <w:sz w:val="18"/>
              </w:rPr>
            </w:pPr>
            <w:r w:rsidRPr="00F32404">
              <w:rPr>
                <w:rFonts w:eastAsia="Times New Roman"/>
                <w:sz w:val="18"/>
              </w:rPr>
              <w:t>253,973</w:t>
            </w:r>
          </w:p>
        </w:tc>
      </w:tr>
      <w:tr w:rsidR="00000000" w:rsidRPr="00F32404" w14:paraId="3AAACE29"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2978E9B" w14:textId="77777777" w:rsidR="00F32404" w:rsidRPr="00F32404" w:rsidRDefault="00F32404" w:rsidP="00F32404">
            <w:pPr>
              <w:spacing w:after="0"/>
              <w:rPr>
                <w:rFonts w:eastAsia="Times New Roman"/>
                <w:sz w:val="18"/>
              </w:rPr>
            </w:pPr>
            <w:r w:rsidRPr="00F32404">
              <w:rPr>
                <w:rFonts w:eastAsia="Times New Roman"/>
                <w:sz w:val="18"/>
              </w:rPr>
              <w:t>Manufacturers / compositions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B468009" w14:textId="77777777" w:rsidR="00F32404" w:rsidRPr="00F32404" w:rsidRDefault="00F32404" w:rsidP="00F32404">
            <w:pPr>
              <w:spacing w:after="0"/>
              <w:rPr>
                <w:rFonts w:eastAsia="Times New Roman"/>
                <w:sz w:val="18"/>
              </w:rPr>
            </w:pPr>
            <w:r w:rsidRPr="00F32404">
              <w:rPr>
                <w:rFonts w:eastAsia="Times New Roman"/>
                <w:sz w:val="18"/>
              </w:rPr>
              <w:t>7,648 / 8,803</w:t>
            </w:r>
          </w:p>
        </w:tc>
      </w:tr>
      <w:tr w:rsidR="00000000" w:rsidRPr="00F32404" w14:paraId="6E21B458"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5B3BC28" w14:textId="77777777" w:rsidR="00F32404" w:rsidRPr="00F32404" w:rsidRDefault="00F32404" w:rsidP="00F32404">
            <w:pPr>
              <w:spacing w:after="0"/>
              <w:rPr>
                <w:rFonts w:eastAsia="Times New Roman"/>
                <w:sz w:val="18"/>
              </w:rPr>
            </w:pPr>
            <w:r w:rsidRPr="00F32404">
              <w:rPr>
                <w:rFonts w:eastAsia="Times New Roman"/>
                <w:sz w:val="18"/>
              </w:rPr>
              <w:t>Tables / views / indexes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B462C64" w14:textId="77777777" w:rsidR="00F32404" w:rsidRPr="00F32404" w:rsidRDefault="00F32404" w:rsidP="00F32404">
            <w:pPr>
              <w:spacing w:after="0"/>
              <w:rPr>
                <w:rFonts w:eastAsia="Times New Roman"/>
                <w:sz w:val="18"/>
              </w:rPr>
            </w:pPr>
            <w:r w:rsidRPr="00F32404">
              <w:rPr>
                <w:rFonts w:eastAsia="Times New Roman"/>
                <w:sz w:val="18"/>
              </w:rPr>
              <w:t>7 / 3 / 11</w:t>
            </w:r>
          </w:p>
        </w:tc>
      </w:tr>
      <w:tr w:rsidR="00000000" w:rsidRPr="00F32404" w14:paraId="05D43DBE"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1080C4" w14:textId="77777777" w:rsidR="00F32404" w:rsidRPr="00F32404" w:rsidRDefault="00F32404" w:rsidP="00F32404">
            <w:pPr>
              <w:spacing w:after="0"/>
              <w:rPr>
                <w:rFonts w:eastAsia="Times New Roman"/>
                <w:sz w:val="18"/>
              </w:rPr>
            </w:pPr>
            <w:r w:rsidRPr="00F32404">
              <w:rPr>
                <w:rFonts w:eastAsia="Times New Roman"/>
                <w:sz w:val="18"/>
              </w:rPr>
              <w:t>Schema version applied</w:t>
            </w:r>
          </w:p>
        </w:tc>
        <w:tc>
          <w:tcPr>
            <w:tcW w:w="0" w:type="auto"/>
            <w:tcBorders>
              <w:top w:val="outset" w:sz="6" w:space="0" w:color="auto"/>
              <w:left w:val="outset" w:sz="6" w:space="0" w:color="auto"/>
              <w:bottom w:val="outset" w:sz="6" w:space="0" w:color="auto"/>
              <w:right w:val="outset" w:sz="6" w:space="0" w:color="auto"/>
            </w:tcBorders>
            <w:vAlign w:val="center"/>
            <w:hideMark/>
          </w:tcPr>
          <w:p w14:paraId="7A28AF26" w14:textId="77777777" w:rsidR="00F32404" w:rsidRPr="00F32404" w:rsidRDefault="00F32404" w:rsidP="00F32404">
            <w:pPr>
              <w:spacing w:after="0"/>
              <w:rPr>
                <w:rFonts w:eastAsia="Times New Roman"/>
                <w:sz w:val="18"/>
              </w:rPr>
            </w:pPr>
            <w:r w:rsidRPr="00F32404">
              <w:rPr>
                <w:rFonts w:eastAsia="Times New Roman"/>
                <w:sz w:val="18"/>
              </w:rPr>
              <w:t>2</w:t>
            </w:r>
          </w:p>
        </w:tc>
      </w:tr>
      <w:tr w:rsidR="00000000" w:rsidRPr="00F32404" w14:paraId="5E8494C0"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A515C18" w14:textId="77777777" w:rsidR="00F32404" w:rsidRPr="00F32404" w:rsidRDefault="00F32404" w:rsidP="00F32404">
            <w:pPr>
              <w:spacing w:after="0"/>
              <w:rPr>
                <w:rFonts w:eastAsia="Times New Roman"/>
                <w:sz w:val="18"/>
              </w:rPr>
            </w:pPr>
            <w:r w:rsidRPr="00F32404">
              <w:rPr>
                <w:rFonts w:eastAsia="Times New Roman"/>
                <w:sz w:val="18"/>
              </w:rPr>
              <w:t>Automated tests</w:t>
            </w:r>
          </w:p>
        </w:tc>
        <w:tc>
          <w:tcPr>
            <w:tcW w:w="0" w:type="auto"/>
            <w:tcBorders>
              <w:top w:val="outset" w:sz="6" w:space="0" w:color="auto"/>
              <w:left w:val="outset" w:sz="6" w:space="0" w:color="auto"/>
              <w:bottom w:val="outset" w:sz="6" w:space="0" w:color="auto"/>
              <w:right w:val="outset" w:sz="6" w:space="0" w:color="auto"/>
            </w:tcBorders>
            <w:vAlign w:val="center"/>
            <w:hideMark/>
          </w:tcPr>
          <w:p w14:paraId="5E46D5CA" w14:textId="77777777" w:rsidR="00F32404" w:rsidRPr="00F32404" w:rsidRDefault="00F32404" w:rsidP="00F32404">
            <w:pPr>
              <w:spacing w:after="0"/>
              <w:rPr>
                <w:rFonts w:eastAsia="Times New Roman"/>
                <w:sz w:val="18"/>
              </w:rPr>
            </w:pPr>
            <w:r w:rsidRPr="00F32404">
              <w:rPr>
                <w:rFonts w:eastAsia="Times New Roman"/>
                <w:sz w:val="18"/>
              </w:rPr>
              <w:t>168 passed, 0 failed</w:t>
            </w:r>
          </w:p>
        </w:tc>
      </w:tr>
      <w:tr w:rsidR="00000000" w:rsidRPr="00F32404" w14:paraId="15991C46"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4B78F2" w14:textId="77777777" w:rsidR="00F32404" w:rsidRPr="00F32404" w:rsidRDefault="00F32404" w:rsidP="00F32404">
            <w:pPr>
              <w:spacing w:after="0"/>
              <w:rPr>
                <w:rFonts w:eastAsia="Times New Roman"/>
                <w:sz w:val="18"/>
              </w:rPr>
            </w:pPr>
            <w:r w:rsidRPr="00F32404">
              <w:rPr>
                <w:rFonts w:eastAsia="Times New Roman"/>
                <w:sz w:val="18"/>
              </w:rPr>
              <w:t>Lint (ruff F,E)</w:t>
            </w:r>
          </w:p>
        </w:tc>
        <w:tc>
          <w:tcPr>
            <w:tcW w:w="0" w:type="auto"/>
            <w:tcBorders>
              <w:top w:val="outset" w:sz="6" w:space="0" w:color="auto"/>
              <w:left w:val="outset" w:sz="6" w:space="0" w:color="auto"/>
              <w:bottom w:val="outset" w:sz="6" w:space="0" w:color="auto"/>
              <w:right w:val="outset" w:sz="6" w:space="0" w:color="auto"/>
            </w:tcBorders>
            <w:vAlign w:val="center"/>
            <w:hideMark/>
          </w:tcPr>
          <w:p w14:paraId="2D6BA4AC" w14:textId="77777777" w:rsidR="00F32404" w:rsidRPr="00F32404" w:rsidRDefault="00F32404" w:rsidP="00F32404">
            <w:pPr>
              <w:spacing w:after="0"/>
              <w:rPr>
                <w:rFonts w:eastAsia="Times New Roman"/>
                <w:sz w:val="18"/>
              </w:rPr>
            </w:pPr>
            <w:r w:rsidRPr="00F32404">
              <w:rPr>
                <w:rFonts w:eastAsia="Times New Roman"/>
                <w:sz w:val="18"/>
              </w:rPr>
              <w:t>No findings</w:t>
            </w:r>
          </w:p>
        </w:tc>
      </w:tr>
      <w:tr w:rsidR="00000000" w:rsidRPr="00F32404" w14:paraId="54C48822"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DDE6F57" w14:textId="77777777" w:rsidR="00F32404" w:rsidRPr="00F32404" w:rsidRDefault="00F32404" w:rsidP="00F32404">
            <w:pPr>
              <w:spacing w:after="0"/>
              <w:rPr>
                <w:rFonts w:eastAsia="Times New Roman"/>
                <w:sz w:val="18"/>
              </w:rPr>
            </w:pPr>
            <w:r w:rsidRPr="00F32404">
              <w:rPr>
                <w:rFonts w:eastAsia="Times New Roman"/>
                <w:sz w:val="18"/>
              </w:rPr>
              <w:t>Interactive search</w:t>
            </w:r>
          </w:p>
        </w:tc>
        <w:tc>
          <w:tcPr>
            <w:tcW w:w="0" w:type="auto"/>
            <w:tcBorders>
              <w:top w:val="outset" w:sz="6" w:space="0" w:color="auto"/>
              <w:left w:val="outset" w:sz="6" w:space="0" w:color="auto"/>
              <w:bottom w:val="outset" w:sz="6" w:space="0" w:color="auto"/>
              <w:right w:val="outset" w:sz="6" w:space="0" w:color="auto"/>
            </w:tcBorders>
            <w:vAlign w:val="center"/>
            <w:hideMark/>
          </w:tcPr>
          <w:p w14:paraId="49622224" w14:textId="77777777" w:rsidR="00F32404" w:rsidRPr="00F32404" w:rsidRDefault="00F32404" w:rsidP="00F32404">
            <w:pPr>
              <w:spacing w:after="0"/>
              <w:rPr>
                <w:rFonts w:eastAsia="Times New Roman"/>
                <w:sz w:val="18"/>
              </w:rPr>
            </w:pPr>
            <w:r w:rsidRPr="00F32404">
              <w:rPr>
                <w:rFonts w:eastAsia="Times New Roman"/>
                <w:sz w:val="18"/>
              </w:rPr>
              <w:t>Sub-second on the full catalogue</w:t>
            </w:r>
          </w:p>
        </w:tc>
      </w:tr>
      <w:tr w:rsidR="00000000" w:rsidRPr="00F32404" w14:paraId="4066A2C5"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2A75E04" w14:textId="77777777" w:rsidR="00F32404" w:rsidRPr="00F32404" w:rsidRDefault="00F32404" w:rsidP="00F32404">
            <w:pPr>
              <w:spacing w:after="0"/>
              <w:rPr>
                <w:rFonts w:eastAsia="Times New Roman"/>
                <w:sz w:val="18"/>
              </w:rPr>
            </w:pPr>
            <w:r w:rsidRPr="00F32404">
              <w:rPr>
                <w:rFonts w:eastAsia="Times New Roman"/>
                <w:sz w:val="18"/>
              </w:rPr>
              <w:t>GUI smoke test (off-screen)</w:t>
            </w:r>
          </w:p>
        </w:tc>
        <w:tc>
          <w:tcPr>
            <w:tcW w:w="0" w:type="auto"/>
            <w:tcBorders>
              <w:top w:val="outset" w:sz="6" w:space="0" w:color="auto"/>
              <w:left w:val="outset" w:sz="6" w:space="0" w:color="auto"/>
              <w:bottom w:val="outset" w:sz="6" w:space="0" w:color="auto"/>
              <w:right w:val="outset" w:sz="6" w:space="0" w:color="auto"/>
            </w:tcBorders>
            <w:vAlign w:val="center"/>
            <w:hideMark/>
          </w:tcPr>
          <w:p w14:paraId="39CE74E1" w14:textId="77777777" w:rsidR="00F32404" w:rsidRPr="00F32404" w:rsidRDefault="00F32404" w:rsidP="00F32404">
            <w:pPr>
              <w:spacing w:after="0"/>
              <w:rPr>
                <w:rFonts w:eastAsia="Times New Roman"/>
                <w:sz w:val="18"/>
              </w:rPr>
            </w:pPr>
            <w:r w:rsidRPr="00F32404">
              <w:rPr>
                <w:rFonts w:eastAsia="Times New Roman"/>
                <w:sz w:val="18"/>
              </w:rPr>
              <w:t>All 7 tabs construct and populate</w:t>
            </w:r>
          </w:p>
        </w:tc>
      </w:tr>
    </w:tbl>
    <w:p w14:paraId="3C7F40E6" w14:textId="77777777" w:rsidR="00F32404" w:rsidRPr="00F32404" w:rsidRDefault="00F32404" w:rsidP="00F32404">
      <w:pPr>
        <w:pStyle w:val="NormalWeb"/>
      </w:pPr>
      <w:r w:rsidRPr="00F32404">
        <w:t>All seven tabs render correctly in both the light and dark themes, exports produce valid CSV/HTML/JSON of the filtered result set, and integrity check, VACUUM, backup and rebuild-from-CSV all complete successfully on the 254k-row file.</w:t>
      </w:r>
    </w:p>
    <w:p w14:paraId="78E98F84" w14:textId="77777777" w:rsidR="00F32404" w:rsidRPr="00F32404" w:rsidRDefault="00F32404" w:rsidP="00F32404">
      <w:pPr>
        <w:pStyle w:val="Heading2"/>
        <w:keepNext/>
        <w:spacing w:before="120" w:after="60"/>
        <w:rPr>
          <w:rFonts w:eastAsia="Times New Roman"/>
          <w:sz w:val="25"/>
        </w:rPr>
      </w:pPr>
      <w:r w:rsidRPr="00F32404">
        <w:rPr>
          <w:rFonts w:eastAsia="Times New Roman"/>
          <w:sz w:val="25"/>
        </w:rPr>
        <w:t>11. Limitations and Future Enhancements</w:t>
      </w:r>
    </w:p>
    <w:p w14:paraId="3333C499" w14:textId="77777777" w:rsidR="00F32404" w:rsidRPr="00F32404" w:rsidRDefault="00F32404" w:rsidP="00F32404">
      <w:pPr>
        <w:pStyle w:val="NormalWeb"/>
      </w:pPr>
      <w:r w:rsidRPr="00F32404">
        <w:rPr>
          <w:b/>
          <w:bCs/>
        </w:rPr>
        <w:t>Limitations.</w:t>
      </w:r>
      <w:r w:rsidRPr="00F32404">
        <w:t xml:space="preserve"> The application is single-user on a local file, so it does not scale to concurrent writers across a network. Full-text (tokenised, ranked) search is not used; matching is SQL substring search, which is fast on the indexed name column but cannot rank relevance. The schema is fixed to the eight attributes of the source CSV.</w:t>
      </w:r>
    </w:p>
    <w:p w14:paraId="6409EEFB" w14:textId="77777777" w:rsidR="00F32404" w:rsidRPr="00F32404" w:rsidRDefault="00F32404" w:rsidP="00F32404">
      <w:pPr>
        <w:pStyle w:val="NormalWeb"/>
      </w:pPr>
      <w:r w:rsidRPr="00F32404">
        <w:rPr>
          <w:b/>
          <w:bCs/>
        </w:rPr>
        <w:t>Future work.</w:t>
      </w:r>
      <w:r w:rsidRPr="00F32404">
        <w:t xml:space="preserve"> Replace LIKE with SQLite FTS5 for relevance-ranked search; add dosage-form and therapeutic-class dimensions once a richer source exists; offer a client/server mode for multi-counter deployments; add scheduled backups with retention; and produce printable PDF reports with company letterhead.</w:t>
      </w:r>
    </w:p>
    <w:p w14:paraId="6C22055F" w14:textId="77777777" w:rsidR="00F32404" w:rsidRPr="00F32404" w:rsidRDefault="00F32404" w:rsidP="00F32404">
      <w:pPr>
        <w:pStyle w:val="Heading2"/>
        <w:keepNext/>
        <w:spacing w:before="120" w:after="60"/>
        <w:rPr>
          <w:rFonts w:eastAsia="Times New Roman"/>
          <w:sz w:val="25"/>
        </w:rPr>
      </w:pPr>
      <w:r w:rsidRPr="00F32404">
        <w:rPr>
          <w:rFonts w:eastAsia="Times New Roman"/>
          <w:sz w:val="25"/>
        </w:rPr>
        <w:t>12. Conclusion</w:t>
      </w:r>
    </w:p>
    <w:p w14:paraId="703506D1" w14:textId="77777777" w:rsidR="00F32404" w:rsidRPr="00F32404" w:rsidRDefault="00F32404" w:rsidP="00F32404">
      <w:pPr>
        <w:pStyle w:val="NormalWeb"/>
      </w:pPr>
      <w:r w:rsidRPr="00F32404">
        <w:t>Pharma DBMS shows the practical value of applying database theory to a real dataset. Normalisation eliminated the redundancy of a 254k-row flat file; constraints moved data quality into the database where it cannot be bypassed; a layered architecture kept SQL in one testable place; and authentication, auditing, migrations, WAL concurrency and backup/restore supplied the safeguards a spreadsheet can never provide. The 168-test suite and clean lint run give confidence in correctness, and the seven-tab Qt inte</w:t>
      </w:r>
      <w:r w:rsidRPr="00F32404">
        <w:t>rface makes the catalogue usable by non-technical staff.</w:t>
      </w:r>
    </w:p>
    <w:p w14:paraId="3D538320" w14:textId="77777777" w:rsidR="00F32404" w:rsidRPr="00F32404" w:rsidRDefault="00F32404" w:rsidP="00F32404">
      <w:pPr>
        <w:pStyle w:val="Heading2"/>
        <w:keepNext/>
        <w:spacing w:before="120" w:after="60"/>
        <w:rPr>
          <w:rFonts w:eastAsia="Times New Roman"/>
          <w:sz w:val="25"/>
        </w:rPr>
      </w:pPr>
      <w:r w:rsidRPr="00F32404">
        <w:rPr>
          <w:rFonts w:eastAsia="Times New Roman"/>
          <w:sz w:val="25"/>
        </w:rPr>
        <w:t>References</w:t>
      </w:r>
    </w:p>
    <w:p w14:paraId="47DA3E90" w14:textId="77777777" w:rsidR="00F32404" w:rsidRPr="00F32404" w:rsidRDefault="00F32404" w:rsidP="00F32404">
      <w:pPr>
        <w:numPr>
          <w:ilvl w:val="0"/>
          <w:numId w:val="3"/>
        </w:numPr>
        <w:spacing w:beforeAutospacing="1" w:afterAutospacing="1"/>
        <w:rPr>
          <w:rFonts w:eastAsia="Times New Roman"/>
        </w:rPr>
      </w:pPr>
      <w:r w:rsidRPr="00F32404">
        <w:rPr>
          <w:rFonts w:eastAsia="Times New Roman"/>
        </w:rPr>
        <w:t xml:space="preserve">C. J. Date, </w:t>
      </w:r>
      <w:r w:rsidRPr="00F32404">
        <w:rPr>
          <w:rFonts w:eastAsia="Times New Roman"/>
          <w:i/>
          <w:iCs/>
        </w:rPr>
        <w:t>An Introduction to Database Systems</w:t>
      </w:r>
      <w:r w:rsidRPr="00F32404">
        <w:rPr>
          <w:rFonts w:eastAsia="Times New Roman"/>
        </w:rPr>
        <w:t>, 8th ed., Pearson.</w:t>
      </w:r>
    </w:p>
    <w:p w14:paraId="1A9EEF49" w14:textId="77777777" w:rsidR="00F32404" w:rsidRPr="00F32404" w:rsidRDefault="00F32404" w:rsidP="00F32404">
      <w:pPr>
        <w:numPr>
          <w:ilvl w:val="0"/>
          <w:numId w:val="3"/>
        </w:numPr>
        <w:spacing w:beforeAutospacing="1" w:afterAutospacing="1"/>
        <w:rPr>
          <w:rFonts w:eastAsia="Times New Roman"/>
        </w:rPr>
      </w:pPr>
      <w:r w:rsidRPr="00F32404">
        <w:rPr>
          <w:rFonts w:eastAsia="Times New Roman"/>
        </w:rPr>
        <w:t>SQLite Documentation, https://www.sqlite.org/docs.html</w:t>
      </w:r>
    </w:p>
    <w:p w14:paraId="5E4E763F" w14:textId="77777777" w:rsidR="00F32404" w:rsidRPr="00F32404" w:rsidRDefault="00F32404" w:rsidP="00F32404">
      <w:pPr>
        <w:numPr>
          <w:ilvl w:val="0"/>
          <w:numId w:val="3"/>
        </w:numPr>
        <w:spacing w:beforeAutospacing="1" w:afterAutospacing="1"/>
        <w:rPr>
          <w:rFonts w:eastAsia="Times New Roman"/>
        </w:rPr>
      </w:pPr>
      <w:r w:rsidRPr="00F32404">
        <w:rPr>
          <w:rFonts w:eastAsia="Times New Roman"/>
        </w:rPr>
        <w:t>Python 3 Documentation, sqlite3 module, https://docs.python.org/3/library/sqlite3.html</w:t>
      </w:r>
    </w:p>
    <w:p w14:paraId="031B279B" w14:textId="77777777" w:rsidR="00F32404" w:rsidRPr="00F32404" w:rsidRDefault="00F32404" w:rsidP="00F32404">
      <w:pPr>
        <w:numPr>
          <w:ilvl w:val="0"/>
          <w:numId w:val="3"/>
        </w:numPr>
        <w:spacing w:beforeAutospacing="1" w:afterAutospacing="1"/>
        <w:rPr>
          <w:rFonts w:eastAsia="Times New Roman"/>
        </w:rPr>
      </w:pPr>
      <w:r w:rsidRPr="00F32404">
        <w:rPr>
          <w:rFonts w:eastAsia="Times New Roman"/>
        </w:rPr>
        <w:t>Qt for Python (PySide6) Documentation, https://doc.qt.io/qtforpython/</w:t>
      </w:r>
    </w:p>
    <w:p w14:paraId="43CB1B2F" w14:textId="77777777" w:rsidR="00F32404" w:rsidRPr="00F32404" w:rsidRDefault="00F32404" w:rsidP="00F32404">
      <w:pPr>
        <w:numPr>
          <w:ilvl w:val="0"/>
          <w:numId w:val="3"/>
        </w:numPr>
        <w:spacing w:beforeAutospacing="1" w:afterAutospacing="1"/>
        <w:rPr>
          <w:rFonts w:eastAsia="Times New Roman"/>
        </w:rPr>
      </w:pPr>
      <w:r w:rsidRPr="00F32404">
        <w:rPr>
          <w:rFonts w:eastAsia="Times New Roman"/>
        </w:rPr>
        <w:t>PBKDF2: RFC 8018 (PKCS #5), https://www.rfc-editor.org/rfc/rfc8018</w:t>
      </w:r>
    </w:p>
    <w:p w14:paraId="61DEA48E" w14:textId="77777777" w:rsidR="00F32404" w:rsidRPr="00F32404" w:rsidRDefault="00F32404" w:rsidP="00F32404">
      <w:pPr>
        <w:numPr>
          <w:ilvl w:val="0"/>
          <w:numId w:val="3"/>
        </w:numPr>
        <w:spacing w:beforeAutospacing="1" w:afterAutospacing="1"/>
        <w:rPr>
          <w:rFonts w:eastAsia="Times New Roman"/>
        </w:rPr>
      </w:pPr>
      <w:r w:rsidRPr="00F32404">
        <w:rPr>
          <w:rFonts w:eastAsia="Times New Roman"/>
        </w:rPr>
        <w:t>OWASP Password Storage Cheat Sheet, https://cheatsheetseries.owasp.org/</w:t>
      </w:r>
    </w:p>
    <w:p w14:paraId="355BBB32" w14:textId="77777777" w:rsidR="00F32404" w:rsidRPr="00F32404" w:rsidRDefault="00F32404" w:rsidP="00F32404">
      <w:pPr>
        <w:pStyle w:val="Heading2"/>
        <w:keepNext/>
        <w:spacing w:before="120" w:after="60"/>
        <w:rPr>
          <w:rFonts w:eastAsia="Times New Roman"/>
          <w:sz w:val="25"/>
        </w:rPr>
      </w:pPr>
      <w:r w:rsidRPr="00F32404">
        <w:rPr>
          <w:rFonts w:eastAsia="Times New Roman"/>
          <w:sz w:val="25"/>
        </w:rPr>
        <w:t>Appendix A — Repository Map and How to Run</w:t>
      </w:r>
    </w:p>
    <w:tbl>
      <w:tblPr>
        <w:tblW w:w="0" w:type="auto"/>
        <w:tblCellSpacing w:w="0" w:type="dxa"/>
        <w:tblBorders>
          <w:top w:val="outset" w:sz="6" w:space="0" w:color="auto"/>
          <w:left w:val="outset" w:sz="6" w:space="0" w:color="auto"/>
          <w:bottom w:val="outset" w:sz="6" w:space="0" w:color="auto"/>
          <w:right w:val="outset" w:sz="6" w:space="0" w:color="auto"/>
        </w:tblBorders>
        <w:tblCellMar>
          <w:top w:w="20" w:type="dxa"/>
          <w:left w:w="80" w:type="dxa"/>
          <w:bottom w:w="20" w:type="dxa"/>
          <w:right w:w="80" w:type="dxa"/>
        </w:tblCellMar>
        <w:tblLook w:val="04A0" w:firstRow="1" w:lastRow="0" w:firstColumn="1" w:lastColumn="0" w:noHBand="0" w:noVBand="1"/>
      </w:tblPr>
      <w:tblGrid>
        <w:gridCol w:w="4088"/>
        <w:gridCol w:w="5535"/>
      </w:tblGrid>
      <w:tr w:rsidR="00000000" w:rsidRPr="00F32404" w14:paraId="29800E58"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293E50" w14:textId="77777777" w:rsidR="00F32404" w:rsidRPr="00F32404" w:rsidRDefault="00F32404" w:rsidP="00F32404">
            <w:pPr>
              <w:spacing w:after="0"/>
              <w:jc w:val="center"/>
              <w:rPr>
                <w:rFonts w:eastAsia="Times New Roman"/>
                <w:b/>
                <w:bCs/>
                <w:sz w:val="18"/>
              </w:rPr>
            </w:pPr>
            <w:r w:rsidRPr="00F32404">
              <w:rPr>
                <w:rFonts w:eastAsia="Times New Roman"/>
                <w:b/>
                <w:bCs/>
                <w:sz w:val="18"/>
              </w:rPr>
              <w:t>Path</w:t>
            </w:r>
          </w:p>
        </w:tc>
        <w:tc>
          <w:tcPr>
            <w:tcW w:w="0" w:type="auto"/>
            <w:tcBorders>
              <w:top w:val="outset" w:sz="6" w:space="0" w:color="auto"/>
              <w:left w:val="outset" w:sz="6" w:space="0" w:color="auto"/>
              <w:bottom w:val="outset" w:sz="6" w:space="0" w:color="auto"/>
              <w:right w:val="outset" w:sz="6" w:space="0" w:color="auto"/>
            </w:tcBorders>
            <w:vAlign w:val="center"/>
            <w:hideMark/>
          </w:tcPr>
          <w:p w14:paraId="1848520A" w14:textId="77777777" w:rsidR="00F32404" w:rsidRPr="00F32404" w:rsidRDefault="00F32404" w:rsidP="00F32404">
            <w:pPr>
              <w:spacing w:after="0"/>
              <w:jc w:val="center"/>
              <w:rPr>
                <w:rFonts w:eastAsia="Times New Roman"/>
                <w:b/>
                <w:bCs/>
                <w:sz w:val="18"/>
              </w:rPr>
            </w:pPr>
            <w:r w:rsidRPr="00F32404">
              <w:rPr>
                <w:rFonts w:eastAsia="Times New Roman"/>
                <w:b/>
                <w:bCs/>
                <w:sz w:val="18"/>
              </w:rPr>
              <w:t>Role</w:t>
            </w:r>
          </w:p>
        </w:tc>
      </w:tr>
      <w:tr w:rsidR="00000000" w:rsidRPr="00F32404" w14:paraId="080F1BC9"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0B30F1A" w14:textId="77777777" w:rsidR="00F32404" w:rsidRPr="00F32404" w:rsidRDefault="00F32404" w:rsidP="00F32404">
            <w:pPr>
              <w:spacing w:after="0"/>
              <w:rPr>
                <w:rFonts w:eastAsia="Times New Roman"/>
                <w:sz w:val="18"/>
              </w:rPr>
            </w:pPr>
            <w:r w:rsidRPr="00F32404">
              <w:rPr>
                <w:rFonts w:eastAsia="Times New Roman"/>
                <w:sz w:val="18"/>
              </w:rPr>
              <w:t>src/pharma_db/db.py, models.py</w:t>
            </w:r>
          </w:p>
        </w:tc>
        <w:tc>
          <w:tcPr>
            <w:tcW w:w="0" w:type="auto"/>
            <w:tcBorders>
              <w:top w:val="outset" w:sz="6" w:space="0" w:color="auto"/>
              <w:left w:val="outset" w:sz="6" w:space="0" w:color="auto"/>
              <w:bottom w:val="outset" w:sz="6" w:space="0" w:color="auto"/>
              <w:right w:val="outset" w:sz="6" w:space="0" w:color="auto"/>
            </w:tcBorders>
            <w:vAlign w:val="center"/>
            <w:hideMark/>
          </w:tcPr>
          <w:p w14:paraId="605716B6" w14:textId="77777777" w:rsidR="00F32404" w:rsidRPr="00F32404" w:rsidRDefault="00F32404" w:rsidP="00F32404">
            <w:pPr>
              <w:spacing w:after="0"/>
              <w:rPr>
                <w:rFonts w:eastAsia="Times New Roman"/>
                <w:sz w:val="18"/>
              </w:rPr>
            </w:pPr>
            <w:r w:rsidRPr="00F32404">
              <w:rPr>
                <w:rFonts w:eastAsia="Times New Roman"/>
                <w:sz w:val="18"/>
              </w:rPr>
              <w:t>Connection, pragmas, transactions; dataclasses: Medicine, PageRequest, PageResult</w:t>
            </w:r>
          </w:p>
        </w:tc>
      </w:tr>
      <w:tr w:rsidR="00000000" w:rsidRPr="00F32404" w14:paraId="1B2A2382"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6A9B56D" w14:textId="77777777" w:rsidR="00F32404" w:rsidRPr="00F32404" w:rsidRDefault="00F32404" w:rsidP="00F32404">
            <w:pPr>
              <w:spacing w:after="0"/>
              <w:rPr>
                <w:rFonts w:eastAsia="Times New Roman"/>
                <w:sz w:val="18"/>
              </w:rPr>
            </w:pPr>
            <w:r w:rsidRPr="00F32404">
              <w:rPr>
                <w:rFonts w:eastAsia="Times New Roman"/>
                <w:sz w:val="18"/>
              </w:rPr>
              <w:t>src/pharma_db/repositories.py</w:t>
            </w:r>
          </w:p>
        </w:tc>
        <w:tc>
          <w:tcPr>
            <w:tcW w:w="0" w:type="auto"/>
            <w:tcBorders>
              <w:top w:val="outset" w:sz="6" w:space="0" w:color="auto"/>
              <w:left w:val="outset" w:sz="6" w:space="0" w:color="auto"/>
              <w:bottom w:val="outset" w:sz="6" w:space="0" w:color="auto"/>
              <w:right w:val="outset" w:sz="6" w:space="0" w:color="auto"/>
            </w:tcBorders>
            <w:vAlign w:val="center"/>
            <w:hideMark/>
          </w:tcPr>
          <w:p w14:paraId="77A1F468" w14:textId="77777777" w:rsidR="00F32404" w:rsidRPr="00F32404" w:rsidRDefault="00F32404" w:rsidP="00F32404">
            <w:pPr>
              <w:spacing w:after="0"/>
              <w:rPr>
                <w:rFonts w:eastAsia="Times New Roman"/>
                <w:sz w:val="18"/>
              </w:rPr>
            </w:pPr>
            <w:r w:rsidRPr="00F32404">
              <w:rPr>
                <w:rFonts w:eastAsia="Times New Roman"/>
                <w:sz w:val="18"/>
              </w:rPr>
              <w:t>All SQL: search, CRUD, schema metadata</w:t>
            </w:r>
          </w:p>
        </w:tc>
      </w:tr>
      <w:tr w:rsidR="00000000" w:rsidRPr="00F32404" w14:paraId="06D9AA96"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AA0F118" w14:textId="77777777" w:rsidR="00F32404" w:rsidRPr="00F32404" w:rsidRDefault="00F32404" w:rsidP="00F32404">
            <w:pPr>
              <w:spacing w:after="0"/>
              <w:rPr>
                <w:rFonts w:eastAsia="Times New Roman"/>
                <w:sz w:val="18"/>
              </w:rPr>
            </w:pPr>
            <w:r w:rsidRPr="00F32404">
              <w:rPr>
                <w:rFonts w:eastAsia="Times New Roman"/>
                <w:sz w:val="18"/>
              </w:rPr>
              <w:t>src/pharma_db/services.py</w:t>
            </w:r>
          </w:p>
        </w:tc>
        <w:tc>
          <w:tcPr>
            <w:tcW w:w="0" w:type="auto"/>
            <w:tcBorders>
              <w:top w:val="outset" w:sz="6" w:space="0" w:color="auto"/>
              <w:left w:val="outset" w:sz="6" w:space="0" w:color="auto"/>
              <w:bottom w:val="outset" w:sz="6" w:space="0" w:color="auto"/>
              <w:right w:val="outset" w:sz="6" w:space="0" w:color="auto"/>
            </w:tcBorders>
            <w:vAlign w:val="center"/>
            <w:hideMark/>
          </w:tcPr>
          <w:p w14:paraId="4B4DE868" w14:textId="77777777" w:rsidR="00F32404" w:rsidRPr="00F32404" w:rsidRDefault="00F32404" w:rsidP="00F32404">
            <w:pPr>
              <w:spacing w:after="0"/>
              <w:rPr>
                <w:rFonts w:eastAsia="Times New Roman"/>
                <w:sz w:val="18"/>
              </w:rPr>
            </w:pPr>
            <w:r w:rsidRPr="00F32404">
              <w:rPr>
                <w:rFonts w:eastAsia="Times New Roman"/>
                <w:sz w:val="18"/>
              </w:rPr>
              <w:t>Migrations, rebuild, exports, backup, script runner</w:t>
            </w:r>
          </w:p>
        </w:tc>
      </w:tr>
      <w:tr w:rsidR="00000000" w:rsidRPr="00F32404" w14:paraId="1E10866D"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771F6EF" w14:textId="77777777" w:rsidR="00F32404" w:rsidRPr="00F32404" w:rsidRDefault="00F32404" w:rsidP="00F32404">
            <w:pPr>
              <w:spacing w:after="0"/>
              <w:rPr>
                <w:rFonts w:eastAsia="Times New Roman"/>
                <w:sz w:val="18"/>
              </w:rPr>
            </w:pPr>
            <w:r w:rsidRPr="00F32404">
              <w:rPr>
                <w:rFonts w:eastAsia="Times New Roman"/>
                <w:sz w:val="18"/>
              </w:rPr>
              <w:t>src/pharma_db/auth.py</w:t>
            </w:r>
          </w:p>
        </w:tc>
        <w:tc>
          <w:tcPr>
            <w:tcW w:w="0" w:type="auto"/>
            <w:tcBorders>
              <w:top w:val="outset" w:sz="6" w:space="0" w:color="auto"/>
              <w:left w:val="outset" w:sz="6" w:space="0" w:color="auto"/>
              <w:bottom w:val="outset" w:sz="6" w:space="0" w:color="auto"/>
              <w:right w:val="outset" w:sz="6" w:space="0" w:color="auto"/>
            </w:tcBorders>
            <w:vAlign w:val="center"/>
            <w:hideMark/>
          </w:tcPr>
          <w:p w14:paraId="1A1B22BE" w14:textId="77777777" w:rsidR="00F32404" w:rsidRPr="00F32404" w:rsidRDefault="00F32404" w:rsidP="00F32404">
            <w:pPr>
              <w:spacing w:after="0"/>
              <w:rPr>
                <w:rFonts w:eastAsia="Times New Roman"/>
                <w:sz w:val="18"/>
              </w:rPr>
            </w:pPr>
            <w:r w:rsidRPr="00F32404">
              <w:rPr>
                <w:rFonts w:eastAsia="Times New Roman"/>
                <w:sz w:val="18"/>
              </w:rPr>
              <w:t>PBKDF2 hashing, roles, audit log</w:t>
            </w:r>
          </w:p>
        </w:tc>
      </w:tr>
      <w:tr w:rsidR="00000000" w:rsidRPr="00F32404" w14:paraId="2DC78BE6"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01CE4C" w14:textId="77777777" w:rsidR="00F32404" w:rsidRPr="00F32404" w:rsidRDefault="00F32404" w:rsidP="00F32404">
            <w:pPr>
              <w:spacing w:after="0"/>
              <w:rPr>
                <w:rFonts w:eastAsia="Times New Roman"/>
                <w:sz w:val="18"/>
              </w:rPr>
            </w:pPr>
            <w:r w:rsidRPr="00F32404">
              <w:rPr>
                <w:rFonts w:eastAsia="Times New Roman"/>
                <w:sz w:val="18"/>
              </w:rPr>
              <w:t>src/pharma_db/gui/, tests/</w:t>
            </w:r>
          </w:p>
        </w:tc>
        <w:tc>
          <w:tcPr>
            <w:tcW w:w="0" w:type="auto"/>
            <w:tcBorders>
              <w:top w:val="outset" w:sz="6" w:space="0" w:color="auto"/>
              <w:left w:val="outset" w:sz="6" w:space="0" w:color="auto"/>
              <w:bottom w:val="outset" w:sz="6" w:space="0" w:color="auto"/>
              <w:right w:val="outset" w:sz="6" w:space="0" w:color="auto"/>
            </w:tcBorders>
            <w:vAlign w:val="center"/>
            <w:hideMark/>
          </w:tcPr>
          <w:p w14:paraId="0F543D7D" w14:textId="77777777" w:rsidR="00F32404" w:rsidRPr="00F32404" w:rsidRDefault="00F32404" w:rsidP="00F32404">
            <w:pPr>
              <w:spacing w:after="0"/>
              <w:rPr>
                <w:rFonts w:eastAsia="Times New Roman"/>
                <w:sz w:val="18"/>
              </w:rPr>
            </w:pPr>
            <w:r w:rsidRPr="00F32404">
              <w:rPr>
                <w:rFonts w:eastAsia="Times New Roman"/>
                <w:sz w:val="18"/>
              </w:rPr>
              <w:t>GUI modules (window, pages, dialogs, widgets); 168 hermetic unit tests</w:t>
            </w:r>
          </w:p>
        </w:tc>
      </w:tr>
      <w:tr w:rsidR="00000000" w:rsidRPr="00F32404" w14:paraId="6E236A97" w14:textId="77777777" w:rsidTr="00F3240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B4EC5D4" w14:textId="77777777" w:rsidR="00F32404" w:rsidRPr="00F32404" w:rsidRDefault="00F32404" w:rsidP="00F32404">
            <w:pPr>
              <w:spacing w:after="0"/>
              <w:rPr>
                <w:rFonts w:eastAsia="Times New Roman"/>
                <w:sz w:val="18"/>
              </w:rPr>
            </w:pPr>
            <w:r w:rsidRPr="00F32404">
              <w:rPr>
                <w:rFonts w:eastAsia="Times New Roman"/>
                <w:sz w:val="18"/>
              </w:rPr>
              <w:t>Data/indian_medicine.db, Data/indian_medicine_data.csv</w:t>
            </w:r>
          </w:p>
        </w:tc>
        <w:tc>
          <w:tcPr>
            <w:tcW w:w="0" w:type="auto"/>
            <w:tcBorders>
              <w:top w:val="outset" w:sz="6" w:space="0" w:color="auto"/>
              <w:left w:val="outset" w:sz="6" w:space="0" w:color="auto"/>
              <w:bottom w:val="outset" w:sz="6" w:space="0" w:color="auto"/>
              <w:right w:val="outset" w:sz="6" w:space="0" w:color="auto"/>
            </w:tcBorders>
            <w:vAlign w:val="center"/>
            <w:hideMark/>
          </w:tcPr>
          <w:p w14:paraId="78083698" w14:textId="77777777" w:rsidR="00F32404" w:rsidRPr="00F32404" w:rsidRDefault="00F32404" w:rsidP="00F32404">
            <w:pPr>
              <w:spacing w:after="0"/>
              <w:rPr>
                <w:rFonts w:eastAsia="Times New Roman"/>
                <w:sz w:val="18"/>
              </w:rPr>
            </w:pPr>
            <w:r w:rsidRPr="00F32404">
              <w:rPr>
                <w:rFonts w:eastAsia="Times New Roman"/>
                <w:sz w:val="18"/>
              </w:rPr>
              <w:t>Database and source data</w:t>
            </w:r>
          </w:p>
        </w:tc>
      </w:tr>
    </w:tbl>
    <w:p w14:paraId="5FBD08FB" w14:textId="77777777" w:rsidR="00F32404" w:rsidRPr="00F32404" w:rsidRDefault="00F32404" w:rsidP="00F32404">
      <w:pPr>
        <w:pStyle w:val="NormalWeb"/>
      </w:pPr>
      <w:r w:rsidRPr="00F32404">
        <w:rPr>
          <w:b/>
          <w:bCs/>
        </w:rPr>
        <w:t>Run:</w:t>
      </w:r>
      <w:r w:rsidRPr="00F32404">
        <w:t xml:space="preserve"> python main.py (or python gui.py) from the project root, or the installed </w:t>
      </w:r>
      <w:r w:rsidRPr="00F32404">
        <w:rPr>
          <w:rStyle w:val="HTMLCode"/>
        </w:rPr>
        <w:t>pharma_db</w:t>
      </w:r>
      <w:r w:rsidRPr="00F32404">
        <w:t xml:space="preserve"> console script.</w:t>
      </w:r>
      <w:r w:rsidRPr="00F32404">
        <w:br/>
      </w:r>
      <w:r w:rsidRPr="00F32404">
        <w:rPr>
          <w:b/>
          <w:bCs/>
        </w:rPr>
        <w:t>Test:</w:t>
      </w:r>
      <w:r w:rsidRPr="00F32404">
        <w:t xml:space="preserve"> </w:t>
      </w:r>
      <w:r w:rsidRPr="00F32404">
        <w:rPr>
          <w:rStyle w:val="HTMLCode"/>
        </w:rPr>
        <w:t>python -m unittest discover -s tests -t .</w:t>
      </w:r>
      <w:r w:rsidRPr="00F32404">
        <w:t xml:space="preserve"> with QT_QPA_PLATFORM=offscreen.</w:t>
      </w:r>
    </w:p>
    <w:sectPr w:rsidR="00000000" w:rsidRPr="00F32404" w:rsidSect="00F32404">
      <w:pgSz w:w="11907" w:h="16839"/>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FBE0DA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F924B5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4FC454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6A6CBB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21E46E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3F477E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82EC97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7E42E2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C6EE25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29058E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1151414"/>
    <w:multiLevelType w:val="multilevel"/>
    <w:tmpl w:val="C962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2636BC"/>
    <w:multiLevelType w:val="multilevel"/>
    <w:tmpl w:val="28D01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96460D"/>
    <w:multiLevelType w:val="multilevel"/>
    <w:tmpl w:val="56322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5135971">
    <w:abstractNumId w:val="11"/>
  </w:num>
  <w:num w:numId="2" w16cid:durableId="1566455724">
    <w:abstractNumId w:val="10"/>
  </w:num>
  <w:num w:numId="3" w16cid:durableId="490028842">
    <w:abstractNumId w:val="12"/>
  </w:num>
  <w:num w:numId="4" w16cid:durableId="799148972">
    <w:abstractNumId w:val="9"/>
  </w:num>
  <w:num w:numId="5" w16cid:durableId="1213807873">
    <w:abstractNumId w:val="7"/>
  </w:num>
  <w:num w:numId="6" w16cid:durableId="1436441404">
    <w:abstractNumId w:val="6"/>
  </w:num>
  <w:num w:numId="7" w16cid:durableId="1042172401">
    <w:abstractNumId w:val="5"/>
  </w:num>
  <w:num w:numId="8" w16cid:durableId="1351372261">
    <w:abstractNumId w:val="4"/>
  </w:num>
  <w:num w:numId="9" w16cid:durableId="1798989530">
    <w:abstractNumId w:val="8"/>
  </w:num>
  <w:num w:numId="10" w16cid:durableId="1710953224">
    <w:abstractNumId w:val="3"/>
  </w:num>
  <w:num w:numId="11" w16cid:durableId="186871763">
    <w:abstractNumId w:val="2"/>
  </w:num>
  <w:num w:numId="12" w16cid:durableId="326174089">
    <w:abstractNumId w:val="1"/>
  </w:num>
  <w:num w:numId="13" w16cid:durableId="1211578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2404"/>
    <w:rsid w:val="00F32404"/>
    <w:rsid w:val="00F43D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290660"/>
  <w15:chartTrackingRefBased/>
  <w15:docId w15:val="{9F97AC18-5499-4B49-A1D1-EA43C2430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eastAsiaTheme="minorEastAsia"/>
      <w:sz w:val="21"/>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F32404"/>
    <w:pPr>
      <w:keepNext/>
      <w:keepLines/>
      <w:spacing w:before="40" w:after="0"/>
      <w:outlineLvl w:val="3"/>
    </w:pPr>
    <w:rPr>
      <w:rFonts w:eastAsiaTheme="majorEastAsia"/>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48"/>
      <w:szCs w:val="48"/>
    </w:rPr>
  </w:style>
  <w:style w:type="character" w:customStyle="1" w:styleId="Heading2Char">
    <w:name w:val="Heading 2 Char"/>
    <w:basedOn w:val="DefaultParagraphFont"/>
    <w:link w:val="Heading2"/>
    <w:uiPriority w:val="9"/>
    <w:rPr>
      <w:rFonts w:eastAsiaTheme="minorEastAsia"/>
      <w:b/>
      <w:bCs/>
      <w:sz w:val="36"/>
      <w:szCs w:val="36"/>
    </w:rPr>
  </w:style>
  <w:style w:type="paragraph" w:styleId="NormalWeb">
    <w:name w:val="Normal (Web)"/>
    <w:basedOn w:val="Normal"/>
    <w:uiPriority w:val="99"/>
    <w:semiHidden/>
    <w:unhideWhenUsed/>
    <w:pPr>
      <w:spacing w:beforeAutospacing="1" w:afterAutospacing="1"/>
    </w:pPr>
  </w:style>
  <w:style w:type="character" w:styleId="HTMLCode">
    <w:name w:val="HTML Code"/>
    <w:basedOn w:val="DefaultParagraphFont"/>
    <w:uiPriority w:val="99"/>
    <w:semiHidden/>
    <w:unhideWhenUsed/>
    <w:rPr>
      <w:rFonts w:ascii="Times New Roman" w:eastAsiaTheme="minorEastAsia" w:hAnsi="Times New Roman" w:cs="Times New Roman"/>
      <w:sz w:val="21"/>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customStyle="1" w:styleId="Heading3Char">
    <w:name w:val="Heading 3 Char"/>
    <w:basedOn w:val="DefaultParagraphFont"/>
    <w:link w:val="Heading3"/>
    <w:uiPriority w:val="9"/>
    <w:rPr>
      <w:rFonts w:eastAsiaTheme="minorEastAsia"/>
      <w:b/>
      <w:bCs/>
      <w:sz w:val="27"/>
      <w:szCs w:val="27"/>
    </w:rPr>
  </w:style>
  <w:style w:type="character" w:customStyle="1" w:styleId="Heading4Char">
    <w:name w:val="Heading 4 Char"/>
    <w:basedOn w:val="DefaultParagraphFont"/>
    <w:link w:val="Heading4"/>
    <w:uiPriority w:val="9"/>
    <w:semiHidden/>
    <w:rsid w:val="00F32404"/>
    <w:rPr>
      <w:rFonts w:eastAsiaTheme="majorEastAsia"/>
      <w:i/>
      <w:iCs/>
      <w:color w:val="0F4761" w:themeColor="accent1" w:themeShade="BF"/>
      <w:sz w:val="21"/>
      <w:szCs w:val="24"/>
    </w:rPr>
  </w:style>
  <w:style w:type="character" w:styleId="HTMLAcronym">
    <w:name w:val="HTML Acronym"/>
    <w:basedOn w:val="DefaultParagraphFont"/>
    <w:uiPriority w:val="99"/>
    <w:semiHidden/>
    <w:unhideWhenUsed/>
    <w:rsid w:val="00F32404"/>
    <w:rPr>
      <w:rFonts w:ascii="Times New Roman" w:hAnsi="Times New Roman" w:cs="Times New Roman"/>
      <w:sz w:val="21"/>
    </w:rPr>
  </w:style>
  <w:style w:type="paragraph" w:styleId="HTMLAddress">
    <w:name w:val="HTML Address"/>
    <w:basedOn w:val="Normal"/>
    <w:link w:val="HTMLAddressChar"/>
    <w:uiPriority w:val="99"/>
    <w:semiHidden/>
    <w:unhideWhenUsed/>
    <w:rsid w:val="00F32404"/>
    <w:rPr>
      <w:i/>
      <w:iCs/>
    </w:rPr>
  </w:style>
  <w:style w:type="character" w:customStyle="1" w:styleId="HTMLAddressChar">
    <w:name w:val="HTML Address Char"/>
    <w:basedOn w:val="DefaultParagraphFont"/>
    <w:link w:val="HTMLAddress"/>
    <w:uiPriority w:val="99"/>
    <w:semiHidden/>
    <w:rsid w:val="00F32404"/>
    <w:rPr>
      <w:rFonts w:eastAsiaTheme="minorEastAsia"/>
      <w:i/>
      <w:iCs/>
      <w:sz w:val="21"/>
      <w:szCs w:val="24"/>
    </w:rPr>
  </w:style>
  <w:style w:type="character" w:styleId="HTMLCite">
    <w:name w:val="HTML Cite"/>
    <w:basedOn w:val="DefaultParagraphFont"/>
    <w:uiPriority w:val="99"/>
    <w:semiHidden/>
    <w:unhideWhenUsed/>
    <w:rsid w:val="00F32404"/>
    <w:rPr>
      <w:rFonts w:ascii="Times New Roman" w:hAnsi="Times New Roman" w:cs="Times New Roman"/>
      <w:i/>
      <w:iCs/>
      <w:sz w:val="21"/>
    </w:rPr>
  </w:style>
  <w:style w:type="character" w:styleId="HTMLDefinition">
    <w:name w:val="HTML Definition"/>
    <w:basedOn w:val="DefaultParagraphFont"/>
    <w:uiPriority w:val="99"/>
    <w:semiHidden/>
    <w:unhideWhenUsed/>
    <w:rsid w:val="00F32404"/>
    <w:rPr>
      <w:rFonts w:ascii="Times New Roman" w:hAnsi="Times New Roman" w:cs="Times New Roman"/>
      <w:i/>
      <w:iCs/>
      <w:sz w:val="21"/>
    </w:rPr>
  </w:style>
  <w:style w:type="character" w:styleId="HTMLKeyboard">
    <w:name w:val="HTML Keyboard"/>
    <w:basedOn w:val="DefaultParagraphFont"/>
    <w:uiPriority w:val="99"/>
    <w:semiHidden/>
    <w:unhideWhenUsed/>
    <w:rsid w:val="00F32404"/>
    <w:rPr>
      <w:rFonts w:ascii="Times New Roman" w:hAnsi="Times New Roman" w:cs="Times New Roman"/>
      <w:sz w:val="21"/>
      <w:szCs w:val="20"/>
    </w:rPr>
  </w:style>
  <w:style w:type="character" w:styleId="HTMLSample">
    <w:name w:val="HTML Sample"/>
    <w:basedOn w:val="DefaultParagraphFont"/>
    <w:uiPriority w:val="99"/>
    <w:semiHidden/>
    <w:unhideWhenUsed/>
    <w:rsid w:val="00F32404"/>
    <w:rPr>
      <w:rFonts w:ascii="Times New Roman" w:hAnsi="Times New Roman" w:cs="Times New Roman"/>
      <w:sz w:val="21"/>
      <w:szCs w:val="24"/>
    </w:rPr>
  </w:style>
  <w:style w:type="character" w:styleId="HTMLTypewriter">
    <w:name w:val="HTML Typewriter"/>
    <w:basedOn w:val="DefaultParagraphFont"/>
    <w:uiPriority w:val="99"/>
    <w:semiHidden/>
    <w:unhideWhenUsed/>
    <w:rsid w:val="00F32404"/>
    <w:rPr>
      <w:rFonts w:ascii="Times New Roman" w:hAnsi="Times New Roman" w:cs="Times New Roman"/>
      <w:sz w:val="21"/>
      <w:szCs w:val="20"/>
    </w:rPr>
  </w:style>
  <w:style w:type="character" w:styleId="HTMLVariable">
    <w:name w:val="HTML Variable"/>
    <w:basedOn w:val="DefaultParagraphFont"/>
    <w:uiPriority w:val="99"/>
    <w:semiHidden/>
    <w:unhideWhenUsed/>
    <w:rsid w:val="00F32404"/>
    <w:rPr>
      <w:rFonts w:ascii="Times New Roman" w:hAnsi="Times New Roman" w:cs="Times New Roman"/>
      <w:i/>
      <w:iCs/>
      <w:sz w:val="21"/>
    </w:rPr>
  </w:style>
  <w:style w:type="paragraph" w:styleId="List">
    <w:name w:val="List"/>
    <w:basedOn w:val="Normal"/>
    <w:uiPriority w:val="99"/>
    <w:semiHidden/>
    <w:unhideWhenUsed/>
    <w:rsid w:val="00F32404"/>
    <w:pPr>
      <w:ind w:left="283" w:hanging="283"/>
      <w:contextualSpacing/>
    </w:pPr>
  </w:style>
  <w:style w:type="paragraph" w:styleId="List2">
    <w:name w:val="List 2"/>
    <w:basedOn w:val="Normal"/>
    <w:uiPriority w:val="99"/>
    <w:semiHidden/>
    <w:unhideWhenUsed/>
    <w:rsid w:val="00F32404"/>
    <w:pPr>
      <w:ind w:left="566" w:hanging="283"/>
      <w:contextualSpacing/>
    </w:pPr>
  </w:style>
  <w:style w:type="paragraph" w:styleId="List3">
    <w:name w:val="List 3"/>
    <w:basedOn w:val="Normal"/>
    <w:uiPriority w:val="99"/>
    <w:semiHidden/>
    <w:unhideWhenUsed/>
    <w:rsid w:val="00F32404"/>
    <w:pPr>
      <w:ind w:left="849" w:hanging="283"/>
      <w:contextualSpacing/>
    </w:pPr>
  </w:style>
  <w:style w:type="paragraph" w:styleId="List4">
    <w:name w:val="List 4"/>
    <w:basedOn w:val="Normal"/>
    <w:uiPriority w:val="99"/>
    <w:semiHidden/>
    <w:unhideWhenUsed/>
    <w:rsid w:val="00F32404"/>
    <w:pPr>
      <w:ind w:left="1132" w:hanging="283"/>
      <w:contextualSpacing/>
    </w:pPr>
  </w:style>
  <w:style w:type="paragraph" w:styleId="List5">
    <w:name w:val="List 5"/>
    <w:basedOn w:val="Normal"/>
    <w:uiPriority w:val="99"/>
    <w:semiHidden/>
    <w:unhideWhenUsed/>
    <w:rsid w:val="00F32404"/>
    <w:pPr>
      <w:ind w:left="1415" w:hanging="283"/>
      <w:contextualSpacing/>
    </w:pPr>
  </w:style>
  <w:style w:type="paragraph" w:styleId="ListBullet">
    <w:name w:val="List Bullet"/>
    <w:basedOn w:val="Normal"/>
    <w:uiPriority w:val="99"/>
    <w:semiHidden/>
    <w:unhideWhenUsed/>
    <w:rsid w:val="00F32404"/>
    <w:pPr>
      <w:numPr>
        <w:numId w:val="4"/>
      </w:numPr>
      <w:contextualSpacing/>
    </w:pPr>
  </w:style>
  <w:style w:type="paragraph" w:styleId="ListBullet2">
    <w:name w:val="List Bullet 2"/>
    <w:basedOn w:val="Normal"/>
    <w:uiPriority w:val="99"/>
    <w:semiHidden/>
    <w:unhideWhenUsed/>
    <w:rsid w:val="00F32404"/>
    <w:pPr>
      <w:numPr>
        <w:numId w:val="5"/>
      </w:numPr>
      <w:contextualSpacing/>
    </w:pPr>
  </w:style>
  <w:style w:type="paragraph" w:styleId="ListBullet3">
    <w:name w:val="List Bullet 3"/>
    <w:basedOn w:val="Normal"/>
    <w:uiPriority w:val="99"/>
    <w:semiHidden/>
    <w:unhideWhenUsed/>
    <w:rsid w:val="00F32404"/>
    <w:pPr>
      <w:numPr>
        <w:numId w:val="6"/>
      </w:numPr>
      <w:contextualSpacing/>
    </w:pPr>
  </w:style>
  <w:style w:type="paragraph" w:styleId="ListBullet4">
    <w:name w:val="List Bullet 4"/>
    <w:basedOn w:val="Normal"/>
    <w:uiPriority w:val="99"/>
    <w:semiHidden/>
    <w:unhideWhenUsed/>
    <w:rsid w:val="00F32404"/>
    <w:pPr>
      <w:numPr>
        <w:numId w:val="7"/>
      </w:numPr>
      <w:contextualSpacing/>
    </w:pPr>
  </w:style>
  <w:style w:type="paragraph" w:styleId="ListBullet5">
    <w:name w:val="List Bullet 5"/>
    <w:basedOn w:val="Normal"/>
    <w:uiPriority w:val="99"/>
    <w:semiHidden/>
    <w:unhideWhenUsed/>
    <w:rsid w:val="00F32404"/>
    <w:pPr>
      <w:numPr>
        <w:numId w:val="8"/>
      </w:numPr>
      <w:contextualSpacing/>
    </w:pPr>
  </w:style>
  <w:style w:type="paragraph" w:styleId="ListContinue">
    <w:name w:val="List Continue"/>
    <w:basedOn w:val="Normal"/>
    <w:uiPriority w:val="99"/>
    <w:semiHidden/>
    <w:unhideWhenUsed/>
    <w:rsid w:val="00F32404"/>
    <w:pPr>
      <w:ind w:left="283"/>
      <w:contextualSpacing/>
    </w:pPr>
  </w:style>
  <w:style w:type="paragraph" w:styleId="ListContinue2">
    <w:name w:val="List Continue 2"/>
    <w:basedOn w:val="Normal"/>
    <w:uiPriority w:val="99"/>
    <w:semiHidden/>
    <w:unhideWhenUsed/>
    <w:rsid w:val="00F32404"/>
    <w:pPr>
      <w:ind w:left="566"/>
      <w:contextualSpacing/>
    </w:pPr>
  </w:style>
  <w:style w:type="paragraph" w:styleId="ListContinue3">
    <w:name w:val="List Continue 3"/>
    <w:basedOn w:val="Normal"/>
    <w:uiPriority w:val="99"/>
    <w:semiHidden/>
    <w:unhideWhenUsed/>
    <w:rsid w:val="00F32404"/>
    <w:pPr>
      <w:ind w:left="849"/>
      <w:contextualSpacing/>
    </w:pPr>
  </w:style>
  <w:style w:type="paragraph" w:styleId="ListContinue4">
    <w:name w:val="List Continue 4"/>
    <w:basedOn w:val="Normal"/>
    <w:uiPriority w:val="99"/>
    <w:semiHidden/>
    <w:unhideWhenUsed/>
    <w:rsid w:val="00F32404"/>
    <w:pPr>
      <w:ind w:left="1132"/>
      <w:contextualSpacing/>
    </w:pPr>
  </w:style>
  <w:style w:type="paragraph" w:styleId="ListContinue5">
    <w:name w:val="List Continue 5"/>
    <w:basedOn w:val="Normal"/>
    <w:uiPriority w:val="99"/>
    <w:semiHidden/>
    <w:unhideWhenUsed/>
    <w:rsid w:val="00F32404"/>
    <w:pPr>
      <w:ind w:left="1415"/>
      <w:contextualSpacing/>
    </w:pPr>
  </w:style>
  <w:style w:type="paragraph" w:styleId="ListNumber">
    <w:name w:val="List Number"/>
    <w:basedOn w:val="Normal"/>
    <w:uiPriority w:val="99"/>
    <w:semiHidden/>
    <w:unhideWhenUsed/>
    <w:rsid w:val="00F32404"/>
    <w:pPr>
      <w:numPr>
        <w:numId w:val="9"/>
      </w:numPr>
      <w:contextualSpacing/>
    </w:pPr>
  </w:style>
  <w:style w:type="paragraph" w:styleId="ListNumber2">
    <w:name w:val="List Number 2"/>
    <w:basedOn w:val="Normal"/>
    <w:uiPriority w:val="99"/>
    <w:semiHidden/>
    <w:unhideWhenUsed/>
    <w:rsid w:val="00F32404"/>
    <w:pPr>
      <w:numPr>
        <w:numId w:val="10"/>
      </w:numPr>
      <w:contextualSpacing/>
    </w:pPr>
  </w:style>
  <w:style w:type="paragraph" w:styleId="ListNumber3">
    <w:name w:val="List Number 3"/>
    <w:basedOn w:val="Normal"/>
    <w:uiPriority w:val="99"/>
    <w:semiHidden/>
    <w:unhideWhenUsed/>
    <w:rsid w:val="00F32404"/>
    <w:pPr>
      <w:numPr>
        <w:numId w:val="11"/>
      </w:numPr>
      <w:contextualSpacing/>
    </w:pPr>
  </w:style>
  <w:style w:type="paragraph" w:styleId="ListNumber4">
    <w:name w:val="List Number 4"/>
    <w:basedOn w:val="Normal"/>
    <w:uiPriority w:val="99"/>
    <w:semiHidden/>
    <w:unhideWhenUsed/>
    <w:rsid w:val="00F32404"/>
    <w:pPr>
      <w:numPr>
        <w:numId w:val="12"/>
      </w:numPr>
      <w:contextualSpacing/>
    </w:pPr>
  </w:style>
  <w:style w:type="paragraph" w:styleId="ListNumber5">
    <w:name w:val="List Number 5"/>
    <w:basedOn w:val="Normal"/>
    <w:uiPriority w:val="99"/>
    <w:semiHidden/>
    <w:unhideWhenUsed/>
    <w:rsid w:val="00F32404"/>
    <w:pPr>
      <w:numPr>
        <w:numId w:val="13"/>
      </w:numPr>
      <w:contextualSpacing/>
    </w:pPr>
  </w:style>
  <w:style w:type="paragraph" w:styleId="ListParagraph">
    <w:name w:val="List Paragraph"/>
    <w:basedOn w:val="Normal"/>
    <w:uiPriority w:val="34"/>
    <w:qFormat/>
    <w:rsid w:val="00F32404"/>
    <w:pPr>
      <w:ind w:left="720"/>
      <w:contextualSpacing/>
    </w:pPr>
  </w:style>
  <w:style w:type="table" w:styleId="ListTable1Light">
    <w:name w:val="List Table 1 Light"/>
    <w:basedOn w:val="TableNormal"/>
    <w:uiPriority w:val="46"/>
    <w:rsid w:val="00F32404"/>
    <w:pPr>
      <w:spacing w:after="60"/>
    </w:pPr>
    <w:rPr>
      <w:sz w:val="21"/>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2404"/>
    <w:pPr>
      <w:spacing w:after="60"/>
    </w:pPr>
    <w:rPr>
      <w:sz w:val="21"/>
    </w:r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F32404"/>
    <w:pPr>
      <w:spacing w:after="60"/>
    </w:pPr>
    <w:rPr>
      <w:sz w:val="21"/>
    </w:r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F32404"/>
    <w:pPr>
      <w:spacing w:after="60"/>
    </w:pPr>
    <w:rPr>
      <w:sz w:val="21"/>
    </w:r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F32404"/>
    <w:pPr>
      <w:spacing w:after="60"/>
    </w:pPr>
    <w:rPr>
      <w:sz w:val="21"/>
    </w:r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F32404"/>
    <w:pPr>
      <w:spacing w:after="60"/>
    </w:pPr>
    <w:rPr>
      <w:sz w:val="21"/>
    </w:r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F32404"/>
    <w:pPr>
      <w:spacing w:after="60"/>
    </w:pPr>
    <w:rPr>
      <w:sz w:val="21"/>
    </w:r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F32404"/>
    <w:pPr>
      <w:spacing w:after="60"/>
    </w:pPr>
    <w:rPr>
      <w:sz w:val="21"/>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2404"/>
    <w:pPr>
      <w:spacing w:after="60"/>
    </w:pPr>
    <w:rPr>
      <w:sz w:val="21"/>
    </w:r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F32404"/>
    <w:pPr>
      <w:spacing w:after="60"/>
    </w:pPr>
    <w:rPr>
      <w:sz w:val="21"/>
    </w:r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F32404"/>
    <w:pPr>
      <w:spacing w:after="60"/>
    </w:pPr>
    <w:rPr>
      <w:sz w:val="21"/>
    </w:r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F32404"/>
    <w:pPr>
      <w:spacing w:after="60"/>
    </w:pPr>
    <w:rPr>
      <w:sz w:val="21"/>
    </w:r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F32404"/>
    <w:pPr>
      <w:spacing w:after="60"/>
    </w:pPr>
    <w:rPr>
      <w:sz w:val="21"/>
    </w:r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F32404"/>
    <w:pPr>
      <w:spacing w:after="60"/>
    </w:pPr>
    <w:rPr>
      <w:sz w:val="21"/>
    </w:r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F32404"/>
    <w:pPr>
      <w:spacing w:after="60"/>
    </w:pPr>
    <w:rPr>
      <w:sz w:val="21"/>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2404"/>
    <w:pPr>
      <w:spacing w:after="60"/>
    </w:pPr>
    <w:rPr>
      <w:sz w:val="21"/>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F32404"/>
    <w:pPr>
      <w:spacing w:after="60"/>
    </w:pPr>
    <w:rPr>
      <w:sz w:val="21"/>
    </w:r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F32404"/>
    <w:pPr>
      <w:spacing w:after="60"/>
    </w:pPr>
    <w:rPr>
      <w:sz w:val="21"/>
    </w:r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F32404"/>
    <w:pPr>
      <w:spacing w:after="60"/>
    </w:pPr>
    <w:rPr>
      <w:sz w:val="21"/>
    </w:r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F32404"/>
    <w:pPr>
      <w:spacing w:after="60"/>
    </w:pPr>
    <w:rPr>
      <w:sz w:val="21"/>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F32404"/>
    <w:pPr>
      <w:spacing w:after="60"/>
    </w:pPr>
    <w:rPr>
      <w:sz w:val="21"/>
    </w:r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F32404"/>
    <w:pPr>
      <w:spacing w:after="60"/>
    </w:pPr>
    <w:rPr>
      <w:sz w:val="2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2404"/>
    <w:pPr>
      <w:spacing w:after="60"/>
    </w:pPr>
    <w:rPr>
      <w:sz w:val="21"/>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F32404"/>
    <w:pPr>
      <w:spacing w:after="60"/>
    </w:pPr>
    <w:rPr>
      <w:sz w:val="21"/>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F32404"/>
    <w:pPr>
      <w:spacing w:after="60"/>
    </w:pPr>
    <w:rPr>
      <w:sz w:val="21"/>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F32404"/>
    <w:pPr>
      <w:spacing w:after="60"/>
    </w:pPr>
    <w:rPr>
      <w:sz w:val="21"/>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F32404"/>
    <w:pPr>
      <w:spacing w:after="60"/>
    </w:pPr>
    <w:rPr>
      <w:sz w:val="21"/>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F32404"/>
    <w:pPr>
      <w:spacing w:after="60"/>
    </w:pPr>
    <w:rPr>
      <w:sz w:val="21"/>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F32404"/>
    <w:pPr>
      <w:spacing w:after="60"/>
    </w:pPr>
    <w:rPr>
      <w:color w:val="FFFFFF" w:themeColor="background1"/>
      <w:sz w:val="2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2404"/>
    <w:pPr>
      <w:spacing w:after="60"/>
    </w:pPr>
    <w:rPr>
      <w:color w:val="FFFFFF" w:themeColor="background1"/>
      <w:sz w:val="2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2404"/>
    <w:pPr>
      <w:spacing w:after="60"/>
    </w:pPr>
    <w:rPr>
      <w:color w:val="FFFFFF" w:themeColor="background1"/>
      <w:sz w:val="2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2404"/>
    <w:pPr>
      <w:spacing w:after="60"/>
    </w:pPr>
    <w:rPr>
      <w:color w:val="FFFFFF" w:themeColor="background1"/>
      <w:sz w:val="2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2404"/>
    <w:pPr>
      <w:spacing w:after="60"/>
    </w:pPr>
    <w:rPr>
      <w:color w:val="FFFFFF" w:themeColor="background1"/>
      <w:sz w:val="2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2404"/>
    <w:pPr>
      <w:spacing w:after="60"/>
    </w:pPr>
    <w:rPr>
      <w:color w:val="FFFFFF" w:themeColor="background1"/>
      <w:sz w:val="2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2404"/>
    <w:pPr>
      <w:spacing w:after="60"/>
    </w:pPr>
    <w:rPr>
      <w:color w:val="FFFFFF" w:themeColor="background1"/>
      <w:sz w:val="2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2404"/>
    <w:pPr>
      <w:spacing w:after="60"/>
    </w:pPr>
    <w:rPr>
      <w:color w:val="000000" w:themeColor="text1"/>
      <w:sz w:val="2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2404"/>
    <w:pPr>
      <w:spacing w:after="60"/>
    </w:pPr>
    <w:rPr>
      <w:color w:val="0F4761" w:themeColor="accent1" w:themeShade="BF"/>
      <w:sz w:val="21"/>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F32404"/>
    <w:pPr>
      <w:spacing w:after="60"/>
    </w:pPr>
    <w:rPr>
      <w:color w:val="BF4E14" w:themeColor="accent2" w:themeShade="BF"/>
      <w:sz w:val="21"/>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F32404"/>
    <w:pPr>
      <w:spacing w:after="60"/>
    </w:pPr>
    <w:rPr>
      <w:color w:val="124F1A" w:themeColor="accent3" w:themeShade="BF"/>
      <w:sz w:val="21"/>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F32404"/>
    <w:pPr>
      <w:spacing w:after="60"/>
    </w:pPr>
    <w:rPr>
      <w:color w:val="0B769F" w:themeColor="accent4" w:themeShade="BF"/>
      <w:sz w:val="21"/>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F32404"/>
    <w:pPr>
      <w:spacing w:after="60"/>
    </w:pPr>
    <w:rPr>
      <w:color w:val="77206D" w:themeColor="accent5" w:themeShade="BF"/>
      <w:sz w:val="21"/>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F32404"/>
    <w:pPr>
      <w:spacing w:after="60"/>
    </w:pPr>
    <w:rPr>
      <w:color w:val="3A7C22" w:themeColor="accent6" w:themeShade="BF"/>
      <w:sz w:val="21"/>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F32404"/>
    <w:pPr>
      <w:spacing w:after="60"/>
    </w:pPr>
    <w:rPr>
      <w:color w:val="000000" w:themeColor="text1"/>
      <w:sz w:val="2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2404"/>
    <w:pPr>
      <w:spacing w:after="60"/>
    </w:pPr>
    <w:rPr>
      <w:color w:val="0F4761" w:themeColor="accent1" w:themeShade="BF"/>
      <w:sz w:val="2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2404"/>
    <w:pPr>
      <w:spacing w:after="60"/>
    </w:pPr>
    <w:rPr>
      <w:color w:val="BF4E14" w:themeColor="accent2" w:themeShade="BF"/>
      <w:sz w:val="2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2404"/>
    <w:pPr>
      <w:spacing w:after="60"/>
    </w:pPr>
    <w:rPr>
      <w:color w:val="124F1A" w:themeColor="accent3" w:themeShade="BF"/>
      <w:sz w:val="2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2404"/>
    <w:pPr>
      <w:spacing w:after="60"/>
    </w:pPr>
    <w:rPr>
      <w:color w:val="0B769F" w:themeColor="accent4" w:themeShade="BF"/>
      <w:sz w:val="2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2404"/>
    <w:pPr>
      <w:spacing w:after="60"/>
    </w:pPr>
    <w:rPr>
      <w:color w:val="77206D" w:themeColor="accent5" w:themeShade="BF"/>
      <w:sz w:val="2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2404"/>
    <w:pPr>
      <w:spacing w:after="60"/>
    </w:pPr>
    <w:rPr>
      <w:color w:val="3A7C22" w:themeColor="accent6" w:themeShade="BF"/>
      <w:sz w:val="2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Indent">
    <w:name w:val="Normal Indent"/>
    <w:basedOn w:val="Normal"/>
    <w:uiPriority w:val="99"/>
    <w:semiHidden/>
    <w:unhideWhenUsed/>
    <w:rsid w:val="00F32404"/>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2765</Words>
  <Characters>15761</Characters>
  <Application>Microsoft Office Word</Application>
  <DocSecurity>4</DocSecurity>
  <Lines>131</Lines>
  <Paragraphs>36</Paragraphs>
  <ScaleCrop>false</ScaleCrop>
  <Company>BUSINESS MACHINES</Company>
  <LinksUpToDate>false</LinksUpToDate>
  <CharactersWithSpaces>18490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 DBMS - Project Report</dc:title>
  <dc:subject/>
  <dc:creator>Jiya</dc:creator>
  <cp:keywords/>
  <dc:description/>
  <cp:lastModifiedBy>Jiya</cp:lastModifiedBy>
  <cp:revision>2</cp:revision>
  <dcterms:created xsi:type="dcterms:W3CDTF">2026-10-20T14:12:00Z</dcterms:created>
  <dcterms:modified xsi:type="dcterms:W3CDTF">2026-10-20T14:12:00Z</dcterms:modified>
</cp:coreProperties>
</file>