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Blood Bank Inventory &amp; Distribution Management System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2D5AA0"/>
          <w:sz w:val="30"/>
          <w:szCs w:val="30"/>
        </w:rPr>
        <w:t xml:space="preserve">Complete Development Workplan — 18 Steps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Multi-List Inventory + ML Prediction Engine</w:t>
      </w:r>
    </w:p>
    <w:p>
      <w:pPr>
        <w:spacing w:after="50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Proposed By: Aritra Poddar (RA2311003011383) &amp; Jiya Sehgal (RA2311003011375)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C.Tech Program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 Stack: Python Flask + React (Vite) + Supabase + scikit-learn + statsmodels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workplan covers the complete development of a blood bank inventory and distribution management system with two integrated modules: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A — Inventory Management (Steps 1–10): </w:t>
      </w:r>
      <w:r>
        <w:rPr>
          <w:rFonts w:ascii="Arial" w:cs="Arial" w:eastAsia="Arial" w:hAnsi="Arial"/>
          <w:sz w:val="22"/>
          <w:szCs w:val="22"/>
        </w:rPr>
        <w:t xml:space="preserve">Multi-List data structure for real-time stock tracking, FIFO allocation, expiry management, donor registry, compatibility-first blood unit selection, emergency priority handling, alert generation, Supabase database, and Flask REST API.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B — Prediction Engine (Steps 11–14): </w:t>
      </w:r>
      <w:r>
        <w:rPr>
          <w:rFonts w:ascii="Arial" w:cs="Arial" w:eastAsia="Arial" w:hAnsi="Arial"/>
          <w:sz w:val="22"/>
          <w:szCs w:val="22"/>
        </w:rPr>
        <w:t xml:space="preserve">ML-powered demand forecasting (Random Forest + Exponential Smoothing), anomaly detection (Isolation Forest), seasonal trend analysis (statsmodels decomposition), automated alerts, and replenishment optimization.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C — Frontend &amp; Deployment (Steps 15–18): </w:t>
      </w:r>
      <w:r>
        <w:rPr>
          <w:rFonts w:ascii="Arial" w:cs="Arial" w:eastAsia="Arial" w:hAnsi="Arial"/>
          <w:sz w:val="22"/>
          <w:szCs w:val="22"/>
        </w:rPr>
        <w:t xml:space="preserve">React dashboard with 8 pages, backend integration, simulation testing, and production deployment.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 blood unit entries across 15 columns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Donors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donors across 2 collection days (13–14 Feb 2026)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Groups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Pos (25), A Pos (24), B Pos (16), AB Pos (4), O Neg (3), A Neg (2), B Neg (2), AB Neg (0)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WB/PRC (37), FFP (36), PLT (4)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Quantity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WB/PRC: 252.6ml, FFP: 224.3ml, PLT: 83.3ml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77 entries Negative for HIV, HBsAg, HCV, Malaria, VDRL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Issues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missing blood group, 2 missing quantities, 5 missing times, mixed AM/PM casing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data, Multi-List, supply ingestion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Inventory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management, allocation, logging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+ Alerts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registry, alert system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+ API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9–10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tables, Flask 18 endpoints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Features, 3 ML models, prediction API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React pages, charts, integration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Deploy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17–18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8–9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Simulation, testing, deployment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PART A — Inventory Management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Implements the Multi-List–centric framework from the proposal. Maps directly to the 10-step daily workflow in the proposal architecture.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1: Data Cleaning &amp; Preparation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Clean raw Excel register data and standardize for Multi-List ingestion.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register_to_excel_updated_option2.xlsx using pandas/openpyxl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missing values: Row 32 (no blood group/qty) → flag incomplete; Row 66 (SDP, no FFP qty) → fill 0; 5 missing times → 'Unknown'; 2 missing segments → 'N/A'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Standardize time format: normalize mixed casing ('11:45 pm' vs '01:00 PM') to 24-hour HH:MM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dates from DD/MM/YYYY strings to Python date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blood groups against allowed set: {O Pos, O Neg, A Pos, A Neg, B Pos, B Neg, AB Pos, AB Neg}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unique unit_id per blood unit: S.No + Component + Segment No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76 valid records + 1 flagged incomplete. All valid records have: unit_id, blood_group, component, quantity_ml, collection_date, expiry_date, screening results, status='available'.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2: Multi-List Data Structure Design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Core architecture from the proposal — each blood unit lives in 2 lists simultaneously.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Data Structures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BloodUnit (Node): </w:t>
      </w:r>
      <w:r>
        <w:rPr>
          <w:rFonts w:ascii="Arial" w:cs="Arial" w:eastAsia="Arial" w:hAnsi="Arial"/>
          <w:sz w:val="22"/>
          <w:szCs w:val="22"/>
        </w:rPr>
        <w:t xml:space="preserve">unit_id, sno, unit_no, blood_group, component, quantity_ml, collection_date, expiry_date, status, screening{}, next_in_group ptr, next_in_expiry ptr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BloodGroupList (x8): </w:t>
      </w:r>
      <w:r>
        <w:rPr>
          <w:rFonts w:ascii="Arial" w:cs="Arial" w:eastAsia="Arial" w:hAnsi="Arial"/>
          <w:sz w:val="22"/>
          <w:szCs w:val="22"/>
        </w:rPr>
        <w:t xml:space="preserve">blood_group, head (FIFO front), tail (FIFO back), count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GlobalExpiryList (x1): </w:t>
      </w:r>
      <w:r>
        <w:rPr>
          <w:rFonts w:ascii="Arial" w:cs="Arial" w:eastAsia="Arial" w:hAnsi="Arial"/>
          <w:sz w:val="22"/>
          <w:szCs w:val="22"/>
        </w:rPr>
        <w:t xml:space="preserve">head (soonest-to-expire), count, sorted ascending by expiry_date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BloodGroupIndex (HashMap): </w:t>
      </w:r>
      <w:r>
        <w:rPr>
          <w:rFonts w:ascii="Arial" w:cs="Arial" w:eastAsia="Arial" w:hAnsi="Arial"/>
          <w:sz w:val="22"/>
          <w:szCs w:val="22"/>
        </w:rPr>
        <w:t xml:space="preserve">key=blood_group → value=BloodGroupList. O(1) lookup for compatibility.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MultiListInventory: </w:t>
      </w:r>
      <w:r>
        <w:rPr>
          <w:rFonts w:ascii="Arial" w:cs="Arial" w:eastAsia="Arial" w:hAnsi="Arial"/>
          <w:sz w:val="22"/>
          <w:szCs w:val="22"/>
        </w:rPr>
        <w:t xml:space="preserve">group_index (8 lists), expiry_list (1 sorted list), total_units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single blood unit exists in exactly two lists with no duplication. Group lists enforce compatibility. Expiry list controls wastage.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3: Blood Supply Arrival (Proposal Step 2)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Load blood units from cleaned data into the Multi-List.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record: create BloodUnit node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Append to tail of appropriate BloodGroupList (FIFO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into GlobalExpiryList in sorted position (by expiry_date)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 multi-component donors: S.No 769 → WB/PRC + PLT + FFP = 3 nodes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Shelf Life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Shelf Life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 (13/02 collection)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WB/PRC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days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27/03/2026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14/02/2027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18/02/2026 (highest wastage risk)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Verification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group_index['O Pos'].count = 25, group_index['A Pos'].count = 24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expiry_list head = PLT units (soonest expiry)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units across all lists = 76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4: Expiry Check &amp; Removal (Proposal Step 3)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Daily scan of global expiry list. Remove expired units, record wastage.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 GlobalExpiryList from head (sorted, soonest first)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expiry_date &lt; today: status='expired', remove from BloodGroupList + ExpiryList, log to wastage_log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expiry within 3 days: flag 'critical_expiry'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expiry within 7 days: flag 'warning_expiry'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at first valid unit (list is sorted — all remaining are non-expired)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5: Request Queue &amp; Allocation Engine (Proposal Steps 4–5)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Priority queue for requests + compatibility-first allocation with FIFO and expiry-aware optimization. This is the critical flow.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5a. Priority Request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Min-heap (Python heapq) on priority. Emergency (0) &gt; Urgent (1) &gt; Routine (2). Within same priority: FIFO by timestamp.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5b. Allocation Logic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Compatibility Check: group_index[blood_group] → O(1) via HashMap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Selection (FIFO): take from head of that group's list (oldest first)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Expiry-Aware Optimization: prefer units closest to expiry (reduces wastage)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Result: fulfilled → status='issued', remove from both lists. Insufficient → log 'unmet', try compatible groups, generate alert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Compatibility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Receive From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 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Pos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Neg, O Pos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Neg, A Neg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Neg, O Pos, A Neg, A Pos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Neg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Neg, B Neg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Pos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Neg, O Pos, B Neg, B Pos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Neg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Neg, A Neg, B Neg, AB Neg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Pos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groups (universal recipient)</w:t>
            </w:r>
          </w:p>
        </w:tc>
      </w:tr>
    </w:tbl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6: Logging &amp; Usage History (Proposal Step 6)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Record every event for audit trail + ML training data.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AllocationLog: </w:t>
      </w:r>
      <w:r>
        <w:rPr>
          <w:rFonts w:ascii="Arial" w:cs="Arial" w:eastAsia="Arial" w:hAnsi="Arial"/>
          <w:sz w:val="22"/>
          <w:szCs w:val="22"/>
        </w:rPr>
        <w:t xml:space="preserve">timestamp, request_id, blood_group, units_requested, units_fulfilled, unit_ids[], was_emergency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WastageLog: </w:t>
      </w:r>
      <w:r>
        <w:rPr>
          <w:rFonts w:ascii="Arial" w:cs="Arial" w:eastAsia="Arial" w:hAnsi="Arial"/>
          <w:sz w:val="22"/>
          <w:szCs w:val="22"/>
        </w:rPr>
        <w:t xml:space="preserve">timestamp, unit_id, blood_group, component, quantity_ml, expiry_date, reason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DailyUsageSummary: </w:t>
      </w:r>
      <w:r>
        <w:rPr>
          <w:rFonts w:ascii="Arial" w:cs="Arial" w:eastAsia="Arial" w:hAnsi="Arial"/>
          <w:sz w:val="22"/>
          <w:szCs w:val="22"/>
        </w:rPr>
        <w:t xml:space="preserve">date, blood_group, component, units_issued, units_expired, units_received, closing_stock, unmet_requests — THIS IS THE ML TRAINING TABLE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7: Donor Management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Donor registry with eligibility tracking and donation history.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Donor fields: </w:t>
      </w:r>
      <w:r>
        <w:rPr>
          <w:rFonts w:ascii="Arial" w:cs="Arial" w:eastAsia="Arial" w:hAnsi="Arial"/>
          <w:sz w:val="22"/>
          <w:szCs w:val="22"/>
        </w:rPr>
        <w:t xml:space="preserve">donor_id, name, blood_group, age, gender, phone, email, last_donation_date, total_donations, is_eligible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Eligibility rule: </w:t>
      </w:r>
      <w:r>
        <w:rPr>
          <w:rFonts w:ascii="Arial" w:cs="Arial" w:eastAsia="Arial" w:hAnsi="Arial"/>
          <w:sz w:val="22"/>
          <w:szCs w:val="22"/>
        </w:rPr>
        <w:t xml:space="preserve">56-day minimum gap between donations. Auto-calculated from last_donation_date.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Linkage: </w:t>
      </w:r>
      <w:r>
        <w:rPr>
          <w:rFonts w:ascii="Arial" w:cs="Arial" w:eastAsia="Arial" w:hAnsi="Arial"/>
          <w:sz w:val="22"/>
          <w:szCs w:val="22"/>
        </w:rPr>
        <w:t xml:space="preserve">Each inventory unit links to a donor via S.No/Unit No. Donations table records: who, what, when.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8: Alert Generation (Proposal Step 9)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Non-duplicate, severity-ranked alerts for stock and expiry risks.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Stock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units of a blood group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units of a blood group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Critical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30% of group stock expires within 3 days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Warning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 of group stock expires within 7 days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 Urgency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PLT with &lt; 2 days until expiry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Screening Positive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Pos test result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Shortage Prediction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7d demand &gt; current stock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Anomaly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 flags unusual pattern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9: Supabase Database Integration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Persist all data in Supabase PostgreSQL.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blood_inventory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blood units with status, screening, expiry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registry with eligibility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donors → inventory units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allocation_log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allocation/rejection event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wastage_log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Expired/discarded units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daily_summary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daily stats (ML training data)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forecast outputs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and historical alerts</w:t>
            </w:r>
          </w:p>
        </w:tc>
      </w:tr>
    </w:tbl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10: Flask REST API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18 endpoints connecting Multi-List, Supabase, and React.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units (filters: group, component, status, dates)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/api/inventory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blood unit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/api/inventory/:id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 (available → reserved → issued)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Excel/CSV, parse, insert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/api/donors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donors (filter by group, eligibility)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/api/donors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donor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/api/donors/:id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profile + donation history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/api/requests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blood request (group, qty, emergency)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/api/allocate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allocation engine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/api/predictions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demand forecasts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/api/predictions/train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model re-training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alerts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/api/alerts/:id/resolve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an alert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/api/dashboard/stats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KPIs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/api/reports/monthly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report data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/api/reports/seasonal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trend data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PART B — ML Prediction &amp; Forecasting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ML layer reads from the Multi-List's historical logs and generates predictions. It never modifies inventory directly.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Cold-Start Strategy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Days 1–14: Exponential Smoothing only (rule-based, Indian pop distribution as baseline)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Days 15–30: + Isolation Forest for anomaly detection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30+: + Random Forest for demand forecasting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 90+: + Seasonal Decomposition for monthly/trend reports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11: Feature Engineering Pipeline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Transform Multi-List daily logs into ML-ready feature matrices.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blood_group_encoded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(8 cols)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blood_group field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(0–6)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collection_date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(1–12)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collection_date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is_weekend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 &gt;= 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is_holiday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holiday calendar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rolling_avg_7d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demand past 7 days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rolling_avg_30d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demand past 30 days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rolling_std_7d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volatility past 7 days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lag_1d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Yesterday's demand for this group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lag_7d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7 days ago (same weekday)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expiring_within_7d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Expiry list 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current_stock_level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Multi-List group count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population_demand_rate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blood type distribution %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units_demanded_next_day (per blood group per day)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12: Model 1 — Demand Forecasting (Random Forest + Exponential Smoothing)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Predict next-day and next-week demand per blood group.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12a. Exponential Smoothing (Day 1, from proposal)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F(t+1) = 0.3 × A(t) + 0.7 × F(t). Initialized with Indian population distribution. Works immediately with zero history.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12b. Random Forest (Day 30+)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Library: </w:t>
      </w:r>
      <w:r>
        <w:rPr>
          <w:rFonts w:ascii="Arial" w:cs="Arial" w:eastAsia="Arial" w:hAnsi="Arial"/>
          <w:sz w:val="22"/>
          <w:szCs w:val="22"/>
        </w:rPr>
        <w:t xml:space="preserve">scikit-learn RandomForestRegressor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All 13 features from Step 11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Training: </w:t>
      </w:r>
      <w:r>
        <w:rPr>
          <w:rFonts w:ascii="Arial" w:cs="Arial" w:eastAsia="Arial" w:hAnsi="Arial"/>
          <w:sz w:val="22"/>
          <w:szCs w:val="22"/>
        </w:rPr>
        <w:t xml:space="preserve">Rolling 60-day window, predict 1–30 days ahead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Hyperparameters: </w:t>
      </w:r>
      <w:r>
        <w:rPr>
          <w:rFonts w:ascii="Arial" w:cs="Arial" w:eastAsia="Arial" w:hAnsi="Arial"/>
          <w:sz w:val="22"/>
          <w:szCs w:val="22"/>
        </w:rPr>
        <w:t xml:space="preserve">n_estimators=100, max_depth=10, min_samples_leaf=5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Metrics: </w:t>
      </w:r>
      <w:r>
        <w:rPr>
          <w:rFonts w:ascii="Arial" w:cs="Arial" w:eastAsia="Arial" w:hAnsi="Arial"/>
          <w:sz w:val="22"/>
          <w:szCs w:val="22"/>
        </w:rPr>
        <w:t xml:space="preserve">MAE, RMSE, Coverage Accuracy (±20%)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12c. Ensemble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Final = 0.3 × Exp.Smoothing + 0.7 × RandomForest. Falls back to 100% smoothing if RF unavailable.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13: Model 2 — Anomaly Detection (Isolation Forest)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Detect unusual demand spikes/drops that signal emergencies or data errors.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Library: </w:t>
      </w:r>
      <w:r>
        <w:rPr>
          <w:rFonts w:ascii="Arial" w:cs="Arial" w:eastAsia="Arial" w:hAnsi="Arial"/>
          <w:sz w:val="22"/>
          <w:szCs w:val="22"/>
        </w:rPr>
        <w:t xml:space="preserve">scikit-learn IsolationForest (contamination=0.05)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Features: </w:t>
      </w:r>
      <w:r>
        <w:rPr>
          <w:rFonts w:ascii="Arial" w:cs="Arial" w:eastAsia="Arial" w:hAnsi="Arial"/>
          <w:sz w:val="22"/>
          <w:szCs w:val="22"/>
        </w:rPr>
        <w:t xml:space="preserve">day_of_week, units_demanded, rolling_avg_7d, rolling_std_7d, stock_level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Training: </w:t>
      </w:r>
      <w:r>
        <w:rPr>
          <w:rFonts w:ascii="Arial" w:cs="Arial" w:eastAsia="Arial" w:hAnsi="Arial"/>
          <w:sz w:val="22"/>
          <w:szCs w:val="22"/>
        </w:rPr>
        <w:t xml:space="preserve">Unsupervised, fit on 14+ days of patterns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Anomaly score per blood_group per day (-1 = outlier)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Alert Triggers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 &gt; 2x rolling avg + anomaly score -1 → 'Demand Spike' (possible mass casualty)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 &lt; 0.3x rolling avg + anomaly score -1 → 'Demand Drop' (camp cancellation?)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drop &gt; 50% in one day + anomaly -1 → 'Stock Depletion'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14: Model 3 — Seasonal &amp; Trend Analysis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Decompose demand into trend, seasonality, residual for reports.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Library: </w:t>
      </w:r>
      <w:r>
        <w:rPr>
          <w:rFonts w:ascii="Arial" w:cs="Arial" w:eastAsia="Arial" w:hAnsi="Arial"/>
          <w:sz w:val="22"/>
          <w:szCs w:val="22"/>
        </w:rPr>
        <w:t xml:space="preserve">statsmodels seasonal_decompose (additive, period=30)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Input: </w:t>
      </w:r>
      <w:r>
        <w:rPr>
          <w:rFonts w:ascii="Arial" w:cs="Arial" w:eastAsia="Arial" w:hAnsi="Arial"/>
          <w:sz w:val="22"/>
          <w:szCs w:val="22"/>
        </w:rPr>
        <w:t xml:space="preserve">Daily demand time series per blood group (90+ days ideal)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Output: </w:t>
      </w:r>
      <w:r>
        <w:rPr>
          <w:rFonts w:ascii="Arial" w:cs="Arial" w:eastAsia="Arial" w:hAnsi="Arial"/>
          <w:sz w:val="22"/>
          <w:szCs w:val="22"/>
        </w:rPr>
        <w:t xml:space="preserve">Trend (growing/declining?), Seasonal (monsoon spikes? winter dips?), Residual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Reports Generated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Demand Report: actual vs predicted per group, wastage rate, fulfillment rate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Seasonal Heatmap: month × blood_group demand intensity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Component Ratio Report: WB/PRC : FFP : PLT demand split over time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 Activity Report: donation frequency, retention rate, eligibility pool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PART C — Frontend, Integration &amp; Deployment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15: React Frontend (8 Pages)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Build all UI pages with React + Vite + Recharts.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blood group chart, component breakdown, activity feed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table (search, filter, sort, pagination), expiry highlighting, status buttons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&amp; Allocation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form, priority queue viewer, allocation results, compatibility matrix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table, profile modal, donation timeline, eligibility badges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cards per group, trend line chart, gap analysis table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Reports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heatmap, decomposition charts, component ratio over time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alerts panel, severity badges, resolve buttons, alert history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&amp; Settings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drag-and-drop upload, Supabase config, ML retrain button</w:t>
            </w:r>
          </w:p>
        </w:tc>
      </w:tr>
    </w:tbl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16: Frontend–Backend Integration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Wire React to Flask API with hooks, error handling, real-time updates.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Centralized API service layer (src/services/api.js)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hooks: useInventory, useDonors, usePredictions, useAlerts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skeletons and error states for all data views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Toast notifications + critical alert pop-ups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Router with sidebar navigation layout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Recharts: LineChart, BarChart, PieChart, Heatmap components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 between Flask (:5000) and Vite (:5173)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17: Testing &amp; Simulation (Proposal Step 10)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Run discrete event simulation and validate all components.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Simulation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 10-step daily workflow in a loop over 30+ simulated days. Generate synthetic requests from Indian population distribution. Compute metrics each day.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Rate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Wastage Rate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Response Rate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Coverage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 days per group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Forecast MAE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units/day/group</w:t>
            </w:r>
          </w:p>
        </w:tc>
      </w:tr>
      <w:tr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Precision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5AA0"/>
          <w:sz w:val="24"/>
          <w:szCs w:val="24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Multi-List: insert, remove, FIFO order, expiry sort, edge cases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Allocation: exact match, compatible match, emergency fallback, zero stock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all 18 endpoints with valid + invalid inputs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ML: prediction range, anomaly on synthetic spikes, seasonal on synthetic trends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Frontend: renders, form submissions, chart data binding</w:t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Step 18: Deployment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Deploy the complete system for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Backend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(Gunicorn)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or Netlify (Vite build)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DB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Cloud (free tier, auto backups)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.joblib files on backend, retrained weekly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A.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classes, linked lists, heapq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Multi-List, FIFO, priority queue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Blueprints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validation, CORS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storage, RLS, real-time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Forecasting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RandomForestRegressor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prediction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Anomaly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IsolationForest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Spike/drop detection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Seasonal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 seasonal_decompose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+ seasonality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Baseline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exponential smoothing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Cold-start forecasting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forms, tables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visualizations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 + pandas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ingestion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B. Key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BLOOD_GROUPS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Pos, O Neg, A Pos, A Neg, B Pos, B Neg, AB Pos, AB Neg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WB/PRC, FFP, PLT, Cryo, Other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SHELF_LIFE (days)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WB/PRC: 42, FFP: 365, PLT: 5, Cryo: 365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MIN_DONATION_GAP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 days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SES_ALPHA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RF_N_ESTIMATORS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ANOMALY_CONTAMINATION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(5%)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C. Indian Blood Type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Blood Group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Demand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32.7%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Pos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30.4%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22.1%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Pos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Neg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Neg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~2/100 units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Neg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~1/100 units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D5AA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6B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2026-03-24T16:15:12.757Z</dcterms:created>
  <dcterms:modified xsi:type="dcterms:W3CDTF">2026-03-24T16:15:12.758Z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