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e"/>
        <w:tblW w:w="5000" w:type="pct"/>
        <w:tblLook w:val="04A0" w:firstRow="1" w:lastRow="0" w:firstColumn="1" w:lastColumn="0" w:noHBand="0" w:noVBand="1"/>
        <w:tblCellMar>
          <w:top w:w="0" w:type="dxa"/>
          <w:left w:w="0" w:type="dxa"/>
          <w:bottom w:w="115" w:type="dxa"/>
          <w:right w:w="0" w:type="dxa"/>
        </w:tblCellMar>
        <w:tblDescription w:val="Layout table for name, contact info, and objective"/>
      </w:tblPr>
      <w:tblGrid>
        <w:gridCol w:w="9360"/>
      </w:tblGrid>
      <w:tr>
        <w:trPr>
          <w:trHeight w:val="1800" w:hRule="exact"/>
        </w:trPr>
        <w:tc>
          <w:tcPr>
            <w:tcW w:w="9360" w:type="dxa"/>
            <w:tcMar>
              <w:top w:w="0" w:type="dxa"/>
              <w:left w:w="0" w:type="dxa"/>
              <w:bottom w:w="0" w:type="dxa"/>
              <w:right w:w="0" w:type="dxa"/>
            </w:tcMar>
          </w:tcPr>
          <w:p>
            <w:pPr>
              <w:pStyle w:val="a6"/>
            </w:pPr>
            <w:r>
              <w:t xml:space="preserve">Jiyeon </w:t>
            </w:r>
            <w:r>
              <w:rPr>
                <w:rStyle w:val="aa"/>
              </w:rPr>
              <w:t>you</w:t>
            </w:r>
          </w:p>
          <w:p>
            <w:pPr>
              <w:pStyle w:val="ContactInfo"/>
              <w:contextualSpacing w:val="off"/>
            </w:pPr>
          </w:p>
          <w:p>
            <w:pPr>
              <w:pStyle w:val="ContactInfoEmphasis"/>
              <w:contextualSpacing w:val="off"/>
            </w:pPr>
            <w:r>
              <w:t xml:space="preserve">zhdzhddlx@gmail.com </w:t>
            </w:r>
            <w:sdt>
              <w:sdtPr>
                <w:alias w:val="Divider dot:"/>
                <w:id w:val="0"/>
                <w:placeholder>
                  <w:docPart w:val="0"/>
                </w:placeholder>
                <w:temporary/>
                <w:showingPlcHdr/>
              </w:sdtPr>
              <w:sdtContent>
                <w:r>
                  <w:t>·</w:t>
                </w:r>
              </w:sdtContent>
            </w:sdt>
            <w:r>
              <w:t xml:space="preserve"> Instagram: Iamjiyeon93</w:t>
            </w:r>
          </w:p>
        </w:tc>
      </w:tr>
      <w:tr>
        <w:tc>
          <w:tcPr>
            <w:tcW w:w="9360" w:type="dxa"/>
            <w:tcMar>
              <w:top w:w="432" w:type="dxa"/>
              <w:left w:w="0" w:type="dxa"/>
              <w:bottom w:w="0" w:type="dxa"/>
              <w:right w:w="0" w:type="dxa"/>
            </w:tcMar>
          </w:tcPr>
          <w:p>
            <w:pPr>
              <w:contextualSpacing w:val="off"/>
            </w:pPr>
            <w:r>
              <w:t xml:space="preserve">Passionate about cosmetics/fashion and digital marketing. Has worked at Innisfree store for 1 year as a sales staff and learned various cosmetic knowledges also maintained 80% of income as before covid in 2020. Easily adapt to any environment through sales staff experience. Get along with anyone well and Good at coping with any arguable situations through teaching experience. Ready to work as a global worker with proper language skills and international experiences. </w:t>
            </w:r>
          </w:p>
        </w:tc>
      </w:tr>
    </w:tbl>
    <w:p>
      <w:pPr>
        <w:pStyle w:val="1"/>
      </w:pPr>
      <w:r>
        <w:t>Experience</w:t>
      </w:r>
    </w:p>
    <w:tbl>
      <w:tblPr>
        <w:tblStyle w:val="afffe"/>
        <w:tblW w:w="4975" w:type="pct"/>
        <w:tblInd w:w="72" w:type="dxa"/>
        <w:tblBorders>
          <w:left w:val="dotted" w:sz="18" w:space="0" w:color="BFBFBF"/>
        </w:tblBorders>
        <w:tblLook w:val="04A0" w:firstRow="1" w:lastRow="0" w:firstColumn="1" w:lastColumn="0" w:noHBand="0" w:noVBand="1"/>
        <w:tblCellMar>
          <w:top w:w="0" w:type="dxa"/>
          <w:left w:w="576" w:type="dxa"/>
          <w:bottom w:w="0" w:type="dxa"/>
          <w:right w:w="0" w:type="dxa"/>
        </w:tblCellMar>
        <w:tblDescription w:val="Experience layout table"/>
      </w:tblPr>
      <w:tblGrid>
        <w:gridCol w:w="9290"/>
      </w:tblGrid>
      <w:tr>
        <w:tc>
          <w:tcPr>
            <w:tcW w:w="9355" w:type="dxa"/>
          </w:tcPr>
          <w:p>
            <w:pPr>
              <w:pStyle w:val="31"/>
              <w:contextualSpacing w:val="off"/>
              <w:outlineLvl w:val="2"/>
            </w:pPr>
            <w:r>
              <w:t>Sep 2014  – mar 2015</w:t>
            </w:r>
          </w:p>
          <w:p>
            <w:pPr>
              <w:pStyle w:val="21"/>
              <w:contextualSpacing w:val="off"/>
              <w:outlineLvl w:val="1"/>
            </w:pPr>
            <w:r>
              <w:t xml:space="preserve">sales staff, </w:t>
            </w:r>
            <w:r>
              <w:rPr>
                <w:rStyle w:val="ae"/>
              </w:rPr>
              <w:t>dear baby(agabang company) – chuncheon city, South korea</w:t>
            </w:r>
          </w:p>
          <w:p>
            <w:pPr>
              <w:pStyle w:val="af1"/>
              <w:autoSpaceDE w:val="off"/>
              <w:autoSpaceDN w:val="off"/>
              <w:contextualSpacing w:val="off"/>
              <w:widowControl w:val="off"/>
              <w:numPr>
                <w:ilvl w:val="0"/>
                <w:numId w:val="1"/>
              </w:numPr>
              <w:tabs>
                <w:tab w:val="left" w:pos="841"/>
                <w:tab w:val="left" w:pos="842"/>
              </w:tabs>
              <w:spacing w:before="12"/>
              <w:rPr>
                <w:sz w:val="21"/>
              </w:rPr>
            </w:pPr>
            <w:r>
              <w:rPr>
                <w:sz w:val="21"/>
              </w:rPr>
              <w:t>Provided customer service to 50-100 customers daily</w:t>
            </w:r>
          </w:p>
          <w:p>
            <w:pPr>
              <w:pStyle w:val="af1"/>
              <w:autoSpaceDE w:val="off"/>
              <w:autoSpaceDN w:val="off"/>
              <w:contextualSpacing w:val="off"/>
              <w:widowControl w:val="off"/>
              <w:numPr>
                <w:ilvl w:val="0"/>
                <w:numId w:val="1"/>
              </w:numPr>
              <w:tabs>
                <w:tab w:val="left" w:pos="841"/>
                <w:tab w:val="left" w:pos="842"/>
              </w:tabs>
              <w:spacing w:before="12"/>
              <w:rPr>
                <w:sz w:val="21"/>
              </w:rPr>
            </w:pPr>
            <w:r>
              <w:rPr>
                <w:sz w:val="21"/>
              </w:rPr>
              <w:t>Managed inventory and logistics adjustments</w:t>
            </w:r>
          </w:p>
          <w:p>
            <w:pPr>
              <w:pStyle w:val="af1"/>
              <w:autoSpaceDE w:val="off"/>
              <w:autoSpaceDN w:val="off"/>
              <w:contextualSpacing w:val="off"/>
              <w:widowControl w:val="off"/>
              <w:numPr>
                <w:ilvl w:val="0"/>
                <w:numId w:val="1"/>
              </w:numPr>
              <w:tabs>
                <w:tab w:val="left" w:pos="841"/>
                <w:tab w:val="left" w:pos="842"/>
              </w:tabs>
              <w:spacing w:before="12"/>
              <w:rPr>
                <w:sz w:val="21"/>
              </w:rPr>
            </w:pPr>
            <w:r>
              <w:rPr>
                <w:w w:val="105"/>
                <w:sz w:val="21"/>
              </w:rPr>
              <w:t>Managed regular customers and provided exceptional customer services</w:t>
            </w:r>
          </w:p>
        </w:tc>
      </w:tr>
      <w:tr>
        <w:tc>
          <w:tcPr>
            <w:tcW w:w="9355" w:type="dxa"/>
            <w:tcMar>
              <w:top w:w="216" w:type="dxa"/>
              <w:left w:w="0" w:type="dxa"/>
              <w:bottom w:w="0" w:type="dxa"/>
              <w:right w:w="0" w:type="dxa"/>
            </w:tcMar>
          </w:tcPr>
          <w:p>
            <w:pPr>
              <w:pStyle w:val="31"/>
              <w:ind w:leftChars="266" w:left="572" w:rightChars="0" w:right="0" w:hanging="39" w:firstLineChars="0" w:firstLine="0"/>
              <w:contextualSpacing w:val="off"/>
              <w:outlineLvl w:val="2"/>
            </w:pPr>
            <w:r>
              <w:t>Mar 2015 – sep 2015</w:t>
            </w:r>
          </w:p>
          <w:p>
            <w:pPr>
              <w:pStyle w:val="21"/>
              <w:ind w:leftChars="266" w:left="572" w:rightChars="0" w:right="0" w:hanging="39" w:firstLineChars="0" w:firstLine="0"/>
              <w:contextualSpacing w:val="off"/>
              <w:outlineLvl w:val="1"/>
            </w:pPr>
            <w:r>
              <w:t xml:space="preserve">cashier, </w:t>
            </w:r>
            <w:r>
              <w:rPr>
                <w:rStyle w:val="ae"/>
              </w:rPr>
              <w:t>belmonde mart –chuncheon city, south korea</w:t>
            </w:r>
          </w:p>
          <w:p>
            <w:pPr>
              <w:pStyle w:val="af1"/>
              <w:ind w:leftChars="420" w:left="1279" w:rightChars="0" w:right="0" w:hanging="438" w:firstLineChars="0" w:firstLine="0"/>
              <w:autoSpaceDE w:val="off"/>
              <w:autoSpaceDN w:val="off"/>
              <w:contextualSpacing w:val="off"/>
              <w:widowControl w:val="off"/>
              <w:numPr>
                <w:ilvl w:val="0"/>
                <w:numId w:val="2"/>
              </w:numPr>
              <w:tabs>
                <w:tab w:val="left" w:pos="841"/>
                <w:tab w:val="left" w:pos="842"/>
              </w:tabs>
              <w:spacing w:before="12"/>
              <w:rPr>
                <w:sz w:val="21"/>
              </w:rPr>
            </w:pPr>
            <w:r>
              <w:rPr>
                <w:sz w:val="21"/>
              </w:rPr>
              <w:t>Provided customer service to 100-200 customers daily</w:t>
            </w:r>
          </w:p>
          <w:p>
            <w:pPr>
              <w:pStyle w:val="af1"/>
              <w:ind w:leftChars="420" w:left="1279" w:rightChars="0" w:right="0" w:hanging="438" w:firstLineChars="0" w:firstLine="0"/>
              <w:autoSpaceDE w:val="off"/>
              <w:autoSpaceDN w:val="off"/>
              <w:contextualSpacing w:val="off"/>
              <w:widowControl w:val="off"/>
              <w:numPr>
                <w:ilvl w:val="0"/>
                <w:numId w:val="2"/>
              </w:numPr>
              <w:tabs>
                <w:tab w:val="left" w:pos="841"/>
                <w:tab w:val="left" w:pos="842"/>
              </w:tabs>
              <w:spacing w:before="12"/>
              <w:rPr>
                <w:sz w:val="21"/>
              </w:rPr>
            </w:pPr>
            <w:r>
              <w:rPr>
                <w:sz w:val="21"/>
              </w:rPr>
              <w:t>Managed international customers(interpretation)</w:t>
            </w:r>
          </w:p>
          <w:p>
            <w:pPr>
              <w:pStyle w:val="af1"/>
              <w:ind w:left="841"/>
              <w:autoSpaceDE w:val="off"/>
              <w:autoSpaceDN w:val="off"/>
              <w:contextualSpacing w:val="off"/>
              <w:widowControl w:val="off"/>
              <w:tabs>
                <w:tab w:val="left" w:pos="841"/>
                <w:tab w:val="left" w:pos="842"/>
              </w:tabs>
              <w:spacing w:before="12"/>
              <w:rPr>
                <w:sz w:val="21"/>
              </w:rPr>
            </w:pPr>
          </w:p>
          <w:p>
            <w:pPr>
              <w:pStyle w:val="31"/>
              <w:ind w:leftChars="0" w:left="0" w:rightChars="0" w:right="0" w:hanging="0" w:firstLineChars="261" w:firstLine="559"/>
              <w:contextualSpacing w:val="off"/>
              <w:outlineLvl w:val="2"/>
            </w:pPr>
            <w:r>
              <w:t>Mar 2018 – july 2018</w:t>
            </w:r>
          </w:p>
          <w:p>
            <w:pPr>
              <w:pStyle w:val="21"/>
              <w:ind w:leftChars="273" w:left="558" w:rightChars="0" w:right="0" w:hanging="11" w:firstLineChars="0" w:firstLine="0"/>
              <w:contextualSpacing w:val="off"/>
              <w:outlineLvl w:val="1"/>
            </w:pPr>
            <w:r>
              <w:t xml:space="preserve">student teacher(mandarin),  </w:t>
            </w:r>
            <w:r>
              <w:rPr>
                <w:rStyle w:val="ae"/>
              </w:rPr>
              <w:t>kangwon national university high school – chuncheon city, south korea</w:t>
            </w:r>
          </w:p>
          <w:p>
            <w:pPr>
              <w:pStyle w:val="af1"/>
              <w:ind w:leftChars="420" w:left="1279" w:rightChars="0" w:right="0" w:hanging="438" w:firstLineChars="0" w:firstLine="0"/>
              <w:autoSpaceDE w:val="off"/>
              <w:autoSpaceDN w:val="off"/>
              <w:contextualSpacing w:val="off"/>
              <w:widowControl w:val="off"/>
              <w:numPr>
                <w:ilvl w:val="0"/>
                <w:numId w:val="2"/>
              </w:numPr>
              <w:tabs>
                <w:tab w:val="left" w:pos="841"/>
                <w:tab w:val="left" w:pos="842"/>
              </w:tabs>
              <w:spacing w:before="12"/>
              <w:rPr>
                <w:sz w:val="21"/>
              </w:rPr>
            </w:pPr>
            <w:r>
              <w:rPr>
                <w:sz w:val="21"/>
              </w:rPr>
              <w:t>Managed</w:t>
            </w:r>
            <w:r>
              <w:rPr>
                <w:sz w:val="21"/>
                <w:spacing w:val="7"/>
              </w:rPr>
              <w:t xml:space="preserve"> teaching documents </w:t>
            </w:r>
          </w:p>
          <w:p>
            <w:pPr>
              <w:pStyle w:val="af1"/>
              <w:ind w:leftChars="420" w:left="1279" w:rightChars="0" w:right="0" w:hanging="438" w:firstLineChars="0" w:firstLine="0"/>
              <w:autoSpaceDE w:val="off"/>
              <w:autoSpaceDN w:val="off"/>
              <w:contextualSpacing w:val="off"/>
              <w:widowControl w:val="off"/>
              <w:numPr>
                <w:ilvl w:val="0"/>
                <w:numId w:val="2"/>
              </w:numPr>
              <w:tabs>
                <w:tab w:val="left" w:pos="841"/>
                <w:tab w:val="left" w:pos="842"/>
              </w:tabs>
              <w:spacing w:before="12"/>
              <w:rPr>
                <w:sz w:val="21"/>
              </w:rPr>
            </w:pPr>
            <w:r>
              <w:rPr>
                <w:sz w:val="21"/>
                <w:spacing w:val="7"/>
              </w:rPr>
              <w:t>Made PowerPoint documents for teaching</w:t>
            </w:r>
          </w:p>
          <w:p>
            <w:pPr>
              <w:pStyle w:val="af1"/>
              <w:ind w:leftChars="420" w:left="1279" w:rightChars="0" w:right="0" w:hanging="438" w:firstLineChars="0" w:firstLine="0"/>
              <w:autoSpaceDE w:val="off"/>
              <w:autoSpaceDN w:val="off"/>
              <w:contextualSpacing w:val="off"/>
              <w:widowControl w:val="off"/>
              <w:numPr>
                <w:ilvl w:val="0"/>
                <w:numId w:val="2"/>
              </w:numPr>
              <w:tabs>
                <w:tab w:val="left" w:pos="841"/>
                <w:tab w:val="left" w:pos="842"/>
              </w:tabs>
              <w:spacing w:before="12"/>
              <w:rPr>
                <w:sz w:val="21"/>
              </w:rPr>
            </w:pPr>
            <w:r>
              <w:rPr>
                <w:sz w:val="21"/>
                <w:spacing w:val="7"/>
              </w:rPr>
              <w:t>Provided 2 to 4 hours of teaching for a day</w:t>
            </w:r>
          </w:p>
          <w:p>
            <w:pPr>
              <w:pStyle w:val="af1"/>
              <w:ind w:leftChars="420" w:left="1279" w:rightChars="0" w:right="0" w:hanging="438" w:firstLineChars="0" w:firstLine="0"/>
              <w:autoSpaceDE w:val="off"/>
              <w:autoSpaceDN w:val="off"/>
              <w:contextualSpacing w:val="off"/>
              <w:widowControl w:val="off"/>
              <w:numPr>
                <w:ilvl w:val="0"/>
                <w:numId w:val="2"/>
              </w:numPr>
              <w:tabs>
                <w:tab w:val="left" w:pos="841"/>
                <w:tab w:val="left" w:pos="842"/>
              </w:tabs>
              <w:spacing w:before="12"/>
              <w:rPr>
                <w:sz w:val="21"/>
              </w:rPr>
            </w:pPr>
            <w:r>
              <w:rPr>
                <w:sz w:val="21"/>
                <w:spacing w:val="7"/>
              </w:rPr>
              <w:t>Managed over 90students</w:t>
            </w:r>
          </w:p>
          <w:p>
            <w:pPr>
              <w:pStyle w:val="af1"/>
              <w:ind w:leftChars="420" w:left="1279" w:rightChars="0" w:right="0" w:hanging="438" w:firstLineChars="0" w:firstLine="0"/>
              <w:autoSpaceDE w:val="off"/>
              <w:autoSpaceDN w:val="off"/>
              <w:contextualSpacing w:val="off"/>
              <w:widowControl w:val="off"/>
              <w:numPr>
                <w:ilvl w:val="0"/>
                <w:numId w:val="2"/>
              </w:numPr>
              <w:tabs>
                <w:tab w:val="left" w:pos="841"/>
                <w:tab w:val="left" w:pos="842"/>
              </w:tabs>
              <w:spacing w:before="12"/>
              <w:rPr>
                <w:sz w:val="21"/>
              </w:rPr>
            </w:pPr>
            <w:r>
              <w:rPr>
                <w:sz w:val="21"/>
                <w:spacing w:val="7"/>
              </w:rPr>
              <w:t>Got CPR certificate</w:t>
            </w:r>
          </w:p>
          <w:p>
            <w:pPr>
              <w:pStyle w:val="af1"/>
              <w:ind w:left="841"/>
              <w:autoSpaceDE w:val="off"/>
              <w:autoSpaceDN w:val="off"/>
              <w:contextualSpacing w:val="off"/>
              <w:widowControl w:val="off"/>
              <w:tabs>
                <w:tab w:val="left" w:pos="841"/>
                <w:tab w:val="left" w:pos="842"/>
              </w:tabs>
              <w:spacing w:before="12"/>
              <w:rPr>
                <w:sz w:val="21"/>
              </w:rPr>
            </w:pPr>
          </w:p>
          <w:p>
            <w:pPr>
              <w:pStyle w:val="31"/>
              <w:ind w:leftChars="253" w:left="519" w:rightChars="0" w:right="0" w:hanging="12" w:firstLineChars="0" w:firstLine="0"/>
              <w:contextualSpacing w:val="off"/>
              <w:outlineLvl w:val="2"/>
            </w:pPr>
            <w:r>
              <w:t>Mar 2020 – feb 2021</w:t>
            </w:r>
          </w:p>
          <w:p>
            <w:pPr>
              <w:pStyle w:val="21"/>
              <w:ind w:leftChars="253" w:left="519" w:rightChars="0" w:right="0" w:hanging="12" w:firstLineChars="0" w:firstLine="0"/>
              <w:contextualSpacing w:val="off"/>
              <w:outlineLvl w:val="1"/>
              <w:rPr>
                <w:b/>
                <w:w w:val="105"/>
                <w:sz w:val="21"/>
              </w:rPr>
            </w:pPr>
            <w:r>
              <w:t xml:space="preserve">sales staff,  </w:t>
            </w:r>
            <w:r>
              <w:rPr>
                <w:rStyle w:val="ae"/>
              </w:rPr>
              <w:t>innisfree/amore pacific – chuncheon city, south korea</w:t>
            </w:r>
          </w:p>
          <w:p>
            <w:pPr>
              <w:pStyle w:val="af1"/>
              <w:ind w:leftChars="440" w:left="1303" w:rightChars="0" w:right="0" w:hanging="423" w:firstLineChars="0" w:firstLine="0"/>
              <w:autoSpaceDE w:val="off"/>
              <w:autoSpaceDN w:val="off"/>
              <w:contextualSpacing w:val="off"/>
              <w:widowControl w:val="off"/>
              <w:numPr>
                <w:ilvl w:val="0"/>
                <w:numId w:val="2"/>
              </w:numPr>
              <w:tabs>
                <w:tab w:val="left" w:pos="841"/>
                <w:tab w:val="left" w:pos="842"/>
              </w:tabs>
              <w:spacing w:before="12"/>
              <w:rPr>
                <w:sz w:val="21"/>
              </w:rPr>
            </w:pPr>
            <w:r>
              <w:rPr>
                <w:w w:val="105"/>
                <w:sz w:val="21"/>
              </w:rPr>
              <w:t>Maintained usual income as before covid</w:t>
            </w:r>
          </w:p>
          <w:p>
            <w:pPr>
              <w:pStyle w:val="af1"/>
              <w:ind w:leftChars="440" w:left="1303" w:rightChars="0" w:right="0" w:hanging="423" w:firstLineChars="0" w:firstLine="0"/>
              <w:autoSpaceDE w:val="off"/>
              <w:autoSpaceDN w:val="off"/>
              <w:contextualSpacing w:val="off"/>
              <w:widowControl w:val="off"/>
              <w:numPr>
                <w:ilvl w:val="0"/>
                <w:numId w:val="2"/>
              </w:numPr>
              <w:tabs>
                <w:tab w:val="left" w:pos="841"/>
                <w:tab w:val="left" w:pos="842"/>
              </w:tabs>
              <w:spacing w:before="2"/>
              <w:rPr>
                <w:sz w:val="21"/>
              </w:rPr>
            </w:pPr>
            <w:r>
              <w:rPr>
                <w:w w:val="105"/>
                <w:sz w:val="21"/>
              </w:rPr>
              <w:t>Provided</w:t>
            </w:r>
            <w:r>
              <w:rPr>
                <w:w w:val="105"/>
                <w:sz w:val="21"/>
                <w:spacing w:val="17"/>
              </w:rPr>
              <w:t xml:space="preserve"> </w:t>
            </w:r>
            <w:r>
              <w:rPr>
                <w:w w:val="105"/>
                <w:sz w:val="21"/>
              </w:rPr>
              <w:t>customer</w:t>
            </w:r>
            <w:r>
              <w:rPr>
                <w:w w:val="105"/>
                <w:sz w:val="21"/>
                <w:spacing w:val="16"/>
              </w:rPr>
              <w:t xml:space="preserve"> </w:t>
            </w:r>
            <w:r>
              <w:rPr>
                <w:w w:val="105"/>
                <w:sz w:val="21"/>
              </w:rPr>
              <w:t>service</w:t>
            </w:r>
            <w:r>
              <w:rPr>
                <w:w w:val="105"/>
                <w:sz w:val="21"/>
                <w:spacing w:val="18"/>
              </w:rPr>
              <w:t xml:space="preserve"> </w:t>
            </w:r>
            <w:r>
              <w:rPr>
                <w:w w:val="105"/>
                <w:sz w:val="21"/>
              </w:rPr>
              <w:t>in</w:t>
            </w:r>
            <w:r>
              <w:rPr>
                <w:w w:val="105"/>
                <w:sz w:val="21"/>
                <w:spacing w:val="17"/>
              </w:rPr>
              <w:t xml:space="preserve"> </w:t>
            </w:r>
            <w:r>
              <w:rPr>
                <w:w w:val="105"/>
                <w:sz w:val="21"/>
              </w:rPr>
              <w:t>a</w:t>
            </w:r>
            <w:r>
              <w:rPr>
                <w:w w:val="105"/>
                <w:sz w:val="21"/>
                <w:spacing w:val="18"/>
              </w:rPr>
              <w:t xml:space="preserve"> </w:t>
            </w:r>
            <w:r>
              <w:rPr>
                <w:w w:val="105"/>
                <w:sz w:val="21"/>
              </w:rPr>
              <w:t>fast</w:t>
            </w:r>
            <w:r>
              <w:rPr>
                <w:w w:val="105"/>
                <w:sz w:val="21"/>
                <w:spacing w:val="16"/>
              </w:rPr>
              <w:t xml:space="preserve"> </w:t>
            </w:r>
            <w:r>
              <w:rPr>
                <w:w w:val="105"/>
                <w:sz w:val="21"/>
              </w:rPr>
              <w:t>paced</w:t>
            </w:r>
            <w:r>
              <w:rPr>
                <w:w w:val="105"/>
                <w:sz w:val="21"/>
                <w:spacing w:val="18"/>
              </w:rPr>
              <w:t xml:space="preserve"> </w:t>
            </w:r>
            <w:r>
              <w:rPr>
                <w:w w:val="105"/>
                <w:sz w:val="21"/>
              </w:rPr>
              <w:t>environment</w:t>
            </w:r>
            <w:r>
              <w:rPr>
                <w:w w:val="105"/>
                <w:sz w:val="21"/>
                <w:spacing w:val="17"/>
              </w:rPr>
              <w:t xml:space="preserve"> </w:t>
            </w:r>
            <w:r>
              <w:rPr>
                <w:w w:val="105"/>
                <w:sz w:val="21"/>
              </w:rPr>
              <w:t>to</w:t>
            </w:r>
            <w:r>
              <w:rPr>
                <w:w w:val="105"/>
                <w:sz w:val="21"/>
                <w:spacing w:val="17"/>
              </w:rPr>
              <w:t xml:space="preserve"> </w:t>
            </w:r>
            <w:r>
              <w:rPr>
                <w:w w:val="105"/>
                <w:sz w:val="21"/>
              </w:rPr>
              <w:t>100-200</w:t>
            </w:r>
            <w:r>
              <w:rPr>
                <w:w w:val="105"/>
                <w:sz w:val="21"/>
                <w:spacing w:val="18"/>
              </w:rPr>
              <w:t xml:space="preserve"> </w:t>
            </w:r>
            <w:r>
              <w:rPr>
                <w:w w:val="105"/>
                <w:sz w:val="21"/>
              </w:rPr>
              <w:t>customers</w:t>
            </w:r>
            <w:r>
              <w:rPr>
                <w:w w:val="105"/>
                <w:sz w:val="21"/>
                <w:spacing w:val="16"/>
              </w:rPr>
              <w:t xml:space="preserve"> </w:t>
            </w:r>
            <w:r>
              <w:rPr>
                <w:w w:val="105"/>
                <w:sz w:val="21"/>
              </w:rPr>
              <w:t>daily</w:t>
            </w:r>
          </w:p>
          <w:p>
            <w:pPr>
              <w:pStyle w:val="af1"/>
              <w:ind w:leftChars="440" w:left="1303" w:rightChars="0" w:right="0" w:hanging="423" w:firstLineChars="0" w:firstLine="0"/>
              <w:autoSpaceDE w:val="off"/>
              <w:autoSpaceDN w:val="off"/>
              <w:contextualSpacing w:val="off"/>
              <w:widowControl w:val="off"/>
              <w:numPr>
                <w:ilvl w:val="0"/>
                <w:numId w:val="2"/>
              </w:numPr>
              <w:tabs>
                <w:tab w:val="left" w:pos="841"/>
                <w:tab w:val="left" w:pos="842"/>
              </w:tabs>
              <w:spacing w:before="6"/>
              <w:rPr>
                <w:sz w:val="21"/>
              </w:rPr>
            </w:pPr>
            <w:r>
              <w:rPr>
                <w:w w:val="105"/>
                <w:sz w:val="21"/>
              </w:rPr>
              <w:t>Managed regular customers and provided exceptional customer services</w:t>
            </w:r>
          </w:p>
          <w:p>
            <w:pPr>
              <w:pStyle w:val="af1"/>
              <w:ind w:leftChars="440" w:left="1303" w:rightChars="0" w:right="0" w:hanging="423" w:firstLineChars="0" w:firstLine="0"/>
              <w:autoSpaceDE w:val="off"/>
              <w:autoSpaceDN w:val="off"/>
              <w:contextualSpacing w:val="off"/>
              <w:widowControl w:val="off"/>
              <w:numPr>
                <w:ilvl w:val="0"/>
                <w:numId w:val="2"/>
              </w:numPr>
              <w:tabs>
                <w:tab w:val="left" w:pos="841"/>
                <w:tab w:val="left" w:pos="842"/>
              </w:tabs>
              <w:spacing w:before="6"/>
              <w:rPr>
                <w:sz w:val="21"/>
              </w:rPr>
            </w:pPr>
            <w:r>
              <w:rPr>
                <w:w w:val="105"/>
                <w:sz w:val="21"/>
              </w:rPr>
              <w:t>Managed inventory and logistics adjustments</w:t>
            </w:r>
          </w:p>
          <w:p>
            <w:pPr>
              <w:pStyle w:val="af1"/>
              <w:ind w:leftChars="440" w:left="1303" w:rightChars="0" w:right="0" w:hanging="423" w:firstLineChars="0" w:firstLine="0"/>
              <w:autoSpaceDE w:val="off"/>
              <w:autoSpaceDN w:val="off"/>
              <w:contextualSpacing w:val="off"/>
              <w:widowControl w:val="off"/>
              <w:numPr>
                <w:ilvl w:val="0"/>
                <w:numId w:val="2"/>
              </w:numPr>
              <w:tabs>
                <w:tab w:val="left" w:pos="841"/>
                <w:tab w:val="left" w:pos="842"/>
              </w:tabs>
              <w:spacing w:before="6"/>
              <w:rPr>
                <w:sz w:val="21"/>
              </w:rPr>
            </w:pPr>
            <w:r>
              <w:rPr>
                <w:w w:val="105"/>
                <w:sz w:val="21"/>
              </w:rPr>
              <w:t>Managed international customers(interpretation)</w:t>
            </w:r>
          </w:p>
          <w:p>
            <w:pPr>
              <w:pStyle w:val="af1"/>
              <w:ind w:leftChars="440" w:left="1303" w:rightChars="0" w:right="0" w:hanging="423" w:firstLineChars="0" w:firstLine="0"/>
              <w:autoSpaceDE w:val="off"/>
              <w:autoSpaceDN w:val="off"/>
              <w:contextualSpacing w:val="off"/>
              <w:widowControl w:val="off"/>
              <w:numPr>
                <w:ilvl w:val="0"/>
                <w:numId w:val="2"/>
              </w:numPr>
              <w:tabs>
                <w:tab w:val="left" w:pos="841"/>
                <w:tab w:val="left" w:pos="842"/>
              </w:tabs>
              <w:spacing w:before="6"/>
              <w:rPr>
                <w:sz w:val="21"/>
              </w:rPr>
            </w:pPr>
            <w:r>
              <w:rPr>
                <w:sz w:val="21"/>
              </w:rPr>
              <w:t>Provided customized service with professional knowledge</w:t>
            </w:r>
          </w:p>
          <w:p>
            <w:pPr>
              <w:ind w:left="480"/>
              <w:autoSpaceDE w:val="off"/>
              <w:autoSpaceDN w:val="off"/>
              <w:contextualSpacing w:val="off"/>
              <w:widowControl w:val="off"/>
              <w:tabs>
                <w:tab w:val="left" w:pos="841"/>
                <w:tab w:val="left" w:pos="842"/>
              </w:tabs>
              <w:spacing w:before="12"/>
              <w:rPr>
                <w:sz w:val="21"/>
              </w:rPr>
            </w:pPr>
          </w:p>
        </w:tc>
      </w:tr>
    </w:tbl>
    <w:p>
      <w:pPr>
        <w:pStyle w:val="1"/>
      </w:pPr>
      <w:r>
        <w:t>Education</w:t>
      </w:r>
    </w:p>
    <w:tbl>
      <w:tblPr>
        <w:tblStyle w:val="afffe"/>
        <w:tblW w:w="4975" w:type="pct"/>
        <w:tblInd w:w="72" w:type="dxa"/>
        <w:tblBorders>
          <w:left w:val="dotted" w:sz="18" w:space="0" w:color="BFBFBF"/>
        </w:tblBorders>
        <w:tblLook w:val="04A0" w:firstRow="1" w:lastRow="0" w:firstColumn="1" w:lastColumn="0" w:noHBand="0" w:noVBand="1"/>
        <w:tblCellMar>
          <w:top w:w="0" w:type="dxa"/>
          <w:left w:w="576" w:type="dxa"/>
          <w:bottom w:w="0" w:type="dxa"/>
          <w:right w:w="0" w:type="dxa"/>
        </w:tblCellMar>
        <w:tblDescription w:val="Education layout table"/>
      </w:tblPr>
      <w:tblGrid>
        <w:gridCol w:w="9290"/>
      </w:tblGrid>
      <w:tr>
        <w:tc>
          <w:tcPr>
            <w:tcW w:w="9355" w:type="dxa"/>
          </w:tcPr>
          <w:p>
            <w:pPr>
              <w:pStyle w:val="31"/>
              <w:contextualSpacing w:val="off"/>
              <w:outlineLvl w:val="2"/>
            </w:pPr>
          </w:p>
          <w:p>
            <w:pPr>
              <w:pStyle w:val="31"/>
              <w:contextualSpacing w:val="off"/>
              <w:outlineLvl w:val="2"/>
            </w:pPr>
            <w:r>
              <w:t>mar 2014  – aug 2019</w:t>
            </w:r>
          </w:p>
          <w:p>
            <w:pPr>
              <w:pStyle w:val="21"/>
              <w:contextualSpacing w:val="off"/>
              <w:outlineLvl w:val="1"/>
              <w:rPr>
                <w:b w:val="0"/>
                <w:smallCaps/>
                <w:color w:val="595959"/>
              </w:rPr>
            </w:pPr>
            <w:r>
              <w:t xml:space="preserve">bachelor’s degree of liberal arts, </w:t>
            </w:r>
            <w:r>
              <w:rPr>
                <w:rStyle w:val="ae"/>
              </w:rPr>
              <w:t>Kangwon national university – chuncheon city, south korea</w:t>
            </w:r>
          </w:p>
          <w:p>
            <w:pPr>
              <w:pStyle w:val="af1"/>
              <w:numPr>
                <w:ilvl w:val="0"/>
                <w:numId w:val="3"/>
              </w:numPr>
            </w:pPr>
            <w:r>
              <w:t>Major: Chinese literature / Minor: Education</w:t>
            </w:r>
          </w:p>
          <w:p>
            <w:pPr>
              <w:pStyle w:val="af1"/>
              <w:numPr>
                <w:ilvl w:val="0"/>
                <w:numId w:val="3"/>
              </w:numPr>
            </w:pPr>
            <w:r>
              <w:t>GPA: 4.27/4.5</w:t>
            </w:r>
          </w:p>
          <w:p>
            <w:pPr>
              <w:pStyle w:val="af1"/>
              <w:numPr>
                <w:ilvl w:val="0"/>
                <w:numId w:val="3"/>
              </w:numPr>
              <w:rPr>
                <w:rFonts w:hint="eastAsia"/>
                <w:rtl w:val="off"/>
              </w:rPr>
            </w:pPr>
            <w:r>
              <w:t>Mandarin teacher certificate</w:t>
            </w:r>
          </w:p>
          <w:p>
            <w:pPr>
              <w:rPr>
                <w:rFonts w:hint="eastAsia"/>
                <w:rtl w:val="off"/>
              </w:rPr>
            </w:pPr>
          </w:p>
          <w:p>
            <w:pPr>
              <w:pStyle w:val="31"/>
              <w:contextualSpacing w:val="off"/>
              <w:outlineLvl w:val="2"/>
            </w:pPr>
            <w:sdt>
              <w:sdtPr>
                <w:id w:val="-1"/>
                <w:temporary/>
              </w:sdtPr>
              <w:sdtContent>
                <w:sdt>
                  <w:sdtPr>
                    <w:id w:val="-1"/>
                    <w:temporary/>
                  </w:sdtPr>
                  <w:sdtContent>
                    <w:r>
                      <w:t>mar 2015  – dec 2015</w:t>
                    </w:r>
                  </w:sdtContent>
                </w:sdt>
              </w:sdtContent>
            </w:sdt>
          </w:p>
          <w:p>
            <w:pPr>
              <w:pStyle w:val="21"/>
              <w:contextualSpacing w:val="off"/>
              <w:outlineLvl w:val="1"/>
            </w:pPr>
            <w:r>
              <w:t xml:space="preserve">language course, </w:t>
            </w:r>
            <w:r>
              <w:rPr>
                <w:rStyle w:val="ae"/>
              </w:rPr>
              <w:t>beihua university – jilin city, china</w:t>
            </w:r>
          </w:p>
          <w:p>
            <w:pPr>
              <w:pStyle w:val="af1"/>
              <w:numPr>
                <w:ilvl w:val="0"/>
                <w:numId w:val="4"/>
              </w:numPr>
              <w:rPr>
                <w:rFonts w:hint="eastAsia"/>
                <w:rtl w:val="off"/>
              </w:rPr>
            </w:pPr>
            <w:r>
              <w:t>Major: Chinese language</w:t>
            </w:r>
          </w:p>
          <w:p>
            <w:pPr>
              <w:pStyle w:val="af1"/>
              <w:numPr>
                <w:ilvl w:val="0"/>
                <w:numId w:val="4"/>
              </w:numPr>
            </w:pPr>
            <w:r>
              <w:t>Level: Proficiency</w:t>
            </w:r>
          </w:p>
        </w:tc>
      </w:tr>
      <w:tr>
        <w:tc>
          <w:tcPr>
            <w:tcW w:w="9355" w:type="dxa"/>
            <w:tcMar>
              <w:top w:w="216" w:type="dxa"/>
              <w:left w:w="0" w:type="dxa"/>
              <w:bottom w:w="0" w:type="dxa"/>
              <w:right w:w="0" w:type="dxa"/>
            </w:tcMar>
          </w:tcPr>
          <w:p>
            <w:pPr>
              <w:pStyle w:val="31"/>
              <w:ind w:leftChars="273" w:left="546" w:rightChars="0" w:right="0" w:hanging="0" w:firstLineChars="0" w:firstLine="0"/>
              <w:contextualSpacing w:val="off"/>
              <w:outlineLvl w:val="2"/>
            </w:pPr>
            <w:r>
              <w:t xml:space="preserve">mar 2021  – </w:t>
            </w:r>
            <w:r>
              <w:rPr>
                <w:rtl w:val="off"/>
              </w:rPr>
              <w:t>Sep 2021</w:t>
            </w:r>
          </w:p>
          <w:p>
            <w:pPr>
              <w:pStyle w:val="21"/>
              <w:ind w:leftChars="273" w:left="546" w:rightChars="0" w:right="0" w:hanging="0" w:firstLineChars="0" w:firstLine="0"/>
              <w:contextualSpacing w:val="off"/>
              <w:outlineLvl w:val="1"/>
            </w:pPr>
            <w:r>
              <w:t xml:space="preserve">language course, </w:t>
            </w:r>
            <w:r>
              <w:rPr>
                <w:rStyle w:val="ae"/>
              </w:rPr>
              <w:t>kaplan international language – new york central park – newyork, newyork</w:t>
            </w:r>
          </w:p>
          <w:p>
            <w:pPr>
              <w:pStyle w:val="af1"/>
              <w:ind w:leftChars="440" w:left="891" w:rightChars="0" w:right="0" w:hanging="11" w:firstLineChars="0" w:firstLine="0"/>
              <w:numPr>
                <w:ilvl w:val="0"/>
                <w:numId w:val="4"/>
              </w:numPr>
              <w:tabs>
                <w:tab w:val="left" w:pos="812"/>
                <w:tab w:val="left" w:pos="972"/>
                <w:tab w:val="left" w:pos="1292"/>
              </w:tabs>
            </w:pPr>
            <w:r>
              <w:t>Major: English language</w:t>
            </w:r>
          </w:p>
          <w:p>
            <w:pPr>
              <w:pStyle w:val="af1"/>
              <w:ind w:leftChars="440" w:left="891" w:rightChars="0" w:right="0" w:hanging="11" w:firstLineChars="0" w:firstLine="0"/>
              <w:numPr>
                <w:ilvl w:val="0"/>
                <w:numId w:val="4"/>
              </w:numPr>
              <w:tabs>
                <w:tab w:val="left" w:pos="812"/>
                <w:tab w:val="left" w:pos="972"/>
                <w:tab w:val="left" w:pos="1292"/>
              </w:tabs>
              <w:rPr>
                <w:rFonts w:hint="eastAsia"/>
                <w:rtl w:val="off"/>
              </w:rPr>
            </w:pPr>
            <w:r>
              <w:t>Level: Proficiency</w:t>
            </w:r>
          </w:p>
          <w:p>
            <w:pPr>
              <w:rPr>
                <w:rFonts w:hint="eastAsia"/>
                <w:rtl w:val="off"/>
              </w:rPr>
            </w:pPr>
          </w:p>
          <w:p>
            <w:pPr>
              <w:pStyle w:val="31"/>
              <w:ind w:leftChars="273" w:left="546" w:rightChars="0" w:right="0" w:hanging="0" w:firstLineChars="0" w:firstLine="0"/>
              <w:contextualSpacing w:val="off"/>
              <w:outlineLvl w:val="2"/>
            </w:pPr>
            <w:r>
              <w:rPr>
                <w:rtl w:val="off"/>
              </w:rPr>
              <w:t>dec</w:t>
            </w:r>
            <w:r>
              <w:t xml:space="preserve"> 2021  – </w:t>
            </w:r>
            <w:r>
              <w:rPr>
                <w:rtl w:val="off"/>
              </w:rPr>
              <w:t>may 2022</w:t>
            </w:r>
          </w:p>
          <w:p>
            <w:pPr>
              <w:pStyle w:val="21"/>
              <w:ind w:leftChars="273" w:left="546" w:rightChars="0" w:right="0" w:hanging="0" w:firstLineChars="0" w:firstLine="0"/>
              <w:contextualSpacing w:val="off"/>
              <w:outlineLvl w:val="1"/>
            </w:pPr>
            <w:r>
              <w:rPr>
                <w:rtl w:val="off"/>
              </w:rPr>
              <w:t>coding boot camp</w:t>
            </w:r>
            <w:r>
              <w:t xml:space="preserve">, </w:t>
            </w:r>
            <w:r>
              <w:rPr>
                <w:rStyle w:val="ae"/>
              </w:rPr>
              <w:t xml:space="preserve"> </w:t>
            </w:r>
            <w:r>
              <w:rPr>
                <w:rStyle w:val="ae"/>
                <w:rtl w:val="off"/>
              </w:rPr>
              <w:t xml:space="preserve">columbia university - </w:t>
            </w:r>
            <w:r>
              <w:rPr>
                <w:rStyle w:val="ae"/>
              </w:rPr>
              <w:t>newyork, newyor</w:t>
            </w:r>
            <w:r>
              <w:rPr>
                <w:rStyle w:val="ae"/>
                <w:rtl w:val="off"/>
              </w:rPr>
              <w:t>k</w:t>
            </w:r>
          </w:p>
        </w:tc>
      </w:tr>
    </w:tbl>
    <w:sdt>
      <w:sdtPr>
        <w:alias w:val="Skills:"/>
        <w:id w:val="0"/>
        <w:placeholder>
          <w:docPart w:val="0"/>
        </w:placeholder>
        <w:temporary/>
        <w:showingPlcHdr/>
      </w:sdtPr>
      <w:sdtContent>
        <w:p>
          <w:pPr>
            <w:pStyle w:val="1"/>
          </w:pPr>
          <w:r>
            <w:t>Skills</w:t>
          </w:r>
        </w:p>
      </w:sdtContent>
    </w:sdt>
    <w:tbl>
      <w:tblPr>
        <w:tblStyle w:val="afffe"/>
        <w:tblW w:w="5000" w:type="pct"/>
        <w:tblLook w:val="04A0" w:firstRow="1" w:lastRow="0" w:firstColumn="1" w:lastColumn="0" w:noHBand="0" w:noVBand="1"/>
        <w:tblCellMar>
          <w:top w:w="0" w:type="dxa"/>
          <w:left w:w="0" w:type="dxa"/>
          <w:bottom w:w="0" w:type="dxa"/>
          <w:right w:w="0" w:type="dxa"/>
        </w:tblCellMar>
        <w:tblDescription w:val="Skills layout table"/>
      </w:tblPr>
      <w:tblGrid>
        <w:gridCol w:w="4680"/>
        <w:gridCol w:w="4680"/>
      </w:tblGrid>
      <w:tr>
        <w:tc>
          <w:tcPr>
            <w:tcW w:w="4675" w:type="dxa"/>
          </w:tcPr>
          <w:p>
            <w:pPr>
              <w:pStyle w:val="a0"/>
              <w:contextualSpacing w:val="off"/>
            </w:pPr>
            <w:r>
              <w:t>Language: Korean (Native),  English (Proficient), Mandarin (Intermediate)</w:t>
            </w:r>
          </w:p>
          <w:p>
            <w:pPr>
              <w:pStyle w:val="a0"/>
              <w:contextualSpacing w:val="off"/>
            </w:pPr>
            <w:r>
              <w:t>Platforms: Microsoft Office (Word, Excel, PowerPoint), Photoshop</w:t>
            </w:r>
            <w:r>
              <w:rPr>
                <w:rtl w:val="off"/>
              </w:rPr>
              <w:t>, VS Code, HTML, CSS, JavaScript,</w:t>
            </w:r>
          </w:p>
        </w:tc>
        <w:tc>
          <w:tcPr>
            <w:tcW w:w="4675" w:type="dxa"/>
            <w:tcMar>
              <w:top w:w="0" w:type="dxa"/>
              <w:left w:w="360" w:type="dxa"/>
              <w:bottom w:w="0" w:type="dxa"/>
              <w:right w:w="0" w:type="dxa"/>
            </w:tcMar>
          </w:tcPr>
          <w:p>
            <w:pPr>
              <w:pStyle w:val="a0"/>
              <w:contextualSpacing w:val="off"/>
              <w:rPr>
                <w:rFonts w:hint="eastAsia"/>
                <w:rtl w:val="off"/>
              </w:rPr>
            </w:pPr>
            <w:r>
              <w:t>Social Media: Instagram,  LinkedIn</w:t>
            </w:r>
          </w:p>
          <w:p/>
        </w:tc>
      </w:tr>
    </w:tbl>
    <w:p>
      <w:pPr>
        <w:pStyle w:val="1"/>
      </w:pPr>
    </w:p>
    <w:sectPr>
      <w:pgSz w:w="12240" w:h="15840" w:code="1"/>
      <w:pgMar w:top="950" w:right="1440" w:bottom="1080" w:left="1440" w:header="576" w:footer="720" w:gutter="0"/>
      <w:cols w:space="720"/>
      <w:docGrid w:linePitch="360"/>
      <w:headerReference w:type="first" r:id="rId1"/>
      <w:footerReference w:type="default" r:id="rId2"/>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Symbol">
    <w:panose1 w:val="05050102010706020507"/>
    <w:family w:val="roman"/>
    <w:charset w:val="02"/>
    <w:notTrueType w:val="true"/>
    <w:sig w:usb0="00000001" w:usb1="00000001" w:usb2="00000001" w:usb3="00000001" w:csb0="80000000" w:csb1="00000001"/>
  </w:font>
  <w:font w:name="Courier New">
    <w:panose1 w:val="02070309020205020404"/>
    <w:family w:val="modern"/>
    <w:charset w:val="00"/>
    <w:notTrueType w:val="true"/>
    <w:sig w:usb0="E0002EFF" w:usb1="C0007843" w:usb2="00000009" w:usb3="00000001" w:csb0="400001FF" w:csb1="FFFF0000"/>
  </w:font>
  <w:font w:name="Wingdings">
    <w:panose1 w:val="05000000000000000000"/>
    <w:family w:val="auto"/>
    <w:charset w:val="02"/>
    <w:notTrueType w:val="tru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id w:val="-1"/>
      <w:docPartObj>
        <w:docPartGallery w:val="Page Numbers (Bottom of Page)"/>
        <w:docPartUnique/>
      </w:docPartObj>
    </w:sdtPr>
    <w:sdtEndPr>
      <w:rPr>
        <w:noProof/>
      </w:rPr>
    </w:sdtEndPr>
    <w:sdtContent>
      <w:p>
        <w:pPr>
          <w:pStyle w:val="aff8"/>
        </w:pPr>
        <w:r>
          <w:fldChar w:fldCharType="begin"/>
        </w:r>
        <w:r>
          <w:instrText xml:space="preserve"> PAGE   \* MERGEFORMAT </w:instrText>
        </w:r>
        <w:r>
          <w:fldChar w:fldCharType="separate"/>
        </w:r>
        <w:r>
          <w:rPr>
            <w:noProof/>
          </w:rPr>
          <w:t>2</w:t>
        </w:r>
        <w:r>
          <w:rPr>
            <w:noProof/>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r>
      <w:rPr>
        <w:noProof/>
      </w:rPr>
      <mc:AlternateContent>
        <mc:Choice Requires="wps">
          <w:drawing>
            <wp:anchor distT="0" distB="0" distL="114300" distR="114300" behindDoc="1" locked="0" layoutInCell="1" simplePos="0" relativeHeight="251659264" allowOverlap="1" hidden="0">
              <wp:simplePos x="0" y="0"/>
              <wp:positionH relativeFrom="page">
                <wp:align>center</wp:align>
              </wp:positionH>
              <wp:positionV relativeFrom="page">
                <wp14:pctPosVOffset>17300</wp14:pctPosVOffset>
              </wp:positionV>
              <wp:extent cx="7772400" cy="0"/>
              <wp:effectExtent l="3175" t="3175" r="3175" b="3175"/>
              <wp:wrapNone/>
              <wp:docPr id="2049" name="shape2049" hidden="0"/>
              <wp:cNvGraphicFramePr/>
              <a:graphic xmlns:a="http://schemas.openxmlformats.org/drawingml/2006/main">
                <a:graphicData uri="http://schemas.microsoft.com/office/word/2010/wordprocessingShape">
                  <wps:wsp>
                    <wps:cNvSpPr>
                      <a:spLocks noRot="1"/>
                    </wps:cNvSpPr>
                    <wps:spPr>
                      <a:xfrm>
                        <a:off x="0" y="0"/>
                        <a:ext cx="7772400" cy="0"/>
                      </a:xfrm>
                      <a:prstGeom prst="line">
                        <a:avLst/>
                      </a:prstGeom>
                      <a:ln>
                        <a:solidFill>
                          <a:schemeClr val="dk1">
                            <a:lumMod val="64999"/>
                            <a:lumOff val="35000"/>
                          </a:schemeClr>
                        </a:solidFill>
                      </a:ln>
                    </wps:spPr>
                    <wps:style>
                      <a:lnRef idx="1">
                        <a:schemeClr val="accent1"/>
                      </a:lnRef>
                      <a:fillRef idx="0">
                        <a:schemeClr val="accent1"/>
                      </a:fillRef>
                      <a:effectRef idx="0">
                        <a:schemeClr val="accent1"/>
                      </a:effectRef>
                      <a:fontRef idx="minor">
                        <a:schemeClr val="dk1"/>
                      </a:fontRef>
                    </wps:style>
                    <wps:bodyPr rot="0" vert="horz" wrap="square" lIns="91440" tIns="45720" rIns="91440" bIns="45720" anchor="t">
                      <a:noAutofit/>
                    </wps:bodyPr>
                  </wps:wsp>
                </a:graphicData>
              </a:graphic>
              <wp14:sizeRelH relativeFrom="page">
                <wp14:pctWidth>100000</wp14:pctWidth>
              </wp14:sizeRelH>
            </wp:anchor>
          </w:drawing>
        </mc:Choice>
        <mc:Fallback>
          <w:pict>
            <v:line id="line 2" style="position:absolute;margin-left:0pt;margin-top:0.00865pt;width:612pt;height:0pt;mso-wrap-style:behind;mso-position-horizontal:center;mso-position-horizontal-relative:page;mso-position-vertical-relative:page;v-text-anchor:top;z-index:-251659264" o:allowincell="t" filled="f" stroked="t" strokecolor="#595959" strokeweight="0.75pt">
              <v:stroke joinstyle="round"/>
            </v:lin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d4f259f"/>
    <w:multiLevelType w:val="hybridMultilevel"/>
    <w:tmpl w:val="e4763486"/>
    <w:lvl w:ilvl="0" w:tplc="4090001">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
    <w:nsid w:val="719b0f1f"/>
    <w:multiLevelType w:val="hybridMultilevel"/>
    <w:tmpl w:val="79c85d70"/>
    <w:lvl w:ilvl="0" w:tplc="4090001">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2">
    <w:nsid w:val="73b70fcf"/>
    <w:multiLevelType w:val="hybridMultilevel"/>
    <w:tmpl w:val="46d02822"/>
    <w:lvl w:ilvl="0" w:tplc="4090001">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3">
    <w:nsid w:val="73333a52"/>
    <w:multiLevelType w:val="hybridMultilevel"/>
    <w:tmpl w:val="3d068bd2"/>
    <w:lvl w:ilvl="0" w:tplc="4090001">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4">
    <w:nsid w:val="19fd4007"/>
    <w:multiLevelType w:val="multilevel"/>
    <w:tmpl w:val="9148f2ac"/>
    <w:lvl w:ilvl="0">
      <w:start w:val="1"/>
      <w:numFmt w:val="bullet"/>
      <w:lvlText w:val=""/>
      <w:lvlJc w:val="left"/>
      <w:pStyle w:val="a0"/>
      <w:pPr>
        <w:ind w:left="360" w:hanging="360"/>
      </w:pPr>
      <w:rPr>
        <w:rFonts w:ascii="Symbol" w:hAnsi="Symbol" w:hint="default"/>
        <w:color w:val="1D824C"/>
        <w:sz w:val="24"/>
      </w:rPr>
    </w:lvl>
    <w:lvl w:ilvl="1">
      <w:start w:val="1"/>
      <w:numFmt w:val="bullet"/>
      <w:lvlText w:val="o"/>
      <w:lvlJc w:val="left"/>
      <w:pPr>
        <w:ind w:left="720" w:hanging="360"/>
      </w:pPr>
      <w:rPr>
        <w:rFonts w:ascii="Courier New" w:hAnsi="Courier New" w:hint="default"/>
        <w:color w:val="1D824C"/>
        <w:sz w:val="24"/>
      </w:rPr>
    </w:lvl>
    <w:lvl w:ilvl="2">
      <w:start w:val="1"/>
      <w:numFmt w:val="bullet"/>
      <w:lvlText w:val=""/>
      <w:lvlJc w:val="left"/>
      <w:pPr>
        <w:ind w:left="1080" w:hanging="360"/>
      </w:pPr>
      <w:rPr>
        <w:rFonts w:ascii="Wingdings" w:hAnsi="Wingdings" w:hint="default"/>
        <w:color w:val="1D824C"/>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color w:val="595959"/>
        <w:sz w:val="22"/>
        <w:szCs w:val="22"/>
      </w:rPr>
    </w:rPrDefault>
    <w:pPrDefault>
      <w:pPr/>
    </w:pPrDefault>
  </w:docDefaults>
  <w:style w:type="paragraph" w:default="1" w:styleId="a1">
    <w:name w:val="Normal"/>
    <w:qFormat/>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afffe">
    <w:name w:val="Table Grid"/>
    <w:basedOn w:val="a3"/>
    <w:pPr>
      <w:contextualSpacing/>
    </w:pPr>
    <w:tblPr/>
  </w:style>
  <w:style w:type="paragraph" w:styleId="aff8">
    <w:name w:val="footer"/>
    <w:basedOn w:val="a1"/>
    <w:link w:val="Normal"/>
    <w:unhideWhenUsed/>
    <w:pPr>
      <w:jc w:val="center"/>
    </w:pPr>
  </w:style>
  <w:style w:type="paragraph" w:styleId="afe">
    <w:name w:val="header"/>
    <w:basedOn w:val="a1"/>
    <w:link w:val="Normal"/>
    <w:unhideWhenUsed/>
  </w:style>
  <w:style w:type="paragraph" w:styleId="a6">
    <w:name w:val="Title"/>
    <w:basedOn w:val="a1"/>
    <w:link w:val="Normal"/>
    <w:qFormat/>
    <w:pPr>
      <w:contextualSpacing/>
      <w:jc w:val="center"/>
    </w:pPr>
    <w:rPr>
      <w:caps/>
      <w:rFonts w:asciiTheme="majorHAnsi" w:eastAsiaTheme="majorEastAsia" w:hAnsiTheme="majorHAnsi" w:cstheme="majorBidi"/>
      <w:sz w:val="70"/>
      <w:szCs w:val="56"/>
      <w:kern w:val="28"/>
    </w:rPr>
  </w:style>
  <w:style w:type="character" w:styleId="aa">
    <w:name w:val="Intense Emphasis"/>
    <w:basedOn w:val="a2"/>
    <w:rPr>
      <w:b/>
      <w:iCs/>
      <w:color w:val="262626"/>
    </w:rPr>
  </w:style>
  <w:style w:type="character" w:styleId="ae">
    <w:name w:val="Subtle Reference"/>
    <w:basedOn w:val="a2"/>
    <w:qFormat/>
    <w:rPr>
      <w:caps w:val="off"/>
      <w:b/>
      <w:smallCaps/>
      <w:color w:val="595959"/>
    </w:rPr>
  </w:style>
  <w:style w:type="paragraph" w:styleId="af1">
    <w:name w:val="List Paragraph"/>
    <w:basedOn w:val="a1"/>
    <w:qFormat/>
    <w:unhideWhenUsed/>
    <w:pPr>
      <w:ind w:left="720"/>
      <w:contextualSpacing/>
    </w:pPr>
  </w:style>
  <w:style w:type="paragraph" w:styleId="a0">
    <w:name w:val="List Bullet"/>
    <w:basedOn w:val="a1"/>
    <w:qFormat/>
    <w:pPr>
      <w:numPr>
        <w:ilvl w:val="0"/>
        <w:numId w:val="5"/>
      </w:numPr>
    </w:pPr>
  </w:style>
  <w:style w:type="paragraph" w:styleId="1">
    <w:name w:val="heading 1"/>
    <w:basedOn w:val="a1"/>
    <w:link w:val="Normal"/>
    <w:qFormat/>
    <w:pPr>
      <w:contextualSpacing/>
      <w:keepNext/>
      <w:keepLines/>
      <w:outlineLvl w:val="0"/>
      <w:spacing w:after="200" w:before="400"/>
    </w:pPr>
    <w:rPr>
      <w:caps/>
      <w:rFonts w:asciiTheme="majorHAnsi" w:eastAsiaTheme="majorEastAsia" w:hAnsiTheme="majorHAnsi" w:cstheme="majorBidi"/>
      <w:b/>
      <w:color w:val="262626"/>
      <w:sz w:val="28"/>
      <w:szCs w:val="32"/>
    </w:rPr>
  </w:style>
  <w:style w:type="paragraph" w:styleId="31">
    <w:name w:val="heading 3"/>
    <w:basedOn w:val="a1"/>
    <w:link w:val="Normal"/>
    <w:qFormat/>
    <w:unhideWhenUsed/>
    <w:pPr>
      <w:outlineLvl w:val="2"/>
    </w:pPr>
    <w:rPr>
      <w:caps/>
      <w:rFonts w:eastAsiaTheme="majorEastAsia" w:cstheme="majorBidi"/>
      <w:b/>
      <w:szCs w:val="24"/>
    </w:rPr>
  </w:style>
  <w:style w:type="paragraph" w:styleId="21">
    <w:name w:val="heading 2"/>
    <w:basedOn w:val="a1"/>
    <w:link w:val="Normal"/>
    <w:qFormat/>
    <w:unhideWhenUsed/>
    <w:pPr>
      <w:outlineLvl w:val="1"/>
      <w:spacing w:after="40"/>
    </w:pPr>
    <w:rPr>
      <w:caps/>
      <w:rFonts w:eastAsiaTheme="majorEastAsia" w:cstheme="majorBidi"/>
      <w:b/>
      <w:color w:val="1D824C"/>
      <w:sz w:val="26"/>
      <w:szCs w:val="26"/>
    </w:rPr>
  </w:style>
  <w:style w:type="paragraph" w:customStyle="1" w:styleId="ContactInfo">
    <w:name w:val="Contact Info"/>
    <w:basedOn w:val="a1"/>
    <w:qFormat/>
    <w:pPr>
      <w:jc w:val="center"/>
    </w:pPr>
  </w:style>
  <w:style w:type="paragraph" w:customStyle="1" w:styleId="ContactInfoEmphasis">
    <w:name w:val="Contact Info Emphasis"/>
    <w:basedOn w:val="a1"/>
    <w:qFormat/>
    <w:pPr>
      <w:jc w:val="center"/>
    </w:pPr>
    <w:rPr>
      <w:b/>
      <w:color w:val="1D824C"/>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docParts>
    <w:docPart>
      <w:docPartPr>
        <w:name w:val="18FA36EA7CBB41E59E918D7738F791AD"/>
        <w:category>
          <w:name w:val="General"/>
          <w:gallery w:val="placeholder"/>
        </w:category>
        <w:types>
          <w:type w:val="bbPlcHdr"/>
        </w:types>
        <w:behaviors>
          <w:behavior w:val="content"/>
        </w:behaviors>
      </w:docPartPr>
      <w:docPartBody>
        <w:p>
          <w:pPr>
            <w:pStyle w:val="18FA36EA7CBB41E59E918D7738F791AD"/>
          </w:pPr>
          <w:r>
            <w:t>·</w:t>
          </w:r>
        </w:p>
      </w:docPartBody>
    </w:docPart>
    <w:docPart>
      <w:docPartPr>
        <w:name w:val="83762CA8AE3440A888D4F5CC545E8C89"/>
        <w:category>
          <w:name w:val="General"/>
          <w:gallery w:val="placeholder"/>
        </w:category>
        <w:types>
          <w:type w:val="bbPlcHdr"/>
        </w:types>
        <w:behaviors>
          <w:behavior w:val="content"/>
        </w:behaviors>
      </w:docPartPr>
      <w:docPartBody>
        <w:p>
          <w:pPr>
            <w:pStyle w:val="83762CA8AE3440A888D4F5CC545E8C89"/>
          </w:pPr>
          <w:r>
            <w:t>Skills</w:t>
          </w:r>
        </w:p>
      </w:docPartBody>
    </w:docPart>
    <w:docPart>
      <w:docPartPr>
        <w:name w:val="95F44D43BA244F9683434395F111BA75"/>
        <w:category>
          <w:name w:val="General"/>
          <w:gallery w:val="placeholder"/>
        </w:category>
        <w:types>
          <w:type w:val="bbPlcHdr"/>
        </w:types>
        <w:behaviors>
          <w:behavior w:val="content"/>
        </w:behaviors>
      </w:docPartPr>
      <w:docPartBody>
        <w:p>
          <w:pPr>
            <w:pStyle w:val="95F44D43BA244F9683434395F111BA75"/>
          </w:pPr>
          <w:r>
            <w:t>Education</w:t>
          </w:r>
        </w:p>
      </w:docPartBody>
    </w:docPart>
    <w:docPart>
      <w:docPartPr>
        <w:name w:val="66F1C2DBB32948BF9AD01391BB958E7B"/>
        <w:category>
          <w:name w:val="General"/>
          <w:gallery w:val="placeholder"/>
        </w:category>
        <w:types>
          <w:type w:val="bbPlcHdr"/>
        </w:types>
        <w:behaviors>
          <w:behavior w:val="content"/>
        </w:behaviors>
      </w:docPartPr>
      <w:docPartBody>
        <w:p>
          <w:pPr>
            <w:pStyle w:val="66F1C2DBB32948BF9AD01391BB958E7B"/>
          </w:pPr>
          <w:r>
            <w:t>Experience</w:t>
          </w:r>
        </w:p>
      </w:docPartBody>
    </w:docPart>
    <w:docPart>
      <w:docPartPr>
        <w:name w:val="46D015A5450C43F0A554C185E8B040AD"/>
        <w:category>
          <w:name w:val="General"/>
          <w:gallery w:val="placeholder"/>
        </w:category>
        <w:types>
          <w:type w:val="bbPlcHdr"/>
        </w:types>
        <w:behaviors>
          <w:behavior w:val="content"/>
        </w:behaviors>
      </w:docPartPr>
      <w:docPartBody>
        <w:p>
          <w:pPr>
            <w:pStyle w:val="46D015A5450C43F0A554C185E8B040AD"/>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isplayHorizontalDrawingGridEvery w:val="1"/>
  <w:displayVerticalDrawingGridEvery w:val="1"/>
  <w:characterSpacingControl w:val="doNotCompress"/>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glossary/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2"/>
        <w:szCs w:val="22"/>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66F1C2DBB32948BF9AD01391BB958E7B">
    <w:name w:val="66F1C2DBB32948BF9AD01391BB958E7B"/>
  </w:style>
  <w:style w:type="paragraph" w:customStyle="1" w:styleId="83762CA8AE3440A888D4F5CC545E8C89">
    <w:name w:val="83762CA8AE3440A888D4F5CC545E8C89"/>
  </w:style>
  <w:style w:type="paragraph" w:customStyle="1" w:styleId="18FA36EA7CBB41E59E918D7738F791AD">
    <w:name w:val="18FA36EA7CBB41E59E918D7738F791AD"/>
  </w:style>
  <w:style w:type="paragraph" w:customStyle="1" w:styleId="46D015A5450C43F0A554C185E8B040AD">
    <w:name w:val="46D015A5450C43F0A554C185E8B040AD"/>
  </w:style>
  <w:style w:type="paragraph" w:customStyle="1" w:styleId="95F44D43BA244F9683434395F111BA75">
    <w:name w:val="95F44D43BA244F9683434395F111BA7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ustom 3">
      <a:dk1>
        <a:sysClr lastClr="000000" val="windowText"/>
      </a:dk1>
      <a:lt1>
        <a:sysClr lastClr="FFFFFF" val="window"/>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ajorFont>
      <a:minorFont>
        <a:latin typeface="Calibri"/>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Portnoy</dc:creator>
  <cp:keywords/>
  <dc:description/>
  <cp:lastModifiedBy>zhdzh</cp:lastModifiedBy>
  <cp:revision>1</cp:revision>
  <dcterms:created xsi:type="dcterms:W3CDTF">2021-08-16T19:34:00Z</dcterms:created>
  <dcterms:modified xsi:type="dcterms:W3CDTF">2022-01-02T21:49:17Z</dcterms:modified>
  <cp:version>0900.0000.01</cp:version>
</cp:coreProperties>
</file>