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C6EE3" w14:textId="77777777" w:rsidR="00200080" w:rsidRDefault="00200080"/>
    <w:p w14:paraId="5736AC5E" w14:textId="77777777" w:rsidR="00200080" w:rsidRDefault="000A4E5C">
      <w:pPr>
        <w:keepLines/>
        <w:pBdr>
          <w:top w:val="nil"/>
          <w:left w:val="nil"/>
          <w:bottom w:val="nil"/>
          <w:right w:val="nil"/>
          <w:between w:val="nil"/>
        </w:pBdr>
        <w:spacing w:after="120" w:line="240" w:lineRule="auto"/>
        <w:ind w:hanging="2"/>
        <w:jc w:val="center"/>
        <w:rPr>
          <w:i/>
          <w:iCs/>
          <w:color w:val="808080"/>
          <w:sz w:val="24"/>
          <w:szCs w:val="24"/>
        </w:rPr>
      </w:pPr>
      <w:r>
        <w:rPr>
          <w:b/>
          <w:bCs/>
          <w:sz w:val="32"/>
          <w:szCs w:val="32"/>
        </w:rPr>
        <w:t>Progent</w:t>
      </w:r>
      <w:r>
        <w:rPr>
          <w:i/>
          <w:iCs/>
          <w:color w:val="808080"/>
          <w:sz w:val="24"/>
          <w:szCs w:val="24"/>
        </w:rPr>
        <w:t>.</w:t>
      </w:r>
    </w:p>
    <w:p w14:paraId="677F6AF0" w14:textId="77777777" w:rsidR="00200080" w:rsidRDefault="00B1326C">
      <w:pPr>
        <w:jc w:val="center"/>
        <w:rPr>
          <w:b/>
          <w:bCs/>
          <w:sz w:val="32"/>
          <w:szCs w:val="32"/>
        </w:rPr>
      </w:pPr>
      <w:r>
        <w:rPr>
          <w:b/>
          <w:bCs/>
          <w:sz w:val="32"/>
          <w:szCs w:val="32"/>
        </w:rPr>
        <w:t xml:space="preserve"> </w:t>
      </w:r>
    </w:p>
    <w:p w14:paraId="1E365C65" w14:textId="77777777" w:rsidR="00200080" w:rsidRDefault="00B1326C">
      <w:pPr>
        <w:keepNext/>
        <w:keepLines/>
        <w:pBdr>
          <w:top w:val="nil"/>
          <w:left w:val="nil"/>
          <w:bottom w:val="nil"/>
          <w:right w:val="nil"/>
          <w:between w:val="nil"/>
        </w:pBdr>
        <w:spacing w:before="240" w:after="0"/>
        <w:rPr>
          <w:color w:val="2E75B5"/>
          <w:sz w:val="32"/>
          <w:szCs w:val="32"/>
        </w:rPr>
      </w:pPr>
      <w:r>
        <w:rPr>
          <w:color w:val="2E75B5"/>
          <w:sz w:val="32"/>
          <w:szCs w:val="32"/>
        </w:rPr>
        <w:t>Contenido</w:t>
      </w:r>
    </w:p>
    <w:sdt>
      <w:sdtPr>
        <w:id w:val="-1540660111"/>
        <w:docPartObj>
          <w:docPartGallery w:val="Table of Contents"/>
          <w:docPartUnique/>
        </w:docPartObj>
      </w:sdtPr>
      <w:sdtEndPr/>
      <w:sdtContent>
        <w:p w14:paraId="2683550D" w14:textId="77777777" w:rsidR="00200080" w:rsidRDefault="00B1326C">
          <w:pPr>
            <w:pBdr>
              <w:top w:val="nil"/>
              <w:left w:val="nil"/>
              <w:bottom w:val="nil"/>
              <w:right w:val="nil"/>
              <w:between w:val="nil"/>
            </w:pBdr>
            <w:tabs>
              <w:tab w:val="right" w:pos="8828"/>
            </w:tabs>
            <w:spacing w:after="100"/>
            <w:rPr>
              <w:color w:val="000000"/>
              <w:sz w:val="24"/>
              <w:szCs w:val="24"/>
            </w:rPr>
          </w:pPr>
          <w:r>
            <w:fldChar w:fldCharType="begin"/>
          </w:r>
          <w:r>
            <w:instrText xml:space="preserve"> TOC \h \u \z \t "Heading 1,1,Heading 2,2,Heading 3,3,"</w:instrText>
          </w:r>
          <w:r>
            <w:fldChar w:fldCharType="separate"/>
          </w:r>
          <w:hyperlink w:anchor="_heading=h.xfy9tbv1xhtu">
            <w:r>
              <w:rPr>
                <w:color w:val="000000"/>
              </w:rPr>
              <w:t>Indicaciones Generales:</w:t>
            </w:r>
            <w:r>
              <w:rPr>
                <w:color w:val="000000"/>
              </w:rPr>
              <w:tab/>
              <w:t>2</w:t>
            </w:r>
          </w:hyperlink>
        </w:p>
        <w:p w14:paraId="17629CB5"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tgwrbz7waz9r">
            <w:r w:rsidR="001914E1">
              <w:rPr>
                <w:color w:val="000000"/>
              </w:rPr>
              <w:t>Sección 1. Generalidades del proyecto</w:t>
            </w:r>
            <w:r w:rsidR="001914E1">
              <w:rPr>
                <w:color w:val="000000"/>
              </w:rPr>
              <w:tab/>
              <w:t>2</w:t>
            </w:r>
          </w:hyperlink>
        </w:p>
        <w:p w14:paraId="3D227C15"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konw4kc8fxfh">
            <w:r w:rsidR="001914E1">
              <w:rPr>
                <w:color w:val="000000"/>
              </w:rPr>
              <w:t>1.1.</w:t>
            </w:r>
          </w:hyperlink>
          <w:hyperlink w:anchor="_heading=h.konw4kc8fxfh">
            <w:r w:rsidR="001914E1">
              <w:rPr>
                <w:color w:val="000000"/>
                <w:sz w:val="24"/>
                <w:szCs w:val="24"/>
              </w:rPr>
              <w:tab/>
            </w:r>
          </w:hyperlink>
          <w:r w:rsidR="001914E1">
            <w:fldChar w:fldCharType="begin"/>
          </w:r>
          <w:r w:rsidR="001914E1">
            <w:instrText xml:space="preserve"> PAGEREF _heading=h.konw4kc8fxfh \h </w:instrText>
          </w:r>
          <w:r w:rsidR="001914E1">
            <w:fldChar w:fldCharType="separate"/>
          </w:r>
          <w:r w:rsidR="001914E1">
            <w:rPr>
              <w:color w:val="000000"/>
            </w:rPr>
            <w:t>Descripción del problema y su solución (software)</w:t>
          </w:r>
          <w:r w:rsidR="001914E1">
            <w:rPr>
              <w:color w:val="000000"/>
            </w:rPr>
            <w:tab/>
            <w:t>2</w:t>
          </w:r>
          <w:r w:rsidR="001914E1">
            <w:fldChar w:fldCharType="end"/>
          </w:r>
        </w:p>
        <w:p w14:paraId="6EFF1189"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tv466ysc04gf">
            <w:r w:rsidR="001914E1">
              <w:rPr>
                <w:color w:val="000000"/>
              </w:rPr>
              <w:t>1.2.</w:t>
            </w:r>
          </w:hyperlink>
          <w:hyperlink w:anchor="_heading=h.tv466ysc04gf">
            <w:r w:rsidR="001914E1">
              <w:rPr>
                <w:color w:val="000000"/>
                <w:sz w:val="24"/>
                <w:szCs w:val="24"/>
              </w:rPr>
              <w:tab/>
            </w:r>
          </w:hyperlink>
          <w:r w:rsidR="001914E1">
            <w:fldChar w:fldCharType="begin"/>
          </w:r>
          <w:r w:rsidR="001914E1">
            <w:instrText xml:space="preserve"> PAGEREF _heading=h.tv466ysc04gf \h </w:instrText>
          </w:r>
          <w:r w:rsidR="001914E1">
            <w:fldChar w:fldCharType="separate"/>
          </w:r>
          <w:r w:rsidR="001914E1">
            <w:rPr>
              <w:color w:val="000000"/>
            </w:rPr>
            <w:t>Personas y roles del proyecto</w:t>
          </w:r>
          <w:r w:rsidR="001914E1">
            <w:rPr>
              <w:color w:val="000000"/>
            </w:rPr>
            <w:tab/>
            <w:t>2</w:t>
          </w:r>
          <w:r w:rsidR="001914E1">
            <w:fldChar w:fldCharType="end"/>
          </w:r>
        </w:p>
        <w:p w14:paraId="4A50A1CA"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bkj0568wi9jz">
            <w:r w:rsidR="001914E1">
              <w:rPr>
                <w:color w:val="000000"/>
              </w:rPr>
              <w:t>1.3.</w:t>
            </w:r>
          </w:hyperlink>
          <w:hyperlink w:anchor="_heading=h.bkj0568wi9jz">
            <w:r w:rsidR="001914E1">
              <w:rPr>
                <w:color w:val="000000"/>
                <w:sz w:val="24"/>
                <w:szCs w:val="24"/>
              </w:rPr>
              <w:tab/>
            </w:r>
          </w:hyperlink>
          <w:r w:rsidR="001914E1">
            <w:fldChar w:fldCharType="begin"/>
          </w:r>
          <w:r w:rsidR="001914E1">
            <w:instrText xml:space="preserve"> PAGEREF _heading=h.bkj0568wi9jz \h </w:instrText>
          </w:r>
          <w:r w:rsidR="001914E1">
            <w:fldChar w:fldCharType="separate"/>
          </w:r>
          <w:r w:rsidR="001914E1">
            <w:rPr>
              <w:color w:val="000000"/>
            </w:rPr>
            <w:t>Público objetivo y contexto</w:t>
          </w:r>
          <w:r w:rsidR="001914E1">
            <w:rPr>
              <w:color w:val="000000"/>
            </w:rPr>
            <w:tab/>
            <w:t>2</w:t>
          </w:r>
          <w:r w:rsidR="001914E1">
            <w:fldChar w:fldCharType="end"/>
          </w:r>
        </w:p>
        <w:p w14:paraId="125BA750"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qlhi581liqbu">
            <w:r w:rsidR="001914E1">
              <w:rPr>
                <w:color w:val="000000"/>
              </w:rPr>
              <w:t>1.4.</w:t>
            </w:r>
          </w:hyperlink>
          <w:hyperlink w:anchor="_heading=h.qlhi581liqbu">
            <w:r w:rsidR="001914E1">
              <w:rPr>
                <w:color w:val="000000"/>
                <w:sz w:val="24"/>
                <w:szCs w:val="24"/>
              </w:rPr>
              <w:tab/>
            </w:r>
          </w:hyperlink>
          <w:r w:rsidR="001914E1">
            <w:fldChar w:fldCharType="begin"/>
          </w:r>
          <w:r w:rsidR="001914E1">
            <w:instrText xml:space="preserve"> PAGEREF _heading=h.qlhi581liqbu \h </w:instrText>
          </w:r>
          <w:r w:rsidR="001914E1">
            <w:fldChar w:fldCharType="separate"/>
          </w:r>
          <w:r w:rsidR="001914E1">
            <w:rPr>
              <w:color w:val="000000"/>
            </w:rPr>
            <w:t>Descripción del proceso de interacción</w:t>
          </w:r>
          <w:r w:rsidR="001914E1">
            <w:rPr>
              <w:color w:val="000000"/>
            </w:rPr>
            <w:tab/>
            <w:t>3</w:t>
          </w:r>
          <w:r w:rsidR="001914E1">
            <w:fldChar w:fldCharType="end"/>
          </w:r>
        </w:p>
        <w:p w14:paraId="612E753D" w14:textId="77777777" w:rsidR="00200080" w:rsidRDefault="00AF656C">
          <w:pPr>
            <w:pBdr>
              <w:top w:val="nil"/>
              <w:left w:val="nil"/>
              <w:bottom w:val="nil"/>
              <w:right w:val="nil"/>
              <w:between w:val="nil"/>
            </w:pBdr>
            <w:tabs>
              <w:tab w:val="left" w:pos="1200"/>
              <w:tab w:val="right" w:pos="8828"/>
            </w:tabs>
            <w:spacing w:after="100"/>
            <w:rPr>
              <w:color w:val="000000"/>
              <w:sz w:val="24"/>
              <w:szCs w:val="24"/>
            </w:rPr>
          </w:pPr>
          <w:hyperlink w:anchor="_heading=h.1t0twqv6mj3g">
            <w:r w:rsidR="001914E1">
              <w:rPr>
                <w:color w:val="000000"/>
              </w:rPr>
              <w:t>Sección 2.</w:t>
            </w:r>
          </w:hyperlink>
          <w:hyperlink w:anchor="_heading=h.1t0twqv6mj3g">
            <w:r w:rsidR="001914E1">
              <w:rPr>
                <w:color w:val="000000"/>
                <w:sz w:val="24"/>
                <w:szCs w:val="24"/>
              </w:rPr>
              <w:tab/>
            </w:r>
          </w:hyperlink>
          <w:r w:rsidR="001914E1">
            <w:fldChar w:fldCharType="begin"/>
          </w:r>
          <w:r w:rsidR="001914E1">
            <w:instrText xml:space="preserve"> PAGEREF _heading=h.1t0twqv6mj3g \h </w:instrText>
          </w:r>
          <w:r w:rsidR="001914E1">
            <w:fldChar w:fldCharType="separate"/>
          </w:r>
          <w:r w:rsidR="001914E1">
            <w:rPr>
              <w:color w:val="000000"/>
            </w:rPr>
            <w:t>Exploración de antecedentes y aplicaciones similares</w:t>
          </w:r>
          <w:r w:rsidR="001914E1">
            <w:rPr>
              <w:color w:val="000000"/>
            </w:rPr>
            <w:tab/>
            <w:t>3</w:t>
          </w:r>
          <w:r w:rsidR="001914E1">
            <w:fldChar w:fldCharType="end"/>
          </w:r>
        </w:p>
        <w:p w14:paraId="4E548272"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6s3xsy7xbnc6">
            <w:r w:rsidR="001914E1">
              <w:rPr>
                <w:color w:val="000000"/>
              </w:rPr>
              <w:t>Sección 3: Artefactos y Actividades Ágiles</w:t>
            </w:r>
            <w:r w:rsidR="001914E1">
              <w:rPr>
                <w:color w:val="000000"/>
              </w:rPr>
              <w:tab/>
              <w:t>3</w:t>
            </w:r>
          </w:hyperlink>
        </w:p>
        <w:p w14:paraId="1B1D2EBA" w14:textId="77777777" w:rsidR="00200080" w:rsidRDefault="00AF656C">
          <w:pPr>
            <w:pBdr>
              <w:top w:val="nil"/>
              <w:left w:val="nil"/>
              <w:bottom w:val="nil"/>
              <w:right w:val="nil"/>
              <w:between w:val="nil"/>
            </w:pBdr>
            <w:tabs>
              <w:tab w:val="right" w:pos="8828"/>
            </w:tabs>
            <w:spacing w:after="100"/>
            <w:ind w:left="220"/>
            <w:rPr>
              <w:color w:val="000000"/>
              <w:sz w:val="24"/>
              <w:szCs w:val="24"/>
            </w:rPr>
          </w:pPr>
          <w:hyperlink w:anchor="_heading=h.sn1ikuhf6xw6">
            <w:r w:rsidR="001914E1">
              <w:rPr>
                <w:color w:val="000000"/>
              </w:rPr>
              <w:t>3.1 Ceremonias Ágiles</w:t>
            </w:r>
            <w:r w:rsidR="001914E1">
              <w:rPr>
                <w:color w:val="000000"/>
              </w:rPr>
              <w:tab/>
              <w:t>3</w:t>
            </w:r>
          </w:hyperlink>
        </w:p>
        <w:p w14:paraId="49964AD8"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8j3lb7ak7rwc">
            <w:r w:rsidR="001914E1">
              <w:rPr>
                <w:color w:val="000000"/>
              </w:rPr>
              <w:t>3.2.</w:t>
            </w:r>
          </w:hyperlink>
          <w:hyperlink w:anchor="_heading=h.8j3lb7ak7rwc">
            <w:r w:rsidR="001914E1">
              <w:rPr>
                <w:color w:val="000000"/>
                <w:sz w:val="24"/>
                <w:szCs w:val="24"/>
              </w:rPr>
              <w:tab/>
            </w:r>
          </w:hyperlink>
          <w:r w:rsidR="001914E1">
            <w:fldChar w:fldCharType="begin"/>
          </w:r>
          <w:r w:rsidR="001914E1">
            <w:instrText xml:space="preserve"> PAGEREF _heading=h.8j3lb7ak7rwc \h </w:instrText>
          </w:r>
          <w:r w:rsidR="001914E1">
            <w:fldChar w:fldCharType="separate"/>
          </w:r>
          <w:r w:rsidR="001914E1">
            <w:rPr>
              <w:color w:val="000000"/>
            </w:rPr>
            <w:t>Visión de producto y User Story mapping</w:t>
          </w:r>
          <w:r w:rsidR="001914E1">
            <w:rPr>
              <w:color w:val="000000"/>
            </w:rPr>
            <w:tab/>
            <w:t>4</w:t>
          </w:r>
          <w:r w:rsidR="001914E1">
            <w:fldChar w:fldCharType="end"/>
          </w:r>
        </w:p>
        <w:p w14:paraId="25C21FEE" w14:textId="77777777" w:rsidR="00200080" w:rsidRDefault="00AF656C">
          <w:pPr>
            <w:pBdr>
              <w:top w:val="nil"/>
              <w:left w:val="nil"/>
              <w:bottom w:val="nil"/>
              <w:right w:val="nil"/>
              <w:between w:val="nil"/>
            </w:pBdr>
            <w:tabs>
              <w:tab w:val="left" w:pos="960"/>
              <w:tab w:val="right" w:pos="8828"/>
            </w:tabs>
            <w:spacing w:after="100"/>
            <w:ind w:left="220"/>
            <w:rPr>
              <w:color w:val="000000"/>
              <w:sz w:val="24"/>
              <w:szCs w:val="24"/>
            </w:rPr>
          </w:pPr>
          <w:hyperlink w:anchor="_heading=h.5e5lbshflt5i">
            <w:r w:rsidR="001914E1">
              <w:rPr>
                <w:color w:val="000000"/>
              </w:rPr>
              <w:t>3.3.</w:t>
            </w:r>
          </w:hyperlink>
          <w:hyperlink w:anchor="_heading=h.5e5lbshflt5i">
            <w:r w:rsidR="001914E1">
              <w:rPr>
                <w:color w:val="000000"/>
                <w:sz w:val="24"/>
                <w:szCs w:val="24"/>
              </w:rPr>
              <w:tab/>
            </w:r>
          </w:hyperlink>
          <w:r w:rsidR="001914E1">
            <w:fldChar w:fldCharType="begin"/>
          </w:r>
          <w:r w:rsidR="001914E1">
            <w:instrText xml:space="preserve"> PAGEREF _heading=h.5e5lbshflt5i \h </w:instrText>
          </w:r>
          <w:r w:rsidR="001914E1">
            <w:fldChar w:fldCharType="separate"/>
          </w:r>
          <w:r w:rsidR="001914E1">
            <w:rPr>
              <w:color w:val="000000"/>
            </w:rPr>
            <w:t>Backlog de producto</w:t>
          </w:r>
          <w:r w:rsidR="001914E1">
            <w:rPr>
              <w:color w:val="000000"/>
            </w:rPr>
            <w:tab/>
            <w:t>4</w:t>
          </w:r>
          <w:r w:rsidR="001914E1">
            <w:fldChar w:fldCharType="end"/>
          </w:r>
        </w:p>
        <w:p w14:paraId="234FB0AC" w14:textId="77777777" w:rsidR="00200080" w:rsidRDefault="00AF656C">
          <w:pPr>
            <w:pBdr>
              <w:top w:val="nil"/>
              <w:left w:val="nil"/>
              <w:bottom w:val="nil"/>
              <w:right w:val="nil"/>
              <w:between w:val="nil"/>
            </w:pBdr>
            <w:tabs>
              <w:tab w:val="right" w:pos="8828"/>
            </w:tabs>
            <w:spacing w:after="100"/>
            <w:ind w:left="220"/>
            <w:rPr>
              <w:color w:val="000000"/>
              <w:sz w:val="24"/>
              <w:szCs w:val="24"/>
            </w:rPr>
          </w:pPr>
          <w:hyperlink w:anchor="_heading=h.kuzwqozhv3kl">
            <w:r w:rsidR="001914E1">
              <w:rPr>
                <w:color w:val="000000"/>
              </w:rPr>
              <w:t>3.4 : Sprint Backlog</w:t>
            </w:r>
            <w:r w:rsidR="001914E1">
              <w:rPr>
                <w:color w:val="000000"/>
              </w:rPr>
              <w:tab/>
              <w:t>5</w:t>
            </w:r>
          </w:hyperlink>
        </w:p>
        <w:p w14:paraId="43398DB3"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kwzixm7brxao">
            <w:r w:rsidR="001914E1">
              <w:rPr>
                <w:color w:val="000000"/>
              </w:rPr>
              <w:t>Sección 4: Sketches Iniciales</w:t>
            </w:r>
            <w:r w:rsidR="001914E1">
              <w:rPr>
                <w:color w:val="000000"/>
              </w:rPr>
              <w:tab/>
              <w:t>6</w:t>
            </w:r>
          </w:hyperlink>
        </w:p>
        <w:p w14:paraId="11FDF65B"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8j8ax1jc3s6s">
            <w:r w:rsidR="001914E1">
              <w:rPr>
                <w:color w:val="000000"/>
              </w:rPr>
              <w:t>Sección 5. Pruebas de aceptación y/o sketch</w:t>
            </w:r>
            <w:r w:rsidR="001914E1">
              <w:rPr>
                <w:color w:val="000000"/>
              </w:rPr>
              <w:tab/>
              <w:t>6</w:t>
            </w:r>
          </w:hyperlink>
        </w:p>
        <w:p w14:paraId="56E0AADE"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82kl4mbd1rwc">
            <w:r w:rsidR="001914E1">
              <w:rPr>
                <w:color w:val="000000"/>
              </w:rPr>
              <w:t>Sección 6: Prueba de concepto</w:t>
            </w:r>
            <w:r w:rsidR="001914E1">
              <w:rPr>
                <w:color w:val="000000"/>
              </w:rPr>
              <w:tab/>
              <w:t>7</w:t>
            </w:r>
          </w:hyperlink>
        </w:p>
        <w:p w14:paraId="0407EE21" w14:textId="77777777" w:rsidR="00200080" w:rsidRDefault="00AF656C">
          <w:pPr>
            <w:pBdr>
              <w:top w:val="nil"/>
              <w:left w:val="nil"/>
              <w:bottom w:val="nil"/>
              <w:right w:val="nil"/>
              <w:between w:val="nil"/>
            </w:pBdr>
            <w:tabs>
              <w:tab w:val="right" w:pos="8828"/>
            </w:tabs>
            <w:spacing w:after="100"/>
            <w:rPr>
              <w:color w:val="000000"/>
              <w:sz w:val="24"/>
              <w:szCs w:val="24"/>
            </w:rPr>
          </w:pPr>
          <w:hyperlink w:anchor="_heading=h.9b7xfx164y6o">
            <w:r w:rsidR="001914E1">
              <w:rPr>
                <w:color w:val="000000"/>
              </w:rPr>
              <w:t>Sección 7</w:t>
            </w:r>
          </w:hyperlink>
          <w:hyperlink w:anchor="_heading=h.9b7xfx164y6o">
            <w:r w:rsidR="001914E1">
              <w:rPr>
                <w:rFonts w:ascii="Arial" w:eastAsia="Arial" w:hAnsi="Arial" w:cs="Arial"/>
                <w:color w:val="000000"/>
              </w:rPr>
              <w:t xml:space="preserve">. </w:t>
            </w:r>
          </w:hyperlink>
          <w:hyperlink w:anchor="_heading=h.9b7xfx164y6o">
            <w:r w:rsidR="001914E1">
              <w:rPr>
                <w:color w:val="000000"/>
              </w:rPr>
              <w:t>Referencias y fuentes</w:t>
            </w:r>
            <w:r w:rsidR="001914E1">
              <w:rPr>
                <w:color w:val="000000"/>
              </w:rPr>
              <w:tab/>
              <w:t>7</w:t>
            </w:r>
          </w:hyperlink>
        </w:p>
        <w:p w14:paraId="3F47158C" w14:textId="77777777" w:rsidR="00200080" w:rsidRDefault="00B1326C">
          <w:r>
            <w:fldChar w:fldCharType="end"/>
          </w:r>
        </w:p>
      </w:sdtContent>
    </w:sdt>
    <w:p w14:paraId="2512601F" w14:textId="77777777" w:rsidR="00200080" w:rsidRDefault="00200080"/>
    <w:p w14:paraId="4CFE4AF2" w14:textId="77777777" w:rsidR="00200080" w:rsidRDefault="00B1326C">
      <w:r>
        <w:br w:type="page"/>
      </w:r>
    </w:p>
    <w:p w14:paraId="528DFCE8" w14:textId="77777777" w:rsidR="00200080" w:rsidRPr="007C3093" w:rsidRDefault="00B1326C" w:rsidP="007C3093">
      <w:pPr>
        <w:pStyle w:val="Ttulo1"/>
      </w:pPr>
      <w:bookmarkStart w:id="0" w:name="_heading=h.xfy9tbv1xhtu" w:colFirst="0" w:colLast="0"/>
      <w:bookmarkEnd w:id="0"/>
      <w:r>
        <w:lastRenderedPageBreak/>
        <w:t>Indicaciones Generales:</w:t>
      </w:r>
    </w:p>
    <w:p w14:paraId="2C2C25B3" w14:textId="77777777" w:rsidR="00200080" w:rsidRDefault="00B1326C">
      <w:pPr>
        <w:pStyle w:val="Ttulo1"/>
      </w:pPr>
      <w:bookmarkStart w:id="1" w:name="_heading=h.tgwrbz7waz9r" w:colFirst="0" w:colLast="0"/>
      <w:bookmarkEnd w:id="1"/>
      <w:r>
        <w:t>Sección 1. Generalidades del proyecto</w:t>
      </w:r>
    </w:p>
    <w:p w14:paraId="34AF2091" w14:textId="77777777" w:rsidR="000B5DE2" w:rsidRPr="000B5DE2" w:rsidRDefault="000B5DE2" w:rsidP="000B5DE2">
      <w:bookmarkStart w:id="2" w:name="_heading=h.konw4kc8fxfh" w:colFirst="0" w:colLast="0"/>
      <w:bookmarkEnd w:id="2"/>
    </w:p>
    <w:p w14:paraId="3D811AAA" w14:textId="77777777" w:rsidR="00200080" w:rsidRDefault="00B1326C">
      <w:pPr>
        <w:pStyle w:val="Ttulo2"/>
        <w:numPr>
          <w:ilvl w:val="1"/>
          <w:numId w:val="1"/>
        </w:numPr>
      </w:pPr>
      <w:r>
        <w:t>Descripción del problema y su solución (software)</w:t>
      </w:r>
    </w:p>
    <w:p w14:paraId="1CE8CA3F" w14:textId="77777777" w:rsidR="000B5DE2" w:rsidRPr="000B5DE2" w:rsidRDefault="00D86698" w:rsidP="000B5DE2">
      <w:pPr>
        <w:pStyle w:val="pdq2pgselectionanchorcontainer"/>
        <w:jc w:val="both"/>
        <w:rPr>
          <w:rFonts w:asciiTheme="minorHAnsi" w:hAnsiTheme="minorHAnsi" w:cstheme="minorHAnsi"/>
        </w:rPr>
      </w:pPr>
      <w:bookmarkStart w:id="3" w:name="_heading=h.1fob9te" w:colFirst="0" w:colLast="0"/>
      <w:bookmarkEnd w:id="3"/>
      <w:r>
        <w:rPr>
          <w:rFonts w:asciiTheme="minorHAnsi" w:hAnsiTheme="minorHAnsi" w:cstheme="minorHAnsi"/>
        </w:rPr>
        <w:t xml:space="preserve">El modelo tradicional de búsqueda de empleo, aunque es funcional, resulta poco eficiente. Obliga a los usuarios a completar miles de formularios con información repetitiva, haciendo que el tiempo invertido en cada postulación cobre mayor importancia que las habilidades y conocimientos del candidato. Además, el seguimiento de los diferentes procesos debe realizarse de forma completamente manual. </w:t>
      </w:r>
      <w:r>
        <w:rPr>
          <w:rStyle w:val="Textoennegrita"/>
          <w:rFonts w:asciiTheme="minorHAnsi" w:hAnsiTheme="minorHAnsi" w:cstheme="minorHAnsi"/>
          <w:b w:val="0"/>
          <w:bCs w:val="0"/>
        </w:rPr>
        <w:t>Progent</w:t>
      </w:r>
      <w:r>
        <w:rPr>
          <w:rFonts w:asciiTheme="minorHAnsi" w:hAnsiTheme="minorHAnsi" w:cstheme="minorHAnsi"/>
        </w:rPr>
        <w:t xml:space="preserve"> es un </w:t>
      </w:r>
      <w:r>
        <w:rPr>
          <w:rStyle w:val="nfasis"/>
          <w:rFonts w:asciiTheme="minorHAnsi" w:hAnsiTheme="minorHAnsi" w:cstheme="minorHAnsi"/>
          <w:i w:val="0"/>
          <w:iCs w:val="0"/>
        </w:rPr>
        <w:t>Profile Manager</w:t>
      </w:r>
      <w:r>
        <w:rPr>
          <w:rFonts w:asciiTheme="minorHAnsi" w:hAnsiTheme="minorHAnsi" w:cstheme="minorHAnsi"/>
        </w:rPr>
        <w:t xml:space="preserve"> que busca solucionar los problemas de el modelo tradicional de postulación mediante el uso de una arquitectura agéntica. El sistema ayuda a los usuarios a crear y completar sus CV de manera óptima, recomienda automáticamente vacantes de acuerdo con su perfil, permite el autocompletado de formularios basándose en respuestas proporcionadas anteriormente y ofrece un panel de seguimiento claro que permite consultar en todo momento el estado de los procesos de postulación.</w:t>
      </w:r>
      <w:bookmarkStart w:id="4" w:name="_heading=h.tv466ysc04gf" w:colFirst="0" w:colLast="0"/>
      <w:bookmarkEnd w:id="4"/>
    </w:p>
    <w:p w14:paraId="29A3883D" w14:textId="77777777" w:rsidR="000B5DE2" w:rsidRDefault="000B5DE2" w:rsidP="000B5DE2">
      <w:pPr>
        <w:pStyle w:val="Ttulo2"/>
        <w:ind w:left="720"/>
      </w:pPr>
    </w:p>
    <w:p w14:paraId="01AE4C3A" w14:textId="77777777" w:rsidR="00200080" w:rsidRDefault="00B1326C">
      <w:pPr>
        <w:pStyle w:val="Ttulo2"/>
        <w:numPr>
          <w:ilvl w:val="1"/>
          <w:numId w:val="1"/>
        </w:numPr>
      </w:pPr>
      <w:r>
        <w:t>Personas y roles del proyecto</w:t>
      </w:r>
    </w:p>
    <w:p w14:paraId="16AF0C2A" w14:textId="77777777" w:rsidR="00200080" w:rsidRDefault="00200080">
      <w:pPr>
        <w:keepLines/>
        <w:pBdr>
          <w:top w:val="nil"/>
          <w:left w:val="nil"/>
          <w:bottom w:val="nil"/>
          <w:right w:val="nil"/>
          <w:between w:val="nil"/>
        </w:pBdr>
        <w:spacing w:after="120" w:line="240" w:lineRule="auto"/>
        <w:ind w:hanging="2"/>
        <w:rPr>
          <w:rFonts w:ascii="Cambria" w:eastAsia="Cambria" w:hAnsi="Cambria" w:cs="Cambria"/>
          <w:color w:val="000000"/>
        </w:rPr>
      </w:pPr>
    </w:p>
    <w:tbl>
      <w:tblPr>
        <w:tblStyle w:val="ac"/>
        <w:tblW w:w="885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9"/>
        <w:gridCol w:w="2738"/>
        <w:gridCol w:w="3449"/>
      </w:tblGrid>
      <w:tr w:rsidR="00200080" w14:paraId="47BF779F" w14:textId="77777777">
        <w:tc>
          <w:tcPr>
            <w:tcW w:w="2669" w:type="dxa"/>
          </w:tcPr>
          <w:p w14:paraId="5472587D" w14:textId="77777777" w:rsidR="00200080" w:rsidRDefault="00B1326C">
            <w:pPr>
              <w:keepLines/>
              <w:pBdr>
                <w:top w:val="nil"/>
                <w:left w:val="nil"/>
                <w:bottom w:val="nil"/>
                <w:right w:val="nil"/>
                <w:between w:val="nil"/>
              </w:pBdr>
              <w:spacing w:after="120" w:line="240" w:lineRule="auto"/>
              <w:ind w:hanging="2"/>
              <w:jc w:val="center"/>
              <w:rPr>
                <w:color w:val="000000"/>
                <w:sz w:val="24"/>
                <w:szCs w:val="24"/>
              </w:rPr>
            </w:pPr>
            <w:r>
              <w:rPr>
                <w:b/>
                <w:bCs/>
                <w:color w:val="000000"/>
                <w:sz w:val="24"/>
                <w:szCs w:val="24"/>
              </w:rPr>
              <w:t>Persona</w:t>
            </w:r>
          </w:p>
        </w:tc>
        <w:tc>
          <w:tcPr>
            <w:tcW w:w="2738" w:type="dxa"/>
          </w:tcPr>
          <w:p w14:paraId="41B98ADA" w14:textId="77777777" w:rsidR="00200080" w:rsidRDefault="00B1326C">
            <w:pPr>
              <w:keepLines/>
              <w:pBdr>
                <w:top w:val="nil"/>
                <w:left w:val="nil"/>
                <w:bottom w:val="nil"/>
                <w:right w:val="nil"/>
                <w:between w:val="nil"/>
              </w:pBdr>
              <w:spacing w:after="120" w:line="240" w:lineRule="auto"/>
              <w:ind w:hanging="2"/>
              <w:jc w:val="center"/>
              <w:rPr>
                <w:color w:val="000000"/>
                <w:sz w:val="24"/>
                <w:szCs w:val="24"/>
              </w:rPr>
            </w:pPr>
            <w:r>
              <w:rPr>
                <w:b/>
                <w:bCs/>
                <w:color w:val="000000"/>
                <w:sz w:val="24"/>
                <w:szCs w:val="24"/>
              </w:rPr>
              <w:t>Nombre</w:t>
            </w:r>
          </w:p>
        </w:tc>
        <w:tc>
          <w:tcPr>
            <w:tcW w:w="3449" w:type="dxa"/>
          </w:tcPr>
          <w:p w14:paraId="0610A610" w14:textId="77777777" w:rsidR="00200080" w:rsidRDefault="00B1326C">
            <w:pPr>
              <w:keepLines/>
              <w:pBdr>
                <w:top w:val="nil"/>
                <w:left w:val="nil"/>
                <w:bottom w:val="nil"/>
                <w:right w:val="nil"/>
                <w:between w:val="nil"/>
              </w:pBdr>
              <w:spacing w:after="120" w:line="240" w:lineRule="auto"/>
              <w:ind w:hanging="2"/>
              <w:jc w:val="center"/>
              <w:rPr>
                <w:color w:val="000000"/>
                <w:sz w:val="24"/>
                <w:szCs w:val="24"/>
              </w:rPr>
            </w:pPr>
            <w:r>
              <w:rPr>
                <w:b/>
                <w:bCs/>
                <w:color w:val="000000"/>
                <w:sz w:val="24"/>
                <w:szCs w:val="24"/>
              </w:rPr>
              <w:t>Descripción del Rol</w:t>
            </w:r>
          </w:p>
        </w:tc>
      </w:tr>
      <w:tr w:rsidR="00200080" w14:paraId="595DCE8D" w14:textId="77777777">
        <w:tc>
          <w:tcPr>
            <w:tcW w:w="2669" w:type="dxa"/>
          </w:tcPr>
          <w:p w14:paraId="175CF75D" w14:textId="77777777" w:rsidR="00200080" w:rsidRDefault="00B1326C">
            <w:pPr>
              <w:keepLines/>
              <w:pBdr>
                <w:top w:val="nil"/>
                <w:left w:val="nil"/>
                <w:bottom w:val="nil"/>
                <w:right w:val="nil"/>
                <w:between w:val="nil"/>
              </w:pBdr>
              <w:spacing w:after="120" w:line="240" w:lineRule="auto"/>
              <w:ind w:hanging="2"/>
              <w:rPr>
                <w:color w:val="000000"/>
                <w:sz w:val="24"/>
                <w:szCs w:val="24"/>
              </w:rPr>
            </w:pPr>
            <w:r>
              <w:rPr>
                <w:color w:val="000000"/>
                <w:sz w:val="24"/>
                <w:szCs w:val="24"/>
              </w:rPr>
              <w:t>Scrum Master</w:t>
            </w:r>
          </w:p>
        </w:tc>
        <w:tc>
          <w:tcPr>
            <w:tcW w:w="2738" w:type="dxa"/>
          </w:tcPr>
          <w:p w14:paraId="648A7423" w14:textId="77777777" w:rsidR="00200080" w:rsidRDefault="00960BAA">
            <w:pPr>
              <w:keepLines/>
              <w:pBdr>
                <w:top w:val="nil"/>
                <w:left w:val="nil"/>
                <w:bottom w:val="nil"/>
                <w:right w:val="nil"/>
                <w:between w:val="nil"/>
              </w:pBdr>
              <w:spacing w:after="120" w:line="240" w:lineRule="auto"/>
              <w:ind w:hanging="2"/>
              <w:rPr>
                <w:color w:val="000000"/>
                <w:sz w:val="24"/>
                <w:szCs w:val="24"/>
              </w:rPr>
            </w:pPr>
            <w:r>
              <w:rPr>
                <w:color w:val="000000"/>
                <w:sz w:val="24"/>
                <w:szCs w:val="24"/>
              </w:rPr>
              <w:t xml:space="preserve">Elizabeth Suescun </w:t>
            </w:r>
          </w:p>
        </w:tc>
        <w:tc>
          <w:tcPr>
            <w:tcW w:w="3449" w:type="dxa"/>
          </w:tcPr>
          <w:p w14:paraId="2E965C40" w14:textId="77777777" w:rsidR="00200080" w:rsidRDefault="009C308F">
            <w:pPr>
              <w:keepLines/>
              <w:pBdr>
                <w:top w:val="nil"/>
                <w:left w:val="nil"/>
                <w:bottom w:val="nil"/>
                <w:right w:val="nil"/>
                <w:between w:val="nil"/>
              </w:pBdr>
              <w:spacing w:after="120" w:line="240" w:lineRule="auto"/>
              <w:ind w:hanging="2"/>
              <w:rPr>
                <w:color w:val="000000"/>
                <w:sz w:val="24"/>
                <w:szCs w:val="24"/>
              </w:rPr>
            </w:pPr>
            <w:r>
              <w:rPr>
                <w:color w:val="000000"/>
                <w:sz w:val="24"/>
                <w:szCs w:val="24"/>
              </w:rPr>
              <w:t>Nuestra Scrum Master se encarga de facilitar la correcta aplicación de la metodología Scrum. Mediante el acompañamiento y reuniones con el equipo de desarrollo, identifica posibles impedimentos o dificultades y facilita su resolución, contribuyendo al correcto desarrollo del Sprint.</w:t>
            </w:r>
          </w:p>
        </w:tc>
      </w:tr>
      <w:tr w:rsidR="00200080" w14:paraId="35083D57" w14:textId="77777777">
        <w:tc>
          <w:tcPr>
            <w:tcW w:w="2669" w:type="dxa"/>
          </w:tcPr>
          <w:p w14:paraId="7EC9E61D" w14:textId="77777777" w:rsidR="00200080" w:rsidRDefault="00B1326C">
            <w:pPr>
              <w:keepLines/>
              <w:pBdr>
                <w:top w:val="nil"/>
                <w:left w:val="nil"/>
                <w:bottom w:val="nil"/>
                <w:right w:val="nil"/>
                <w:between w:val="nil"/>
              </w:pBdr>
              <w:spacing w:after="120" w:line="240" w:lineRule="auto"/>
              <w:ind w:hanging="2"/>
              <w:rPr>
                <w:color w:val="000000"/>
                <w:sz w:val="24"/>
                <w:szCs w:val="24"/>
              </w:rPr>
            </w:pPr>
            <w:r>
              <w:rPr>
                <w:color w:val="000000"/>
                <w:sz w:val="24"/>
                <w:szCs w:val="24"/>
              </w:rPr>
              <w:lastRenderedPageBreak/>
              <w:t>Product Owner</w:t>
            </w:r>
            <w:sdt>
              <w:sdtPr>
                <w:tag w:val="goog_rdk_2"/>
                <w:id w:val="1717252446"/>
              </w:sdtPr>
              <w:sdtEndPr/>
              <w:sdtContent>
                <w:sdt>
                  <w:sdtPr>
                    <w:tag w:val="goog_rdk_3"/>
                    <w:id w:val="951244307"/>
                  </w:sdtPr>
                  <w:sdtEndPr/>
                  <w:sdtContent>
                    <w:r>
                      <w:rPr>
                        <w:sz w:val="24"/>
                        <w:szCs w:val="24"/>
                      </w:rPr>
                      <w:t xml:space="preserve"> </w:t>
                    </w:r>
                  </w:sdtContent>
                </w:sdt>
              </w:sdtContent>
            </w:sdt>
          </w:p>
        </w:tc>
        <w:tc>
          <w:tcPr>
            <w:tcW w:w="2738" w:type="dxa"/>
          </w:tcPr>
          <w:p w14:paraId="228DE025" w14:textId="77777777" w:rsidR="00200080" w:rsidRDefault="00FE1593">
            <w:pPr>
              <w:keepLines/>
              <w:pBdr>
                <w:top w:val="nil"/>
                <w:left w:val="nil"/>
                <w:bottom w:val="nil"/>
                <w:right w:val="nil"/>
                <w:between w:val="nil"/>
              </w:pBdr>
              <w:spacing w:after="120" w:line="240" w:lineRule="auto"/>
              <w:ind w:hanging="2"/>
              <w:rPr>
                <w:color w:val="000000"/>
                <w:sz w:val="24"/>
                <w:szCs w:val="24"/>
              </w:rPr>
            </w:pPr>
            <w:r>
              <w:rPr>
                <w:color w:val="000000"/>
                <w:sz w:val="24"/>
                <w:szCs w:val="24"/>
              </w:rPr>
              <w:t>Luis Miguel Marin y Juan Camilo Herrera</w:t>
            </w:r>
          </w:p>
        </w:tc>
        <w:tc>
          <w:tcPr>
            <w:tcW w:w="3449" w:type="dxa"/>
          </w:tcPr>
          <w:p w14:paraId="37DCBDCA" w14:textId="77777777" w:rsidR="00676E96" w:rsidRPr="00676E96" w:rsidRDefault="00676E96" w:rsidP="00676E96">
            <w:pPr>
              <w:keepLines/>
              <w:pBdr>
                <w:top w:val="nil"/>
                <w:left w:val="nil"/>
                <w:bottom w:val="nil"/>
                <w:right w:val="nil"/>
                <w:between w:val="nil"/>
              </w:pBdr>
              <w:spacing w:after="120" w:line="240" w:lineRule="auto"/>
              <w:ind w:hanging="2"/>
              <w:rPr>
                <w:color w:val="000000"/>
                <w:sz w:val="24"/>
                <w:szCs w:val="24"/>
              </w:rPr>
            </w:pPr>
            <w:r>
              <w:rPr>
                <w:color w:val="000000"/>
                <w:sz w:val="24"/>
                <w:szCs w:val="24"/>
              </w:rPr>
              <w:t>Nuestros Product Owners son los encargados de maximizar el valor del producto. Son responsables de ordenar el Product Backlog, definiendo la prioridad de las funcionalidades según su importancia y valor para el producto. También se encargan de definir el Product Goal y de validar que los incrementos desarrollados cumplan con los criterios y necesidades establecidos.</w:t>
            </w:r>
          </w:p>
          <w:p w14:paraId="2A69B9C3" w14:textId="77777777" w:rsidR="00200080" w:rsidRDefault="00200080">
            <w:pPr>
              <w:keepLines/>
              <w:pBdr>
                <w:top w:val="nil"/>
                <w:left w:val="nil"/>
                <w:bottom w:val="nil"/>
                <w:right w:val="nil"/>
                <w:between w:val="nil"/>
              </w:pBdr>
              <w:spacing w:after="120" w:line="240" w:lineRule="auto"/>
              <w:ind w:hanging="2"/>
              <w:rPr>
                <w:color w:val="000000"/>
                <w:sz w:val="24"/>
                <w:szCs w:val="24"/>
              </w:rPr>
            </w:pPr>
          </w:p>
        </w:tc>
      </w:tr>
      <w:tr w:rsidR="00200080" w14:paraId="4AF9BCD5" w14:textId="77777777">
        <w:tc>
          <w:tcPr>
            <w:tcW w:w="2669" w:type="dxa"/>
          </w:tcPr>
          <w:p w14:paraId="182601BC" w14:textId="77777777" w:rsidR="0021230A" w:rsidRDefault="00B1326C" w:rsidP="0021230A">
            <w:pPr>
              <w:keepLines/>
              <w:pBdr>
                <w:top w:val="nil"/>
                <w:left w:val="nil"/>
                <w:bottom w:val="nil"/>
                <w:right w:val="nil"/>
                <w:between w:val="nil"/>
              </w:pBdr>
              <w:spacing w:after="120" w:line="240" w:lineRule="auto"/>
              <w:ind w:hanging="2"/>
              <w:rPr>
                <w:color w:val="000000"/>
                <w:sz w:val="24"/>
                <w:szCs w:val="24"/>
              </w:rPr>
            </w:pPr>
            <w:r>
              <w:rPr>
                <w:color w:val="000000"/>
                <w:sz w:val="24"/>
                <w:szCs w:val="24"/>
              </w:rPr>
              <w:t>Líder Técnico</w:t>
            </w:r>
          </w:p>
        </w:tc>
        <w:tc>
          <w:tcPr>
            <w:tcW w:w="2738" w:type="dxa"/>
          </w:tcPr>
          <w:p w14:paraId="051D3595" w14:textId="77777777" w:rsidR="00200080" w:rsidRDefault="009779EF">
            <w:pPr>
              <w:keepLines/>
              <w:pBdr>
                <w:top w:val="nil"/>
                <w:left w:val="nil"/>
                <w:bottom w:val="nil"/>
                <w:right w:val="nil"/>
                <w:between w:val="nil"/>
              </w:pBdr>
              <w:spacing w:after="120" w:line="240" w:lineRule="auto"/>
              <w:ind w:hanging="2"/>
              <w:rPr>
                <w:color w:val="000000"/>
                <w:sz w:val="24"/>
                <w:szCs w:val="24"/>
              </w:rPr>
            </w:pPr>
            <w:r>
              <w:rPr>
                <w:color w:val="000000"/>
                <w:sz w:val="24"/>
                <w:szCs w:val="24"/>
              </w:rPr>
              <w:t>Jeronimo Jaramillo Agudelo</w:t>
            </w:r>
          </w:p>
        </w:tc>
        <w:tc>
          <w:tcPr>
            <w:tcW w:w="3449" w:type="dxa"/>
          </w:tcPr>
          <w:p w14:paraId="4C9D5604" w14:textId="77777777" w:rsidR="00200080" w:rsidRDefault="00E57DA7">
            <w:pPr>
              <w:keepLines/>
              <w:pBdr>
                <w:top w:val="nil"/>
                <w:left w:val="nil"/>
                <w:bottom w:val="nil"/>
                <w:right w:val="nil"/>
                <w:between w:val="nil"/>
              </w:pBdr>
              <w:spacing w:after="120" w:line="240" w:lineRule="auto"/>
              <w:ind w:hanging="2"/>
              <w:rPr>
                <w:color w:val="000000"/>
                <w:sz w:val="24"/>
                <w:szCs w:val="24"/>
              </w:rPr>
            </w:pPr>
            <w:r>
              <w:rPr>
                <w:color w:val="000000"/>
                <w:sz w:val="24"/>
                <w:szCs w:val="24"/>
              </w:rPr>
              <w:t>El líder técnico es el encargado de orientar y guiar las decisiones técnicas del equipo de desarrollo, en este caso, es el encargado definir y orientar la arquitectura técnica del sistema, orientar y coordinar aspectos técnicos entre el Backend y el Frontend, promover buenas prácticas como la organización del código y asegurarse de la calidad técnica del producto</w:t>
            </w:r>
          </w:p>
        </w:tc>
      </w:tr>
      <w:tr w:rsidR="00200080" w14:paraId="2024C8C2" w14:textId="77777777">
        <w:tc>
          <w:tcPr>
            <w:tcW w:w="2669" w:type="dxa"/>
          </w:tcPr>
          <w:p w14:paraId="69CE0800" w14:textId="77777777" w:rsidR="00200080" w:rsidRDefault="00B1326C">
            <w:pPr>
              <w:keepLines/>
              <w:pBdr>
                <w:top w:val="nil"/>
                <w:left w:val="nil"/>
                <w:bottom w:val="nil"/>
                <w:right w:val="nil"/>
                <w:between w:val="nil"/>
              </w:pBdr>
              <w:spacing w:after="120" w:line="240" w:lineRule="auto"/>
              <w:ind w:hanging="2"/>
              <w:rPr>
                <w:color w:val="000000"/>
                <w:sz w:val="24"/>
                <w:szCs w:val="24"/>
              </w:rPr>
            </w:pPr>
            <w:r>
              <w:rPr>
                <w:color w:val="000000"/>
                <w:sz w:val="24"/>
                <w:szCs w:val="24"/>
              </w:rPr>
              <w:t>Integrante 1 equipo</w:t>
            </w:r>
          </w:p>
        </w:tc>
        <w:tc>
          <w:tcPr>
            <w:tcW w:w="2738" w:type="dxa"/>
          </w:tcPr>
          <w:p w14:paraId="2015D2ED" w14:textId="77777777" w:rsidR="00200080" w:rsidRDefault="009779EF">
            <w:pPr>
              <w:keepLines/>
              <w:pBdr>
                <w:top w:val="nil"/>
                <w:left w:val="nil"/>
                <w:bottom w:val="nil"/>
                <w:right w:val="nil"/>
                <w:between w:val="nil"/>
              </w:pBdr>
              <w:spacing w:after="120" w:line="240" w:lineRule="auto"/>
              <w:ind w:hanging="2"/>
              <w:rPr>
                <w:color w:val="000000"/>
                <w:sz w:val="24"/>
                <w:szCs w:val="24"/>
              </w:rPr>
            </w:pPr>
            <w:r>
              <w:rPr>
                <w:color w:val="000000"/>
                <w:sz w:val="24"/>
                <w:szCs w:val="24"/>
              </w:rPr>
              <w:t>Simon David Banda</w:t>
            </w:r>
          </w:p>
        </w:tc>
        <w:tc>
          <w:tcPr>
            <w:tcW w:w="3449" w:type="dxa"/>
          </w:tcPr>
          <w:p w14:paraId="0049894C" w14:textId="77777777" w:rsidR="00200080" w:rsidRDefault="00BF7364">
            <w:pPr>
              <w:keepLines/>
              <w:pBdr>
                <w:top w:val="nil"/>
                <w:left w:val="nil"/>
                <w:bottom w:val="nil"/>
                <w:right w:val="nil"/>
                <w:between w:val="nil"/>
              </w:pBdr>
              <w:spacing w:after="120" w:line="240" w:lineRule="auto"/>
              <w:ind w:hanging="2"/>
              <w:rPr>
                <w:color w:val="000000"/>
                <w:sz w:val="24"/>
                <w:szCs w:val="24"/>
              </w:rPr>
            </w:pPr>
            <w:r>
              <w:rPr>
                <w:color w:val="000000"/>
                <w:sz w:val="24"/>
                <w:szCs w:val="24"/>
              </w:rPr>
              <w:t>Desarrollo y mantenimiento de la lógica del Backend, encargado de realizar pruebas y colaborar con el resto del equipo</w:t>
            </w:r>
          </w:p>
        </w:tc>
      </w:tr>
      <w:tr w:rsidR="00200080" w14:paraId="576F3477" w14:textId="77777777">
        <w:tc>
          <w:tcPr>
            <w:tcW w:w="2669" w:type="dxa"/>
          </w:tcPr>
          <w:p w14:paraId="3E366B08" w14:textId="77777777" w:rsidR="00200080" w:rsidRDefault="00B1326C">
            <w:pPr>
              <w:keepLines/>
              <w:pBdr>
                <w:top w:val="nil"/>
                <w:left w:val="nil"/>
                <w:bottom w:val="nil"/>
                <w:right w:val="nil"/>
                <w:between w:val="nil"/>
              </w:pBdr>
              <w:spacing w:after="120" w:line="240" w:lineRule="auto"/>
              <w:ind w:hanging="2"/>
              <w:rPr>
                <w:color w:val="000000"/>
                <w:sz w:val="24"/>
                <w:szCs w:val="24"/>
              </w:rPr>
            </w:pPr>
            <w:r>
              <w:rPr>
                <w:color w:val="000000"/>
                <w:sz w:val="24"/>
                <w:szCs w:val="24"/>
              </w:rPr>
              <w:t>Integrante 2 equipo</w:t>
            </w:r>
          </w:p>
        </w:tc>
        <w:tc>
          <w:tcPr>
            <w:tcW w:w="2738" w:type="dxa"/>
          </w:tcPr>
          <w:p w14:paraId="48B4EEBE" w14:textId="77777777" w:rsidR="00200080" w:rsidRDefault="00115DCD">
            <w:pPr>
              <w:keepLines/>
              <w:pBdr>
                <w:top w:val="nil"/>
                <w:left w:val="nil"/>
                <w:bottom w:val="nil"/>
                <w:right w:val="nil"/>
                <w:between w:val="nil"/>
              </w:pBdr>
              <w:spacing w:after="120" w:line="240" w:lineRule="auto"/>
              <w:ind w:hanging="2"/>
              <w:rPr>
                <w:color w:val="000000"/>
                <w:sz w:val="24"/>
                <w:szCs w:val="24"/>
              </w:rPr>
            </w:pPr>
            <w:r>
              <w:rPr>
                <w:color w:val="000000"/>
                <w:sz w:val="24"/>
                <w:szCs w:val="24"/>
              </w:rPr>
              <w:t>Juan Daniel Vivas</w:t>
            </w:r>
          </w:p>
        </w:tc>
        <w:tc>
          <w:tcPr>
            <w:tcW w:w="3449" w:type="dxa"/>
          </w:tcPr>
          <w:p w14:paraId="6037CAE2" w14:textId="77777777" w:rsidR="00200080" w:rsidRDefault="0097575C">
            <w:pPr>
              <w:keepLines/>
              <w:pBdr>
                <w:top w:val="nil"/>
                <w:left w:val="nil"/>
                <w:bottom w:val="nil"/>
                <w:right w:val="nil"/>
                <w:between w:val="nil"/>
              </w:pBdr>
              <w:spacing w:after="120" w:line="240" w:lineRule="auto"/>
              <w:ind w:hanging="2"/>
              <w:rPr>
                <w:color w:val="000000"/>
                <w:sz w:val="24"/>
                <w:szCs w:val="24"/>
              </w:rPr>
            </w:pPr>
            <w:r>
              <w:rPr>
                <w:color w:val="000000"/>
                <w:sz w:val="24"/>
                <w:szCs w:val="24"/>
              </w:rPr>
              <w:t xml:space="preserve">Desarrollador Frontend y principal encargado de la UI del sistema, colaboración directa con los desarrolladores Backend para integrar nuevas funcionalidades </w:t>
            </w:r>
          </w:p>
        </w:tc>
      </w:tr>
      <w:tr w:rsidR="00200080" w14:paraId="2E824414" w14:textId="77777777">
        <w:tc>
          <w:tcPr>
            <w:tcW w:w="2669" w:type="dxa"/>
          </w:tcPr>
          <w:p w14:paraId="603C9671" w14:textId="77777777" w:rsidR="00200080" w:rsidRDefault="00B1326C">
            <w:pPr>
              <w:keepLines/>
              <w:pBdr>
                <w:top w:val="nil"/>
                <w:left w:val="nil"/>
                <w:bottom w:val="nil"/>
                <w:right w:val="nil"/>
                <w:between w:val="nil"/>
              </w:pBdr>
              <w:spacing w:after="120" w:line="240" w:lineRule="auto"/>
              <w:ind w:hanging="2"/>
              <w:rPr>
                <w:color w:val="000000"/>
                <w:sz w:val="24"/>
                <w:szCs w:val="24"/>
              </w:rPr>
            </w:pPr>
            <w:r>
              <w:rPr>
                <w:color w:val="000000"/>
                <w:sz w:val="24"/>
                <w:szCs w:val="24"/>
              </w:rPr>
              <w:lastRenderedPageBreak/>
              <w:t>Integrante 3 equipo</w:t>
            </w:r>
          </w:p>
        </w:tc>
        <w:tc>
          <w:tcPr>
            <w:tcW w:w="2738" w:type="dxa"/>
          </w:tcPr>
          <w:p w14:paraId="0F644565" w14:textId="77777777" w:rsidR="00200080" w:rsidRDefault="00115DCD">
            <w:pPr>
              <w:keepLines/>
              <w:pBdr>
                <w:top w:val="nil"/>
                <w:left w:val="nil"/>
                <w:bottom w:val="nil"/>
                <w:right w:val="nil"/>
                <w:between w:val="nil"/>
              </w:pBdr>
              <w:spacing w:after="120" w:line="240" w:lineRule="auto"/>
              <w:ind w:hanging="2"/>
              <w:rPr>
                <w:color w:val="000000"/>
                <w:sz w:val="24"/>
                <w:szCs w:val="24"/>
              </w:rPr>
            </w:pPr>
            <w:r>
              <w:rPr>
                <w:color w:val="000000"/>
                <w:sz w:val="24"/>
                <w:szCs w:val="24"/>
              </w:rPr>
              <w:t>Miguel Angel Jimenez</w:t>
            </w:r>
          </w:p>
        </w:tc>
        <w:tc>
          <w:tcPr>
            <w:tcW w:w="3449" w:type="dxa"/>
          </w:tcPr>
          <w:p w14:paraId="14C6ED17" w14:textId="77777777" w:rsidR="00200080" w:rsidRDefault="00A15546">
            <w:pPr>
              <w:keepLines/>
              <w:pBdr>
                <w:top w:val="nil"/>
                <w:left w:val="nil"/>
                <w:bottom w:val="nil"/>
                <w:right w:val="nil"/>
                <w:between w:val="nil"/>
              </w:pBdr>
              <w:spacing w:after="120" w:line="240" w:lineRule="auto"/>
              <w:ind w:hanging="2"/>
              <w:rPr>
                <w:color w:val="000000"/>
                <w:sz w:val="24"/>
                <w:szCs w:val="24"/>
              </w:rPr>
            </w:pPr>
            <w:r>
              <w:rPr>
                <w:color w:val="000000"/>
                <w:sz w:val="24"/>
                <w:szCs w:val="24"/>
              </w:rPr>
              <w:t xml:space="preserve">Desarrollo y mantenimiento de la lógica del Backend, colaborador en las distintas pruebas técnicas del producto y en la creación de nuevas funcionalidades </w:t>
            </w:r>
          </w:p>
        </w:tc>
      </w:tr>
    </w:tbl>
    <w:p w14:paraId="567A79FF" w14:textId="77777777" w:rsidR="00200080" w:rsidRDefault="00200080">
      <w:pPr>
        <w:ind w:hanging="2"/>
      </w:pPr>
    </w:p>
    <w:p w14:paraId="33A71776" w14:textId="77777777" w:rsidR="00200080" w:rsidRDefault="00B1326C">
      <w:pPr>
        <w:pStyle w:val="Ttulo2"/>
        <w:numPr>
          <w:ilvl w:val="1"/>
          <w:numId w:val="1"/>
        </w:numPr>
      </w:pPr>
      <w:bookmarkStart w:id="5" w:name="_heading=h.bkj0568wi9jz" w:colFirst="0" w:colLast="0"/>
      <w:bookmarkEnd w:id="5"/>
      <w:r>
        <w:t>Público objetivo y contexto</w:t>
      </w:r>
    </w:p>
    <w:p w14:paraId="2C3BCBF5" w14:textId="77777777" w:rsidR="00200080" w:rsidRPr="00F22EF7" w:rsidRDefault="00F22EF7">
      <w:r>
        <w:rPr>
          <w:i/>
          <w:iCs/>
          <w:sz w:val="24"/>
          <w:szCs w:val="24"/>
        </w:rPr>
        <w:t>En repositorio de GitHub!</w:t>
      </w:r>
    </w:p>
    <w:p w14:paraId="0D0C316D" w14:textId="77777777" w:rsidR="00200080" w:rsidRDefault="00B1326C">
      <w:pPr>
        <w:pStyle w:val="Ttulo2"/>
        <w:keepLines w:val="0"/>
        <w:widowControl w:val="0"/>
        <w:numPr>
          <w:ilvl w:val="1"/>
          <w:numId w:val="1"/>
        </w:numPr>
        <w:spacing w:before="120" w:after="60"/>
        <w:jc w:val="both"/>
      </w:pPr>
      <w:bookmarkStart w:id="6" w:name="_heading=h.qlhi581liqbu" w:colFirst="0" w:colLast="0"/>
      <w:bookmarkEnd w:id="6"/>
      <w:r>
        <w:t xml:space="preserve">Descripción del proceso de interacción </w:t>
      </w:r>
    </w:p>
    <w:p w14:paraId="27D0D7A6" w14:textId="77777777" w:rsidR="00F22EF7" w:rsidRPr="00F22EF7" w:rsidRDefault="00F22EF7" w:rsidP="00F22EF7">
      <w:pPr>
        <w:pStyle w:val="Prrafodelista"/>
        <w:ind w:left="384"/>
      </w:pPr>
      <w:bookmarkStart w:id="7" w:name="_heading=h.k41tgv4vnmhy" w:colFirst="0" w:colLast="0"/>
      <w:bookmarkEnd w:id="7"/>
      <w:r>
        <w:rPr>
          <w:i/>
          <w:iCs/>
          <w:sz w:val="24"/>
          <w:szCs w:val="24"/>
        </w:rPr>
        <w:t>En repositorio de GitHub!</w:t>
      </w:r>
    </w:p>
    <w:p w14:paraId="11EDC5DD" w14:textId="77777777" w:rsidR="00200080" w:rsidRDefault="00200080">
      <w:pPr>
        <w:keepLines/>
        <w:spacing w:after="120" w:line="240" w:lineRule="auto"/>
        <w:ind w:hanging="2"/>
        <w:jc w:val="both"/>
        <w:rPr>
          <w:i/>
          <w:iCs/>
          <w:color w:val="808080"/>
          <w:sz w:val="24"/>
          <w:szCs w:val="24"/>
        </w:rPr>
      </w:pPr>
    </w:p>
    <w:p w14:paraId="69CC587E" w14:textId="77777777" w:rsidR="00200080" w:rsidRDefault="00B1326C">
      <w:pPr>
        <w:pStyle w:val="Ttulo1"/>
      </w:pPr>
      <w:bookmarkStart w:id="8" w:name="_heading=h.1t0twqv6mj3g" w:colFirst="0" w:colLast="0"/>
      <w:bookmarkEnd w:id="8"/>
      <w:r>
        <w:t>Sección 2.</w:t>
      </w:r>
      <w:r>
        <w:tab/>
        <w:t xml:space="preserve">Exploración de antecedentes y aplicaciones similares </w:t>
      </w:r>
    </w:p>
    <w:p w14:paraId="5F6BD63A" w14:textId="77777777" w:rsidR="00F22EF7" w:rsidRDefault="00F22EF7" w:rsidP="00F22EF7"/>
    <w:p w14:paraId="470663F5" w14:textId="77777777" w:rsidR="00F22EF7" w:rsidRDefault="00F22EF7" w:rsidP="00F22EF7">
      <w:r>
        <w:t xml:space="preserve"> Teal: https://www.tealhq.com/</w:t>
      </w:r>
      <w:r>
        <w:br/>
        <w:t>Diferencia con nosotros: Teal se apoya en una extensión de navegador para capturar vacantes; nosotros descartamos esa via y hacemos todo el procesamiento en Progent</w:t>
      </w:r>
    </w:p>
    <w:p w14:paraId="5B3595A1" w14:textId="77777777" w:rsidR="00F22EF7" w:rsidRDefault="00F22EF7" w:rsidP="00F22EF7">
      <w:r>
        <w:t>Simplify: https://simplify.jobs/</w:t>
      </w:r>
      <w:r>
        <w:br/>
        <w:t>Diferencia con nosotros: Simplify llena el formulario del portal externo. Progent prepara el contenido y el usuario lo lleva.</w:t>
      </w:r>
    </w:p>
    <w:p w14:paraId="31BA2359" w14:textId="77777777" w:rsidR="00F22EF7" w:rsidRDefault="00F22EF7" w:rsidP="00F22EF7">
      <w:r>
        <w:t>Huntr: https://huntr.co/</w:t>
      </w:r>
    </w:p>
    <w:p w14:paraId="4CEAC959" w14:textId="77777777" w:rsidR="00F22EF7" w:rsidRPr="00F22EF7" w:rsidRDefault="00F22EF7" w:rsidP="00F22EF7">
      <w:r>
        <w:t>Diferencia con nosotros: Huntr sugiere habilidades y puntúa la alineación del CV, pero no tiene una arquitectura de agentes que interprete el proceso de postulación completo.</w:t>
      </w:r>
    </w:p>
    <w:p w14:paraId="663B4820" w14:textId="77777777" w:rsidR="00200080" w:rsidRDefault="00B1326C">
      <w:pPr>
        <w:pStyle w:val="Ttulo1"/>
      </w:pPr>
      <w:r>
        <w:t>Sección 3: Artefactos y Actividades Ágiles</w:t>
      </w:r>
    </w:p>
    <w:p w14:paraId="0B4AE9F1" w14:textId="77777777" w:rsidR="00200080" w:rsidRDefault="00200080"/>
    <w:p w14:paraId="53FD6EC2" w14:textId="77777777" w:rsidR="00200080" w:rsidRDefault="00B1326C">
      <w:pPr>
        <w:pStyle w:val="Ttulo2"/>
      </w:pPr>
      <w:bookmarkStart w:id="9" w:name="_heading=h.sn1ikuhf6xw6" w:colFirst="0" w:colLast="0"/>
      <w:bookmarkEnd w:id="9"/>
      <w:r>
        <w:lastRenderedPageBreak/>
        <w:t xml:space="preserve">3.1 Ceremonias Ágiles  </w:t>
      </w:r>
    </w:p>
    <w:p w14:paraId="3C8EE8C3" w14:textId="77777777" w:rsidR="00F22EF7" w:rsidRPr="00F22EF7" w:rsidRDefault="00F22EF7" w:rsidP="00F22EF7">
      <w:pPr>
        <w:keepLines/>
        <w:pBdr>
          <w:top w:val="nil"/>
          <w:left w:val="nil"/>
          <w:bottom w:val="nil"/>
          <w:right w:val="nil"/>
          <w:between w:val="nil"/>
        </w:pBdr>
        <w:spacing w:after="120" w:line="240" w:lineRule="auto"/>
        <w:ind w:hanging="2"/>
        <w:jc w:val="both"/>
        <w:rPr>
          <w:i/>
          <w:iCs/>
          <w:sz w:val="24"/>
          <w:szCs w:val="24"/>
        </w:rPr>
      </w:pPr>
      <w:r>
        <w:rPr>
          <w:i/>
          <w:iCs/>
          <w:noProof/>
          <w:sz w:val="24"/>
          <w:szCs w:val="24"/>
        </w:rPr>
        <w:drawing>
          <wp:anchor distT="0" distB="0" distL="114300" distR="114300" simplePos="0" relativeHeight="251658240" behindDoc="1" locked="0" layoutInCell="1" allowOverlap="1" wp14:anchorId="12B12606" wp14:editId="310C6F73">
            <wp:simplePos x="0" y="0"/>
            <wp:positionH relativeFrom="margin">
              <wp:posOffset>-1042035</wp:posOffset>
            </wp:positionH>
            <wp:positionV relativeFrom="paragraph">
              <wp:posOffset>1739265</wp:posOffset>
            </wp:positionV>
            <wp:extent cx="7648575" cy="4297680"/>
            <wp:effectExtent l="0" t="0" r="9525"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48575" cy="4297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4"/>
          <w:szCs w:val="24"/>
        </w:rPr>
        <w:t xml:space="preserve">Tuvimos una reunión con el fin de resolver algunas dudas que tenias respecto al desarrollo de Progent, nuestro principal problema era que no sabíamos si valia la pena invertir en un proveedor de IA de confianza como lo seria OpenAI o Anthropic sin embargo este nos recomendó teniendo en cuenta el alcance del proyecto hacerlo y comprar la cantidad de tokens mínima que estos ofrecían, gracias a la reunión pudimos resolver nuestro proveedor de IA(Anthropic) y tambien resolver otros problemas que teníamos como la manera en que notificaríamos al usuario del proceso de la vacante, si valia la pena crear un autenticador propio o utilizar algun servicio que lo prestara, asi como información general de porque los equipos fallan en el desarrollo de sus proyectos </w:t>
      </w:r>
      <w:bookmarkStart w:id="10" w:name="_heading=h.8j3lb7ak7rwc" w:colFirst="0" w:colLast="0"/>
      <w:bookmarkEnd w:id="10"/>
      <w:r>
        <w:rPr>
          <w:i/>
          <w:iCs/>
          <w:sz w:val="24"/>
          <w:szCs w:val="24"/>
        </w:rPr>
        <w:t xml:space="preserve"> (Adjuntamos evidencia)</w:t>
      </w:r>
    </w:p>
    <w:p w14:paraId="518443FA" w14:textId="77777777" w:rsidR="00200080" w:rsidRDefault="00B1326C">
      <w:pPr>
        <w:pStyle w:val="Ttulo2"/>
      </w:pPr>
      <w:r>
        <w:t>3.2.</w:t>
      </w:r>
      <w:r>
        <w:tab/>
        <w:t xml:space="preserve">Visión de producto y User Story mapping </w:t>
      </w:r>
    </w:p>
    <w:p w14:paraId="5A309E11" w14:textId="77777777" w:rsidR="00200080" w:rsidRDefault="00B1326C">
      <w:pPr>
        <w:keepLines/>
        <w:pBdr>
          <w:top w:val="nil"/>
          <w:left w:val="nil"/>
          <w:bottom w:val="nil"/>
          <w:right w:val="nil"/>
          <w:between w:val="nil"/>
        </w:pBdr>
        <w:spacing w:after="120" w:line="240" w:lineRule="auto"/>
        <w:ind w:hanging="2"/>
        <w:jc w:val="both"/>
        <w:rPr>
          <w:i/>
          <w:iCs/>
          <w:color w:val="808080"/>
          <w:sz w:val="24"/>
          <w:szCs w:val="24"/>
        </w:rPr>
      </w:pPr>
      <w:r>
        <w:rPr>
          <w:i/>
          <w:iCs/>
          <w:color w:val="808080"/>
          <w:sz w:val="24"/>
          <w:szCs w:val="24"/>
        </w:rPr>
        <w:t xml:space="preserve">[La visión de producto incluye una serie de actividades de co-creación las cuales están descritas en el </w:t>
      </w:r>
      <w:r>
        <w:rPr>
          <w:b/>
          <w:bCs/>
          <w:i/>
          <w:iCs/>
          <w:color w:val="808080"/>
          <w:sz w:val="24"/>
          <w:szCs w:val="24"/>
        </w:rPr>
        <w:t>Archivo de Excel Entrega1Visioning.xls</w:t>
      </w:r>
      <w:r>
        <w:rPr>
          <w:i/>
          <w:iCs/>
          <w:color w:val="808080"/>
          <w:sz w:val="24"/>
          <w:szCs w:val="24"/>
        </w:rPr>
        <w:t xml:space="preserve"> o el template del link </w:t>
      </w:r>
      <w:sdt>
        <w:sdtPr>
          <w:tag w:val="goog_rdk_4"/>
          <w:id w:val="1955686501"/>
        </w:sdtPr>
        <w:sdtEndPr/>
        <w:sdtContent/>
      </w:sdt>
      <w:hyperlink r:id="rId12">
        <w:r>
          <w:rPr>
            <w:color w:val="0563C1"/>
            <w:u w:val="single"/>
          </w:rPr>
          <w:t>https://miro.com/welcomeonboard/MzFMREdIVGpXdENFQ1plQ201YWY1U2lMM1lJSW1hMUpMSDJMQkoySUc1R25KRVpWcVNhSUxJblA1c0FsaTQ0RnwzMDc0NDU3MzQ3NDE1MTM2NjE0fDI=?share_link_id=60144619613</w:t>
        </w:r>
      </w:hyperlink>
      <w:hyperlink r:id="rId13">
        <w:r>
          <w:rPr>
            <w:color w:val="0563C1"/>
            <w:u w:val="single"/>
          </w:rPr>
          <w:t>2</w:t>
        </w:r>
      </w:hyperlink>
      <w:r>
        <w:t xml:space="preserve"> , </w:t>
      </w:r>
      <w:r>
        <w:rPr>
          <w:i/>
          <w:iCs/>
          <w:color w:val="808080"/>
          <w:sz w:val="24"/>
          <w:szCs w:val="24"/>
        </w:rPr>
        <w:t xml:space="preserve">usen como insumo el ejercicio de la visión de producto realizado  en clase, adjunte una captura de pantalla de su user story mapping]  </w:t>
      </w:r>
    </w:p>
    <w:p w14:paraId="162CE09F" w14:textId="77777777" w:rsidR="00200080" w:rsidRDefault="00200080">
      <w:pPr>
        <w:keepLines/>
        <w:pBdr>
          <w:top w:val="nil"/>
          <w:left w:val="nil"/>
          <w:bottom w:val="nil"/>
          <w:right w:val="nil"/>
          <w:between w:val="nil"/>
        </w:pBdr>
        <w:spacing w:after="120" w:line="240" w:lineRule="auto"/>
        <w:ind w:hanging="2"/>
        <w:jc w:val="both"/>
        <w:rPr>
          <w:i/>
          <w:iCs/>
          <w:color w:val="808080"/>
          <w:sz w:val="24"/>
          <w:szCs w:val="24"/>
        </w:rPr>
      </w:pPr>
    </w:p>
    <w:p w14:paraId="52B2038F" w14:textId="77777777" w:rsidR="00200080" w:rsidRDefault="00200080">
      <w:pPr>
        <w:keepLines/>
        <w:pBdr>
          <w:top w:val="nil"/>
          <w:left w:val="nil"/>
          <w:bottom w:val="nil"/>
          <w:right w:val="nil"/>
          <w:between w:val="nil"/>
        </w:pBdr>
        <w:spacing w:after="120" w:line="240" w:lineRule="auto"/>
        <w:ind w:hanging="2"/>
        <w:rPr>
          <w:rFonts w:ascii="Cambria" w:eastAsia="Cambria" w:hAnsi="Cambria" w:cs="Cambria"/>
          <w:color w:val="000000"/>
        </w:rPr>
      </w:pPr>
    </w:p>
    <w:p w14:paraId="123F6FF3" w14:textId="77777777" w:rsidR="00200080" w:rsidRDefault="00B1326C">
      <w:pPr>
        <w:keepLines/>
        <w:pBdr>
          <w:top w:val="nil"/>
          <w:left w:val="nil"/>
          <w:bottom w:val="nil"/>
          <w:right w:val="nil"/>
          <w:between w:val="nil"/>
        </w:pBdr>
        <w:spacing w:after="120" w:line="240" w:lineRule="auto"/>
        <w:ind w:hanging="2"/>
        <w:jc w:val="center"/>
        <w:rPr>
          <w:rFonts w:ascii="Cambria" w:eastAsia="Cambria" w:hAnsi="Cambria" w:cs="Cambria"/>
          <w:color w:val="000000"/>
        </w:rPr>
      </w:pPr>
      <w:r>
        <w:rPr>
          <w:rFonts w:ascii="Cambria" w:eastAsia="Cambria" w:hAnsi="Cambria" w:cs="Cambria"/>
          <w:noProof/>
          <w:color w:val="000000"/>
        </w:rPr>
        <w:drawing>
          <wp:inline distT="0" distB="0" distL="114300" distR="114300" wp14:anchorId="451C5C41" wp14:editId="6C0BFC68">
            <wp:extent cx="5020310" cy="2288540"/>
            <wp:effectExtent l="0" t="0" r="0" b="0"/>
            <wp:docPr id="10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020310" cy="2288540"/>
                    </a:xfrm>
                    <a:prstGeom prst="rect">
                      <a:avLst/>
                    </a:prstGeom>
                    <a:ln/>
                  </pic:spPr>
                </pic:pic>
              </a:graphicData>
            </a:graphic>
          </wp:inline>
        </w:drawing>
      </w:r>
    </w:p>
    <w:p w14:paraId="26B67F71" w14:textId="77777777" w:rsidR="00200080" w:rsidRDefault="00200080">
      <w:pPr>
        <w:pStyle w:val="Ttulo2"/>
        <w:rPr>
          <w:highlight w:val="green"/>
        </w:rPr>
      </w:pPr>
      <w:bookmarkStart w:id="11" w:name="_heading=h.rea9dol0aikg" w:colFirst="0" w:colLast="0"/>
      <w:bookmarkEnd w:id="11"/>
    </w:p>
    <w:p w14:paraId="4243D470" w14:textId="77777777" w:rsidR="00200080" w:rsidRDefault="00B1326C">
      <w:pPr>
        <w:pStyle w:val="Ttulo2"/>
      </w:pPr>
      <w:bookmarkStart w:id="12" w:name="_heading=h.5e5lbshflt5i" w:colFirst="0" w:colLast="0"/>
      <w:bookmarkEnd w:id="12"/>
      <w:r>
        <w:t>3.3.</w:t>
      </w:r>
      <w:r>
        <w:tab/>
        <w:t>Backlog de producto</w:t>
      </w:r>
    </w:p>
    <w:p w14:paraId="3F39A3FB" w14:textId="77777777" w:rsidR="00200080" w:rsidRDefault="0009453A">
      <w:pPr>
        <w:keepLines/>
        <w:pBdr>
          <w:top w:val="nil"/>
          <w:left w:val="nil"/>
          <w:bottom w:val="nil"/>
          <w:right w:val="nil"/>
          <w:between w:val="nil"/>
        </w:pBdr>
        <w:spacing w:after="120" w:line="240" w:lineRule="auto"/>
        <w:ind w:hanging="2"/>
        <w:jc w:val="both"/>
        <w:rPr>
          <w:i/>
          <w:iCs/>
          <w:color w:val="808080"/>
          <w:sz w:val="24"/>
          <w:szCs w:val="24"/>
        </w:rPr>
      </w:pPr>
      <w:bookmarkStart w:id="13" w:name="_heading=h.1ksv4uv" w:colFirst="0" w:colLast="0"/>
      <w:bookmarkEnd w:id="13"/>
      <w:r>
        <w:rPr>
          <w:i/>
          <w:iCs/>
          <w:color w:val="808080"/>
          <w:sz w:val="24"/>
          <w:szCs w:val="24"/>
        </w:rPr>
        <w:t>Repositorio de GitHub!</w:t>
      </w:r>
    </w:p>
    <w:p w14:paraId="21549F1D" w14:textId="77777777" w:rsidR="00200080" w:rsidRDefault="00B1326C">
      <w:pPr>
        <w:keepLines/>
        <w:pBdr>
          <w:top w:val="nil"/>
          <w:left w:val="nil"/>
          <w:bottom w:val="nil"/>
          <w:right w:val="nil"/>
          <w:between w:val="nil"/>
        </w:pBdr>
        <w:spacing w:after="120" w:line="240" w:lineRule="auto"/>
        <w:ind w:hanging="2"/>
        <w:jc w:val="both"/>
        <w:rPr>
          <w:i/>
          <w:iCs/>
          <w:color w:val="808080"/>
          <w:sz w:val="24"/>
          <w:szCs w:val="24"/>
        </w:rPr>
      </w:pPr>
      <w:r>
        <w:rPr>
          <w:i/>
          <w:iCs/>
          <w:noProof/>
          <w:color w:val="808080"/>
          <w:sz w:val="24"/>
          <w:szCs w:val="24"/>
        </w:rPr>
        <w:drawing>
          <wp:inline distT="0" distB="0" distL="114300" distR="114300" wp14:anchorId="22DF16F9" wp14:editId="6381053A">
            <wp:extent cx="5945505" cy="2513330"/>
            <wp:effectExtent l="0" t="0" r="0" b="0"/>
            <wp:docPr id="10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5505" cy="2513330"/>
                    </a:xfrm>
                    <a:prstGeom prst="rect">
                      <a:avLst/>
                    </a:prstGeom>
                    <a:ln/>
                  </pic:spPr>
                </pic:pic>
              </a:graphicData>
            </a:graphic>
          </wp:inline>
        </w:drawing>
      </w:r>
    </w:p>
    <w:p w14:paraId="4668E796" w14:textId="77777777" w:rsidR="00200080" w:rsidRDefault="00200080">
      <w:pPr>
        <w:keepLines/>
        <w:pBdr>
          <w:top w:val="nil"/>
          <w:left w:val="nil"/>
          <w:bottom w:val="nil"/>
          <w:right w:val="nil"/>
          <w:between w:val="nil"/>
        </w:pBdr>
        <w:spacing w:after="120" w:line="240" w:lineRule="auto"/>
        <w:ind w:hanging="2"/>
        <w:jc w:val="both"/>
        <w:rPr>
          <w:i/>
          <w:iCs/>
          <w:color w:val="808080"/>
          <w:sz w:val="24"/>
          <w:szCs w:val="24"/>
        </w:rPr>
      </w:pPr>
    </w:p>
    <w:p w14:paraId="41894D58" w14:textId="77777777" w:rsidR="00200080" w:rsidRDefault="00B1326C">
      <w:pPr>
        <w:pStyle w:val="Ttulo2"/>
      </w:pPr>
      <w:bookmarkStart w:id="14" w:name="_heading=h.kuzwqozhv3kl" w:colFirst="0" w:colLast="0"/>
      <w:bookmarkEnd w:id="14"/>
      <w:r>
        <w:t>3.4.  Sprint Backlog</w:t>
      </w:r>
    </w:p>
    <w:p w14:paraId="4B68F95E" w14:textId="77777777" w:rsidR="00200080" w:rsidRDefault="0009453A">
      <w:pPr>
        <w:keepLines/>
        <w:pBdr>
          <w:top w:val="nil"/>
          <w:left w:val="nil"/>
          <w:bottom w:val="nil"/>
          <w:right w:val="nil"/>
          <w:between w:val="nil"/>
        </w:pBdr>
        <w:spacing w:after="120" w:line="240" w:lineRule="auto"/>
        <w:ind w:hanging="2"/>
        <w:jc w:val="both"/>
        <w:rPr>
          <w:i/>
          <w:iCs/>
          <w:color w:val="808080"/>
          <w:sz w:val="24"/>
          <w:szCs w:val="24"/>
        </w:rPr>
      </w:pPr>
      <w:r>
        <w:rPr>
          <w:i/>
          <w:iCs/>
          <w:color w:val="808080"/>
          <w:sz w:val="24"/>
          <w:szCs w:val="24"/>
        </w:rPr>
        <w:t>Repositorio de GitHub!</w:t>
      </w:r>
    </w:p>
    <w:p w14:paraId="1533612B" w14:textId="77777777" w:rsidR="00200080" w:rsidRDefault="00200080"/>
    <w:p w14:paraId="6F23762D" w14:textId="77777777" w:rsidR="00200080" w:rsidRDefault="00B1326C">
      <w:pPr>
        <w:keepLines/>
        <w:pBdr>
          <w:top w:val="nil"/>
          <w:left w:val="nil"/>
          <w:bottom w:val="nil"/>
          <w:right w:val="nil"/>
          <w:between w:val="nil"/>
        </w:pBdr>
        <w:spacing w:after="120" w:line="240" w:lineRule="auto"/>
        <w:ind w:hanging="2"/>
        <w:rPr>
          <w:i/>
          <w:iCs/>
          <w:color w:val="3366FF"/>
          <w:sz w:val="24"/>
          <w:szCs w:val="24"/>
        </w:rPr>
      </w:pPr>
      <w:r>
        <w:rPr>
          <w:i/>
          <w:iCs/>
          <w:noProof/>
          <w:color w:val="3366FF"/>
          <w:sz w:val="24"/>
          <w:szCs w:val="24"/>
        </w:rPr>
        <w:lastRenderedPageBreak/>
        <w:drawing>
          <wp:inline distT="0" distB="0" distL="114300" distR="114300" wp14:anchorId="67B279CE" wp14:editId="44F7B7B7">
            <wp:extent cx="5478145" cy="3035300"/>
            <wp:effectExtent l="0" t="0" r="0" b="0"/>
            <wp:docPr id="107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78145" cy="3035300"/>
                    </a:xfrm>
                    <a:prstGeom prst="rect">
                      <a:avLst/>
                    </a:prstGeom>
                    <a:ln/>
                  </pic:spPr>
                </pic:pic>
              </a:graphicData>
            </a:graphic>
          </wp:inline>
        </w:drawing>
      </w:r>
    </w:p>
    <w:p w14:paraId="3E798818" w14:textId="77777777" w:rsidR="00200080" w:rsidRDefault="00200080">
      <w:pPr>
        <w:keepLines/>
        <w:pBdr>
          <w:top w:val="nil"/>
          <w:left w:val="nil"/>
          <w:bottom w:val="nil"/>
          <w:right w:val="nil"/>
          <w:between w:val="nil"/>
        </w:pBdr>
        <w:spacing w:after="120" w:line="240" w:lineRule="auto"/>
        <w:ind w:hanging="2"/>
        <w:rPr>
          <w:rFonts w:ascii="Cambria" w:eastAsia="Cambria" w:hAnsi="Cambria" w:cs="Cambria"/>
          <w:color w:val="000000"/>
        </w:rPr>
      </w:pPr>
    </w:p>
    <w:p w14:paraId="5766E259" w14:textId="77777777" w:rsidR="00200080" w:rsidRDefault="00B1326C">
      <w:pPr>
        <w:keepLines/>
        <w:pBdr>
          <w:top w:val="nil"/>
          <w:left w:val="nil"/>
          <w:bottom w:val="nil"/>
          <w:right w:val="nil"/>
          <w:between w:val="nil"/>
        </w:pBdr>
        <w:spacing w:after="120" w:line="240" w:lineRule="auto"/>
        <w:ind w:hanging="2"/>
        <w:jc w:val="both"/>
        <w:rPr>
          <w:i/>
          <w:iCs/>
          <w:color w:val="808080"/>
          <w:sz w:val="24"/>
          <w:szCs w:val="24"/>
        </w:rPr>
      </w:pPr>
      <w:r>
        <w:rPr>
          <w:i/>
          <w:iCs/>
          <w:color w:val="808080"/>
          <w:sz w:val="24"/>
          <w:szCs w:val="24"/>
        </w:rPr>
        <w:t>[Al interior de cada historia de usuario del sprint se debe completar las condiciones de aceptación, los responsables, las fechas, etc. Condición de aceptación (Ejemplo): en caso de que el usuario no ingrese la información en un campo obligatorio, el sistema debe generar una alerta “Favor ingresar información válida en los campos obligatorios”, luego el usuario acepta el mensaje y en el formulario deben permanecer los datos previamente ingresados, resaltando con color rojo el primer campo obligatorio que está pendiente por llenar, y ubicándolo sobre este.].</w:t>
      </w:r>
    </w:p>
    <w:p w14:paraId="2106642C" w14:textId="77777777" w:rsidR="00200080" w:rsidRDefault="00200080">
      <w:pPr>
        <w:keepLines/>
        <w:pBdr>
          <w:top w:val="nil"/>
          <w:left w:val="nil"/>
          <w:bottom w:val="nil"/>
          <w:right w:val="nil"/>
          <w:between w:val="nil"/>
        </w:pBdr>
        <w:spacing w:after="120" w:line="240" w:lineRule="auto"/>
        <w:ind w:hanging="2"/>
        <w:rPr>
          <w:rFonts w:ascii="Cambria" w:eastAsia="Cambria" w:hAnsi="Cambria" w:cs="Cambria"/>
          <w:color w:val="000000"/>
        </w:rPr>
      </w:pPr>
    </w:p>
    <w:p w14:paraId="0D3DBEC9" w14:textId="77777777" w:rsidR="00200080" w:rsidRDefault="00B1326C">
      <w:pPr>
        <w:keepLines/>
        <w:pBdr>
          <w:top w:val="nil"/>
          <w:left w:val="nil"/>
          <w:bottom w:val="nil"/>
          <w:right w:val="nil"/>
          <w:between w:val="nil"/>
        </w:pBdr>
        <w:spacing w:after="120" w:line="240" w:lineRule="auto"/>
        <w:ind w:hanging="2"/>
        <w:jc w:val="center"/>
        <w:rPr>
          <w:rFonts w:ascii="Cambria" w:eastAsia="Cambria" w:hAnsi="Cambria" w:cs="Cambria"/>
          <w:color w:val="000000"/>
        </w:rPr>
      </w:pPr>
      <w:r>
        <w:rPr>
          <w:noProof/>
          <w:color w:val="000000"/>
        </w:rPr>
        <w:lastRenderedPageBreak/>
        <w:drawing>
          <wp:inline distT="0" distB="0" distL="114300" distR="114300" wp14:anchorId="6E4FC630" wp14:editId="0573100F">
            <wp:extent cx="5295900" cy="3086100"/>
            <wp:effectExtent l="0" t="0" r="0" b="0"/>
            <wp:docPr id="10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95900" cy="3086100"/>
                    </a:xfrm>
                    <a:prstGeom prst="rect">
                      <a:avLst/>
                    </a:prstGeom>
                    <a:ln/>
                  </pic:spPr>
                </pic:pic>
              </a:graphicData>
            </a:graphic>
          </wp:inline>
        </w:drawing>
      </w:r>
    </w:p>
    <w:p w14:paraId="14CCCD7C" w14:textId="77777777" w:rsidR="00200080" w:rsidRDefault="00200080">
      <w:pPr>
        <w:keepLines/>
        <w:pBdr>
          <w:top w:val="nil"/>
          <w:left w:val="nil"/>
          <w:bottom w:val="nil"/>
          <w:right w:val="nil"/>
          <w:between w:val="nil"/>
        </w:pBdr>
        <w:spacing w:after="120" w:line="240" w:lineRule="auto"/>
        <w:ind w:hanging="2"/>
        <w:rPr>
          <w:rFonts w:ascii="Cambria" w:eastAsia="Cambria" w:hAnsi="Cambria" w:cs="Cambria"/>
          <w:color w:val="000000"/>
        </w:rPr>
      </w:pPr>
    </w:p>
    <w:p w14:paraId="0FF3C4D3" w14:textId="77777777" w:rsidR="00200080" w:rsidRDefault="00B1326C">
      <w:pPr>
        <w:pStyle w:val="Ttulo1"/>
      </w:pPr>
      <w:bookmarkStart w:id="15" w:name="_heading=h.kwzixm7brxao" w:colFirst="0" w:colLast="0"/>
      <w:bookmarkEnd w:id="15"/>
      <w:r>
        <w:t xml:space="preserve">Sección 4: Sketches Iniciales </w:t>
      </w:r>
    </w:p>
    <w:p w14:paraId="15D27DAA" w14:textId="77777777" w:rsidR="00F22EF7" w:rsidRDefault="00F22EF7" w:rsidP="00F22EF7"/>
    <w:p w14:paraId="472BA046" w14:textId="77777777" w:rsidR="00F22EF7" w:rsidRPr="00F22EF7" w:rsidRDefault="00F22EF7" w:rsidP="00F22EF7">
      <w:r>
        <w:t>En el repositorio de github!</w:t>
      </w:r>
    </w:p>
    <w:bookmarkStart w:id="16" w:name="_heading=h.8j8ax1jc3s6s" w:colFirst="0" w:colLast="0"/>
    <w:bookmarkEnd w:id="16"/>
    <w:p w14:paraId="6FB07C23" w14:textId="77777777" w:rsidR="00200080" w:rsidRDefault="00AF656C">
      <w:pPr>
        <w:keepLines/>
        <w:widowControl w:val="0"/>
        <w:spacing w:after="120" w:line="240" w:lineRule="auto"/>
        <w:ind w:hanging="2"/>
        <w:jc w:val="center"/>
        <w:rPr>
          <w:rFonts w:ascii="Cambria" w:eastAsia="Cambria" w:hAnsi="Cambria" w:cs="Cambria"/>
          <w:highlight w:val="green"/>
        </w:rPr>
      </w:pPr>
      <w:sdt>
        <w:sdtPr>
          <w:rPr>
            <w:color w:val="2E75B5"/>
            <w:sz w:val="32"/>
            <w:szCs w:val="32"/>
          </w:rPr>
          <w:tag w:val="goog_rdk_7"/>
          <w:id w:val="-1340836033"/>
        </w:sdtPr>
        <w:sdtEndPr/>
        <w:sdtContent>
          <w:sdt>
            <w:sdtPr>
              <w:rPr>
                <w:color w:val="2E75B5"/>
                <w:sz w:val="32"/>
                <w:szCs w:val="32"/>
              </w:rPr>
              <w:tag w:val="goog_rdk_6"/>
              <w:id w:val="179203458"/>
              <w:showingPlcHdr/>
            </w:sdtPr>
            <w:sdtEndPr/>
            <w:sdtContent>
              <w:r w:rsidR="001914E1">
                <w:rPr>
                  <w:color w:val="2E75B5"/>
                  <w:sz w:val="32"/>
                  <w:szCs w:val="32"/>
                </w:rPr>
                <w:t xml:space="preserve">     </w:t>
              </w:r>
            </w:sdtContent>
          </w:sdt>
        </w:sdtContent>
      </w:sdt>
      <w:sdt>
        <w:sdtPr>
          <w:tag w:val="goog_rdk_9"/>
          <w:id w:val="-468224953"/>
        </w:sdtPr>
        <w:sdtEndPr/>
        <w:sdtContent>
          <w:sdt>
            <w:sdtPr>
              <w:tag w:val="goog_rdk_8"/>
              <w:id w:val="-691164380"/>
              <w:showingPlcHdr/>
            </w:sdtPr>
            <w:sdtEndPr/>
            <w:sdtContent>
              <w:r w:rsidR="001914E1">
                <w:t xml:space="preserve">     </w:t>
              </w:r>
            </w:sdtContent>
          </w:sdt>
        </w:sdtContent>
      </w:sdt>
      <w:sdt>
        <w:sdtPr>
          <w:tag w:val="goog_rdk_10"/>
          <w:id w:val="-1961019209"/>
          <w:showingPlcHdr/>
        </w:sdtPr>
        <w:sdtEndPr/>
        <w:sdtContent>
          <w:r w:rsidR="001914E1">
            <w:t xml:space="preserve">     </w:t>
          </w:r>
        </w:sdtContent>
      </w:sdt>
    </w:p>
    <w:p w14:paraId="60973B55" w14:textId="77777777" w:rsidR="00200080" w:rsidRDefault="00B1326C">
      <w:pPr>
        <w:pStyle w:val="Ttulo1"/>
        <w:rPr>
          <w:i/>
          <w:iCs/>
          <w:color w:val="808080"/>
          <w:sz w:val="24"/>
          <w:szCs w:val="24"/>
        </w:rPr>
      </w:pPr>
      <w:r>
        <w:t xml:space="preserve">     </w:t>
      </w:r>
    </w:p>
    <w:p w14:paraId="24CC0605" w14:textId="77777777" w:rsidR="00200080" w:rsidRDefault="00B1326C">
      <w:pPr>
        <w:pStyle w:val="Ttulo1"/>
        <w:rPr>
          <w:i/>
          <w:iCs/>
          <w:color w:val="808080"/>
          <w:sz w:val="24"/>
          <w:szCs w:val="24"/>
        </w:rPr>
      </w:pPr>
      <w:bookmarkStart w:id="17" w:name="_heading=h.82kl4mbd1rwc" w:colFirst="0" w:colLast="0"/>
      <w:bookmarkEnd w:id="17"/>
      <w:r>
        <w:t>Sección 5: Prueba de concepto</w:t>
      </w:r>
      <w:sdt>
        <w:sdtPr>
          <w:tag w:val="goog_rdk_11"/>
          <w:id w:val="132392298"/>
        </w:sdtPr>
        <w:sdtEndPr/>
        <w:sdtContent>
          <w:r>
            <w:t xml:space="preserve">  y funcionalidades iniciales</w:t>
          </w:r>
        </w:sdtContent>
      </w:sdt>
    </w:p>
    <w:sdt>
      <w:sdtPr>
        <w:tag w:val="goog_rdk_13"/>
        <w:id w:val="1324515982"/>
      </w:sdtPr>
      <w:sdtEndPr/>
      <w:sdtContent>
        <w:p w14:paraId="420FB500" w14:textId="77777777" w:rsidR="0009453A" w:rsidRDefault="0009453A" w:rsidP="0009453A">
          <w:pPr>
            <w:keepLines/>
            <w:spacing w:after="120" w:line="240" w:lineRule="auto"/>
            <w:jc w:val="both"/>
          </w:pPr>
          <w:r>
            <w:t>En el repositorio de github!</w:t>
          </w:r>
        </w:p>
        <w:p w14:paraId="6F9F89E7" w14:textId="77777777" w:rsidR="00200080" w:rsidRDefault="00AF656C" w:rsidP="0009453A">
          <w:pPr>
            <w:keepLines/>
            <w:spacing w:after="120" w:line="240" w:lineRule="auto"/>
            <w:jc w:val="both"/>
            <w:rPr>
              <w:i/>
              <w:iCs/>
              <w:color w:val="808080"/>
              <w:sz w:val="24"/>
              <w:szCs w:val="24"/>
            </w:rPr>
          </w:pPr>
        </w:p>
      </w:sdtContent>
    </w:sdt>
    <w:sdt>
      <w:sdtPr>
        <w:rPr>
          <w:color w:val="auto"/>
          <w:sz w:val="22"/>
          <w:szCs w:val="22"/>
        </w:rPr>
        <w:tag w:val="goog_rdk_21"/>
        <w:id w:val="2110078385"/>
      </w:sdtPr>
      <w:sdtEndPr>
        <w:rPr>
          <w:b/>
          <w:bCs/>
        </w:rPr>
      </w:sdtEndPr>
      <w:sdtContent>
        <w:p w14:paraId="567A5901" w14:textId="77777777" w:rsidR="0009453A" w:rsidRDefault="0009453A">
          <w:pPr>
            <w:pStyle w:val="Ttulo1"/>
            <w:spacing w:before="280" w:after="80"/>
          </w:pPr>
        </w:p>
        <w:p w14:paraId="2EB55F65" w14:textId="77777777" w:rsidR="0021230A" w:rsidRPr="0009453A" w:rsidRDefault="00AF656C" w:rsidP="0009453A"/>
      </w:sdtContent>
    </w:sdt>
    <w:bookmarkStart w:id="18" w:name="_heading=h.jl29c4hr5uoc" w:colFirst="0" w:colLast="0" w:displacedByCustomXml="prev"/>
    <w:bookmarkEnd w:id="18" w:displacedByCustomXml="prev"/>
    <w:sdt>
      <w:sdtPr>
        <w:rPr>
          <w:b/>
          <w:bCs/>
          <w:color w:val="auto"/>
          <w:sz w:val="22"/>
          <w:szCs w:val="22"/>
        </w:rPr>
        <w:tag w:val="goog_rdk_23"/>
        <w:id w:val="-1992542907"/>
      </w:sdtPr>
      <w:sdtEndPr>
        <w:rPr>
          <w:b w:val="0"/>
          <w:bCs w:val="0"/>
          <w:color w:val="2E75B5"/>
          <w:sz w:val="32"/>
          <w:szCs w:val="32"/>
        </w:rPr>
      </w:sdtEndPr>
      <w:sdtContent>
        <w:sdt>
          <w:sdtPr>
            <w:rPr>
              <w:b/>
              <w:bCs/>
              <w:color w:val="auto"/>
              <w:sz w:val="22"/>
              <w:szCs w:val="22"/>
            </w:rPr>
            <w:tag w:val="goog_rdk_22"/>
            <w:id w:val="-631466576"/>
          </w:sdtPr>
          <w:sdtEndPr>
            <w:rPr>
              <w:b w:val="0"/>
              <w:bCs w:val="0"/>
              <w:color w:val="2E75B5"/>
              <w:sz w:val="32"/>
              <w:szCs w:val="32"/>
            </w:rPr>
          </w:sdtEndPr>
          <w:sdtContent>
            <w:p w14:paraId="7F196BF8" w14:textId="77777777" w:rsidR="00C51E55" w:rsidRPr="001A7581" w:rsidRDefault="00C51E55">
              <w:pPr>
                <w:pStyle w:val="Ttulo1"/>
                <w:spacing w:before="280" w:after="80"/>
                <w:rPr>
                  <w:b/>
                  <w:bCs/>
                </w:rPr>
              </w:pPr>
            </w:p>
            <w:p w14:paraId="0D5017D6" w14:textId="77777777" w:rsidR="0021230A" w:rsidRDefault="00AF656C">
              <w:pPr>
                <w:pStyle w:val="Ttulo1"/>
                <w:spacing w:before="280" w:after="80"/>
              </w:pPr>
            </w:p>
          </w:sdtContent>
        </w:sdt>
      </w:sdtContent>
    </w:sdt>
    <w:bookmarkStart w:id="19" w:name="_heading=h.9b7xfx164y6o" w:colFirst="0" w:colLast="0" w:displacedByCustomXml="prev"/>
    <w:bookmarkEnd w:id="19" w:displacedByCustomXml="prev"/>
    <w:p w14:paraId="54AF2144" w14:textId="77777777" w:rsidR="00200080" w:rsidRDefault="00B1326C">
      <w:pPr>
        <w:pStyle w:val="Ttulo1"/>
        <w:spacing w:before="280" w:after="80"/>
      </w:pPr>
      <w:r>
        <w:t>Sección 6</w:t>
      </w:r>
      <w:r>
        <w:rPr>
          <w:rFonts w:ascii="Arial" w:eastAsia="Arial" w:hAnsi="Arial" w:cs="Arial"/>
          <w:color w:val="000000"/>
          <w:sz w:val="24"/>
          <w:szCs w:val="24"/>
        </w:rPr>
        <w:t xml:space="preserve">. </w:t>
      </w:r>
      <w:r>
        <w:t>Referencias y fuentes</w:t>
      </w:r>
    </w:p>
    <w:p w14:paraId="5D9C1434" w14:textId="77777777" w:rsidR="007F2262" w:rsidRDefault="007F2262" w:rsidP="007F2262">
      <w:pPr>
        <w:pStyle w:val="NormalWeb"/>
      </w:pPr>
      <w:r>
        <w:rPr>
          <w:rStyle w:val="Textoennegrita"/>
        </w:rPr>
        <w:t>Referencias</w:t>
      </w:r>
    </w:p>
    <w:p w14:paraId="47BFFB50" w14:textId="77777777" w:rsidR="007F2262" w:rsidRDefault="007F2262" w:rsidP="007F2262">
      <w:pPr>
        <w:pStyle w:val="NormalWeb"/>
      </w:pPr>
      <w:r>
        <w:t xml:space="preserve">Schwaber, K. &amp; Sutherland, J. (2020). </w:t>
      </w:r>
      <w:r>
        <w:rPr>
          <w:rStyle w:val="nfasis"/>
        </w:rPr>
        <w:t>La Guía de Scrum</w:t>
      </w:r>
      <w:r>
        <w:t xml:space="preserve">. Scrum.org. </w:t>
      </w:r>
      <w:hyperlink r:id="rId18" w:history="1">
        <w:r>
          <w:rPr>
            <w:rStyle w:val="Hipervnculo"/>
          </w:rPr>
          <w:t>https://scrumguides.org/docs/scrumguide/v2020/2020-Scrum-Guide-Spanish-Latin-South-American.pdf</w:t>
        </w:r>
      </w:hyperlink>
    </w:p>
    <w:p w14:paraId="2B18FF89" w14:textId="77777777" w:rsidR="007F2262" w:rsidRDefault="007F2262" w:rsidP="007F2262">
      <w:pPr>
        <w:pStyle w:val="NormalWeb"/>
      </w:pPr>
      <w:r>
        <w:t xml:space="preserve">Agile Alliance. (s.f.). </w:t>
      </w:r>
      <w:r>
        <w:rPr>
          <w:rStyle w:val="nfasis"/>
        </w:rPr>
        <w:t>INVEST</w:t>
      </w:r>
      <w:r>
        <w:t xml:space="preserve">. Glosario Agile Alliance. </w:t>
      </w:r>
      <w:hyperlink r:id="rId19" w:history="1">
        <w:r>
          <w:rPr>
            <w:rStyle w:val="Hipervnculo"/>
          </w:rPr>
          <w:t>https://agilealliance.org/glossary/invest/</w:t>
        </w:r>
      </w:hyperlink>
    </w:p>
    <w:p w14:paraId="790FEB94" w14:textId="77777777" w:rsidR="007F2262" w:rsidRDefault="007F2262" w:rsidP="007F2262">
      <w:pPr>
        <w:pStyle w:val="NormalWeb"/>
      </w:pPr>
      <w:r>
        <w:t xml:space="preserve">Schluntz, E. &amp; Zhang, B. (2024). </w:t>
      </w:r>
      <w:r>
        <w:rPr>
          <w:rStyle w:val="nfasis"/>
        </w:rPr>
        <w:t>Building effective AI agents</w:t>
      </w:r>
      <w:r>
        <w:t xml:space="preserve">. Anthropic. </w:t>
      </w:r>
      <w:hyperlink r:id="rId20" w:history="1">
        <w:r>
          <w:rPr>
            <w:rStyle w:val="Hipervnculo"/>
          </w:rPr>
          <w:t>https://www.anthropic.com/engineering/building-effective-agents</w:t>
        </w:r>
      </w:hyperlink>
    </w:p>
    <w:p w14:paraId="72CD9189" w14:textId="77777777" w:rsidR="007F2262" w:rsidRDefault="007F2262" w:rsidP="007F2262">
      <w:pPr>
        <w:pStyle w:val="NormalWeb"/>
        <w:rPr>
          <w:rStyle w:val="Hipervnculo"/>
        </w:rPr>
      </w:pPr>
      <w:r>
        <w:t xml:space="preserve">Anthropic. (2025). </w:t>
      </w:r>
      <w:r>
        <w:rPr>
          <w:rStyle w:val="nfasis"/>
        </w:rPr>
        <w:t>Effective context engineering for AI agents</w:t>
      </w:r>
      <w:r>
        <w:t xml:space="preserve">. </w:t>
      </w:r>
      <w:hyperlink r:id="rId21" w:history="1">
        <w:r>
          <w:rPr>
            <w:rStyle w:val="Hipervnculo"/>
          </w:rPr>
          <w:t>https://www.anthropic.com/engineering/effective-context-engineering-for-ai-agents</w:t>
        </w:r>
      </w:hyperlink>
    </w:p>
    <w:p w14:paraId="53552FE0" w14:textId="77777777" w:rsidR="00407250" w:rsidRPr="00407250" w:rsidRDefault="00407250" w:rsidP="00407250">
      <w:p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Uso de Inteligencia Artificial Generativa</w:t>
      </w:r>
    </w:p>
    <w:p w14:paraId="061A8F00" w14:textId="77777777" w:rsidR="00407250" w:rsidRPr="00407250" w:rsidRDefault="00407250" w:rsidP="00407250">
      <w:p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Se utilizó Claude (Anthropic) como apoyo en el desarrollo de este documento, específicamente en las siguientes tareas:</w:t>
      </w:r>
    </w:p>
    <w:p w14:paraId="43ECB8AF" w14:textId="77777777" w:rsidR="00407250" w:rsidRPr="00407250" w:rsidRDefault="00407250" w:rsidP="00407250">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Retroalimentación sobre las 4 actividades del ejercicio de Visioning</w:t>
      </w:r>
      <w:r>
        <w:rPr>
          <w:rFonts w:ascii="Times New Roman" w:eastAsia="Times New Roman" w:hAnsi="Times New Roman" w:cs="Times New Roman"/>
          <w:sz w:val="24"/>
          <w:szCs w:val="24"/>
          <w:lang w:val="es-MX"/>
        </w:rPr>
        <w:t xml:space="preserve"> (Vision, Goal Definition, Brainstorming, Story Mapping). Se le pidió a la IA que revisara el planteamiento ya elaborado por el equipo y señalara inconsistencias o puntos de mejora en la redacción y estructura, sin generar contenido nuevo desde cero. </w:t>
      </w:r>
    </w:p>
    <w:p w14:paraId="6B75E890" w14:textId="77777777" w:rsidR="00407250" w:rsidRPr="00407250" w:rsidRDefault="00407250" w:rsidP="00407250">
      <w:pPr>
        <w:spacing w:beforeAutospacing="1" w:after="100" w:afterAutospacing="1" w:line="240" w:lineRule="auto"/>
        <w:ind w:left="1440"/>
        <w:rPr>
          <w:rFonts w:ascii="Times New Roman" w:eastAsia="Times New Roman" w:hAnsi="Times New Roman" w:cs="Times New Roman"/>
          <w:sz w:val="24"/>
          <w:szCs w:val="24"/>
          <w:lang w:val="es-MX"/>
        </w:rPr>
      </w:pPr>
      <w:r>
        <w:rPr>
          <w:rFonts w:ascii="Times New Roman" w:eastAsia="Times New Roman" w:hAnsi="Times New Roman" w:cs="Times New Roman"/>
          <w:i/>
          <w:iCs/>
          <w:sz w:val="24"/>
          <w:szCs w:val="24"/>
          <w:lang w:val="es-MX"/>
        </w:rPr>
        <w:t>Prompt representativo:</w:t>
      </w:r>
      <w:r>
        <w:rPr>
          <w:rFonts w:ascii="Times New Roman" w:eastAsia="Times New Roman" w:hAnsi="Times New Roman" w:cs="Times New Roman"/>
          <w:sz w:val="24"/>
          <w:szCs w:val="24"/>
          <w:lang w:val="es-MX"/>
        </w:rPr>
        <w:t xml:space="preserve"> "Revisemos el pdf que te pase y miremos si se puede mejorar algún aspecto de mi parte le iré pegando la revisada tú mira opciones y mejoras que se vea profesional el planteamiento de las 4 actividades."</w:t>
      </w:r>
    </w:p>
    <w:p w14:paraId="2567D819" w14:textId="77777777" w:rsidR="00407250" w:rsidRPr="00407250" w:rsidRDefault="00407250" w:rsidP="00407250">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Formato y maquetación de los diagramas</w:t>
      </w:r>
      <w:r>
        <w:rPr>
          <w:rFonts w:ascii="Times New Roman" w:eastAsia="Times New Roman" w:hAnsi="Times New Roman" w:cs="Times New Roman"/>
          <w:sz w:val="24"/>
          <w:szCs w:val="24"/>
          <w:lang w:val="es-MX"/>
        </w:rPr>
        <w:t xml:space="preserve"> (flujo de interacción del punto 1.4 y story mapping del punto 3.2). La IA se usó para dar formato visual y estructurado a información que el equipo ya había definido, no para diseñar el contenido del sistema. </w:t>
      </w:r>
    </w:p>
    <w:p w14:paraId="1BD9ED42" w14:textId="77777777" w:rsidR="00407250" w:rsidRPr="00407250" w:rsidRDefault="00407250" w:rsidP="00407250">
      <w:pPr>
        <w:spacing w:beforeAutospacing="1" w:after="100" w:afterAutospacing="1" w:line="240" w:lineRule="auto"/>
        <w:ind w:left="1440"/>
        <w:rPr>
          <w:rFonts w:ascii="Times New Roman" w:eastAsia="Times New Roman" w:hAnsi="Times New Roman" w:cs="Times New Roman"/>
          <w:sz w:val="24"/>
          <w:szCs w:val="24"/>
          <w:lang w:val="es-MX"/>
        </w:rPr>
      </w:pPr>
      <w:r>
        <w:rPr>
          <w:rFonts w:ascii="Times New Roman" w:eastAsia="Times New Roman" w:hAnsi="Times New Roman" w:cs="Times New Roman"/>
          <w:i/>
          <w:iCs/>
          <w:sz w:val="24"/>
          <w:szCs w:val="24"/>
          <w:lang w:val="es-MX"/>
        </w:rPr>
        <w:lastRenderedPageBreak/>
        <w:t>Prompt representativo:</w:t>
      </w:r>
      <w:r>
        <w:rPr>
          <w:rFonts w:ascii="Times New Roman" w:eastAsia="Times New Roman" w:hAnsi="Times New Roman" w:cs="Times New Roman"/>
          <w:sz w:val="24"/>
          <w:szCs w:val="24"/>
          <w:lang w:val="es-MX"/>
        </w:rPr>
        <w:t xml:space="preserve"> "Ayúdame a buscar unas buenas referencias... dame un prompt más completo y que el diagrama de flujo incluya algunos pasos más importantes en el proceso para que se vea mucho más completo."</w:t>
      </w:r>
    </w:p>
    <w:p w14:paraId="126FBCF8" w14:textId="77777777" w:rsidR="00407250" w:rsidRPr="00407250" w:rsidRDefault="00407250" w:rsidP="00407250">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Conversión de formato</w:t>
      </w:r>
      <w:r>
        <w:rPr>
          <w:rFonts w:ascii="Times New Roman" w:eastAsia="Times New Roman" w:hAnsi="Times New Roman" w:cs="Times New Roman"/>
          <w:sz w:val="24"/>
          <w:szCs w:val="24"/>
          <w:lang w:val="es-MX"/>
        </w:rPr>
        <w:t xml:space="preserve"> del story mapping (de imagen/tablero a hoja de cálculo Excel), para facilitar su documentación.</w:t>
      </w:r>
    </w:p>
    <w:p w14:paraId="63B12E37" w14:textId="77777777" w:rsidR="00407250" w:rsidRPr="00407250" w:rsidRDefault="00407250" w:rsidP="00407250">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Generación de conceptos de logo e imagen de marca</w:t>
      </w:r>
      <w:r>
        <w:rPr>
          <w:rFonts w:ascii="Times New Roman" w:eastAsia="Times New Roman" w:hAnsi="Times New Roman" w:cs="Times New Roman"/>
          <w:sz w:val="24"/>
          <w:szCs w:val="24"/>
          <w:lang w:val="es-MX"/>
        </w:rPr>
        <w:t xml:space="preserve">. Se usó IA generativa para proponer bocetos iniciales del logo y un prompt de diseño (concepto, estilo, paleta de colores) inspirado en la identidad del producto, como punto de partida para el diseño definitivo. </w:t>
      </w:r>
    </w:p>
    <w:p w14:paraId="1F46CFB2" w14:textId="77777777" w:rsidR="00407250" w:rsidRPr="00407250" w:rsidRDefault="00407250" w:rsidP="00407250">
      <w:pPr>
        <w:spacing w:beforeAutospacing="1" w:after="100" w:afterAutospacing="1" w:line="240" w:lineRule="auto"/>
        <w:ind w:left="1440"/>
        <w:rPr>
          <w:rFonts w:ascii="Times New Roman" w:eastAsia="Times New Roman" w:hAnsi="Times New Roman" w:cs="Times New Roman"/>
          <w:sz w:val="24"/>
          <w:szCs w:val="24"/>
          <w:lang w:val="es-MX"/>
        </w:rPr>
      </w:pPr>
      <w:r>
        <w:rPr>
          <w:rFonts w:ascii="Times New Roman" w:eastAsia="Times New Roman" w:hAnsi="Times New Roman" w:cs="Times New Roman"/>
          <w:i/>
          <w:iCs/>
          <w:sz w:val="24"/>
          <w:szCs w:val="24"/>
          <w:lang w:val="es-MX"/>
        </w:rPr>
        <w:t>Prompt representativo:</w:t>
      </w:r>
      <w:r>
        <w:rPr>
          <w:rFonts w:ascii="Times New Roman" w:eastAsia="Times New Roman" w:hAnsi="Times New Roman" w:cs="Times New Roman"/>
          <w:sz w:val="24"/>
          <w:szCs w:val="24"/>
          <w:lang w:val="es-MX"/>
        </w:rPr>
        <w:t xml:space="preserve"> "Diseña un logo minimalista para Progent... combina la idea de un perfil/identidad profesional con un nodo o conexión que represente el agente inteligente que trabaja para el usuario."</w:t>
      </w:r>
    </w:p>
    <w:p w14:paraId="7A9A9FB9" w14:textId="77777777" w:rsidR="00407250" w:rsidRPr="00407250" w:rsidRDefault="00407250" w:rsidP="00407250">
      <w:pPr>
        <w:spacing w:before="100" w:beforeAutospacing="1" w:after="100" w:afterAutospacing="1" w:line="240" w:lineRule="auto"/>
        <w:rPr>
          <w:rFonts w:ascii="Times New Roman" w:eastAsia="Times New Roman" w:hAnsi="Times New Roman" w:cs="Times New Roman"/>
          <w:sz w:val="24"/>
          <w:szCs w:val="24"/>
          <w:lang w:val="es-MX"/>
        </w:rPr>
      </w:pPr>
      <w:r>
        <w:rPr>
          <w:rFonts w:ascii="Times New Roman" w:eastAsia="Times New Roman" w:hAnsi="Times New Roman" w:cs="Times New Roman"/>
          <w:b/>
          <w:bCs/>
          <w:sz w:val="24"/>
          <w:szCs w:val="24"/>
          <w:lang w:val="es-MX"/>
        </w:rPr>
        <w:t>Aclaración:</w:t>
      </w:r>
      <w:r>
        <w:rPr>
          <w:rFonts w:ascii="Times New Roman" w:eastAsia="Times New Roman" w:hAnsi="Times New Roman" w:cs="Times New Roman"/>
          <w:sz w:val="24"/>
          <w:szCs w:val="24"/>
          <w:lang w:val="es-MX"/>
        </w:rPr>
        <w:t xml:space="preserve"> Las decisiones de alcance del producto (qué funcionalidades incluir, restricciones de privacidad, distribución de historias por release) fueron tomadas por el equipo de desarrollo, particularmente por Jerónimo (Tech Lead), y comunicadas a la IA como instrucciones a implementar en el documento — no fueron sugeridas ni definidas por la IA.</w:t>
      </w:r>
    </w:p>
    <w:p w14:paraId="18EE8807" w14:textId="77777777" w:rsidR="00407250" w:rsidRDefault="00407250" w:rsidP="007F2262">
      <w:pPr>
        <w:pStyle w:val="NormalWeb"/>
      </w:pPr>
    </w:p>
    <w:p w14:paraId="11E525ED" w14:textId="77777777" w:rsidR="00200080" w:rsidRDefault="00200080"/>
    <w:p w14:paraId="1EEC9D1D" w14:textId="77777777" w:rsidR="00200080" w:rsidRDefault="00200080">
      <w:pPr>
        <w:keepLines/>
        <w:widowControl w:val="0"/>
        <w:spacing w:after="120" w:line="240" w:lineRule="auto"/>
        <w:ind w:hanging="2"/>
        <w:jc w:val="both"/>
        <w:rPr>
          <w:rFonts w:ascii="Cambria" w:eastAsia="Cambria" w:hAnsi="Cambria" w:cs="Cambria"/>
          <w:b/>
          <w:bCs/>
        </w:rPr>
      </w:pPr>
    </w:p>
    <w:p w14:paraId="765414DC" w14:textId="77777777" w:rsidR="00200080" w:rsidRDefault="00200080">
      <w:pPr>
        <w:keepLines/>
        <w:pBdr>
          <w:top w:val="nil"/>
          <w:left w:val="nil"/>
          <w:bottom w:val="nil"/>
          <w:right w:val="nil"/>
          <w:between w:val="nil"/>
        </w:pBdr>
        <w:spacing w:after="120" w:line="240" w:lineRule="auto"/>
        <w:rPr>
          <w:rFonts w:ascii="Cambria" w:eastAsia="Cambria" w:hAnsi="Cambria" w:cs="Cambria"/>
          <w:color w:val="000000"/>
        </w:rPr>
      </w:pPr>
    </w:p>
    <w:sectPr w:rsidR="00200080">
      <w:headerReference w:type="default" r:id="rId22"/>
      <w:footerReference w:type="default" r:id="rId2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BD928" w14:textId="77777777" w:rsidR="00AF656C" w:rsidRDefault="00AF656C">
      <w:pPr>
        <w:spacing w:after="0" w:line="240" w:lineRule="auto"/>
      </w:pPr>
      <w:r>
        <w:separator/>
      </w:r>
    </w:p>
  </w:endnote>
  <w:endnote w:type="continuationSeparator" w:id="0">
    <w:p w14:paraId="7E3A31C9" w14:textId="77777777" w:rsidR="00AF656C" w:rsidRDefault="00AF6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B6EF903-19F7-4E67-8594-3D48735506C1}"/>
    <w:embedBold r:id="rId2" w:fontKey="{B3C3E5E2-68B8-431C-858C-2CFBBFB194D4}"/>
    <w:embedItalic r:id="rId3" w:fontKey="{FD8807D8-18A4-4083-BAE7-147B427C6E85}"/>
    <w:embedBoldItalic r:id="rId4" w:fontKey="{570C4EE1-4B43-42A9-B913-15A23A86E05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EB659AD-3AB2-491D-B3C2-BB565B844D16}"/>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37A1FE02-FAA8-4ABB-92E1-10FD62B77FF2}"/>
  </w:font>
  <w:font w:name="Georgia">
    <w:panose1 w:val="02040502050405020303"/>
    <w:charset w:val="00"/>
    <w:family w:val="roman"/>
    <w:pitch w:val="variable"/>
    <w:sig w:usb0="00000287" w:usb1="00000000" w:usb2="00000000" w:usb3="00000000" w:csb0="0000009F" w:csb1="00000000"/>
    <w:embedItalic r:id="rId7" w:fontKey="{49DC756C-F728-45AD-8AA4-E6C2F030097F}"/>
  </w:font>
  <w:font w:name="Cambria">
    <w:panose1 w:val="02040503050406030204"/>
    <w:charset w:val="00"/>
    <w:family w:val="roman"/>
    <w:pitch w:val="variable"/>
    <w:sig w:usb0="E00006FF" w:usb1="420024FF" w:usb2="02000000" w:usb3="00000000" w:csb0="0000019F" w:csb1="00000000"/>
    <w:embedRegular r:id="rId8" w:fontKey="{36E6BD15-C221-4935-BCC2-EB5DADBF22DE}"/>
    <w:embedBold r:id="rId9" w:fontKey="{0C65AE6E-5224-45BB-BF52-B34AC78EEA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AE64" w14:textId="77777777" w:rsidR="00200080" w:rsidRDefault="00B1326C">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51E55">
      <w:rPr>
        <w:noProof/>
        <w:color w:val="000000"/>
      </w:rPr>
      <w:t>1</w:t>
    </w:r>
    <w:r>
      <w:rPr>
        <w:color w:val="000000"/>
      </w:rPr>
      <w:fldChar w:fldCharType="end"/>
    </w:r>
  </w:p>
  <w:p w14:paraId="10DFFC6F" w14:textId="77777777" w:rsidR="00200080" w:rsidRDefault="00B1326C">
    <w:pPr>
      <w:pBdr>
        <w:top w:val="nil"/>
        <w:left w:val="nil"/>
        <w:bottom w:val="nil"/>
        <w:right w:val="nil"/>
        <w:between w:val="nil"/>
      </w:pBdr>
      <w:tabs>
        <w:tab w:val="center" w:pos="4419"/>
        <w:tab w:val="right" w:pos="8838"/>
      </w:tabs>
      <w:spacing w:after="0" w:line="240" w:lineRule="auto"/>
      <w:rPr>
        <w:color w:val="000000"/>
      </w:rPr>
    </w:pPr>
    <w:r>
      <w:rPr>
        <w:color w:val="000000"/>
      </w:rPr>
      <w:t>Universidad EAFIT – Departamento de Informática y Sistemas – Ingeniería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3B03B" w14:textId="77777777" w:rsidR="00AF656C" w:rsidRDefault="00AF656C">
      <w:pPr>
        <w:spacing w:after="0" w:line="240" w:lineRule="auto"/>
      </w:pPr>
      <w:r>
        <w:separator/>
      </w:r>
    </w:p>
  </w:footnote>
  <w:footnote w:type="continuationSeparator" w:id="0">
    <w:p w14:paraId="4AC8C4BF" w14:textId="77777777" w:rsidR="00AF656C" w:rsidRDefault="00AF6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0EAAB" w14:textId="77777777" w:rsidR="00200080" w:rsidRDefault="00200080">
    <w:pPr>
      <w:widowControl w:val="0"/>
      <w:pBdr>
        <w:top w:val="nil"/>
        <w:left w:val="nil"/>
        <w:bottom w:val="nil"/>
        <w:right w:val="nil"/>
        <w:between w:val="nil"/>
      </w:pBdr>
      <w:spacing w:after="0" w:line="276" w:lineRule="auto"/>
      <w:rPr>
        <w:rFonts w:ascii="Cambria" w:eastAsia="Cambria" w:hAnsi="Cambria" w:cs="Cambria"/>
        <w:color w:val="000000"/>
      </w:rPr>
    </w:pPr>
  </w:p>
  <w:tbl>
    <w:tblPr>
      <w:tblStyle w:val="ad"/>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454"/>
    </w:tblGrid>
    <w:tr w:rsidR="00200080" w14:paraId="37A70BE0" w14:textId="77777777">
      <w:tc>
        <w:tcPr>
          <w:tcW w:w="6374" w:type="dxa"/>
        </w:tcPr>
        <w:p w14:paraId="2F676C4D" w14:textId="77777777" w:rsidR="00200080" w:rsidRDefault="00B1326C">
          <w:pPr>
            <w:pBdr>
              <w:top w:val="nil"/>
              <w:left w:val="nil"/>
              <w:bottom w:val="nil"/>
              <w:right w:val="nil"/>
              <w:between w:val="nil"/>
            </w:pBdr>
            <w:tabs>
              <w:tab w:val="center" w:pos="4419"/>
              <w:tab w:val="right" w:pos="8838"/>
            </w:tabs>
            <w:rPr>
              <w:color w:val="000000"/>
            </w:rPr>
          </w:pPr>
          <w:r>
            <w:rPr>
              <w:color w:val="000000"/>
            </w:rPr>
            <w:t>Desarrollo del Sistema Progent</w:t>
          </w:r>
        </w:p>
      </w:tc>
      <w:tc>
        <w:tcPr>
          <w:tcW w:w="2454" w:type="dxa"/>
        </w:tcPr>
        <w:p w14:paraId="2DB29912" w14:textId="77777777" w:rsidR="00200080" w:rsidRDefault="00B1326C">
          <w:pPr>
            <w:pBdr>
              <w:top w:val="nil"/>
              <w:left w:val="nil"/>
              <w:bottom w:val="nil"/>
              <w:right w:val="nil"/>
              <w:between w:val="nil"/>
            </w:pBdr>
            <w:tabs>
              <w:tab w:val="center" w:pos="4419"/>
              <w:tab w:val="right" w:pos="8838"/>
            </w:tabs>
            <w:rPr>
              <w:color w:val="000000"/>
            </w:rPr>
          </w:pPr>
          <w:r>
            <w:rPr>
              <w:noProof/>
            </w:rPr>
            <w:drawing>
              <wp:inline distT="0" distB="0" distL="0" distR="0" wp14:anchorId="0AE645F0" wp14:editId="3F15BF43">
                <wp:extent cx="1463040" cy="376624"/>
                <wp:effectExtent l="0" t="0" r="0" b="0"/>
                <wp:docPr id="900" name="Logo Progent" descr="Logo de Progent - Profil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png"/>
                        <pic:cNvPicPr/>
                      </pic:nvPicPr>
                      <pic:blipFill>
                        <a:blip r:embed="rId1"/>
                        <a:stretch>
                          <a:fillRect/>
                        </a:stretch>
                      </pic:blipFill>
                      <pic:spPr>
                        <a:xfrm>
                          <a:off x="0" y="0"/>
                          <a:ext cx="1463040" cy="376624"/>
                        </a:xfrm>
                        <a:prstGeom prst="rect">
                          <a:avLst/>
                        </a:prstGeom>
                      </pic:spPr>
                    </pic:pic>
                  </a:graphicData>
                </a:graphic>
              </wp:inline>
            </w:drawing>
          </w:r>
        </w:p>
      </w:tc>
    </w:tr>
    <w:tr w:rsidR="00200080" w14:paraId="5AE9C04D" w14:textId="77777777">
      <w:tc>
        <w:tcPr>
          <w:tcW w:w="6374" w:type="dxa"/>
        </w:tcPr>
        <w:p w14:paraId="1E7F5D07" w14:textId="77777777" w:rsidR="00200080" w:rsidRDefault="00B1326C">
          <w:pPr>
            <w:pBdr>
              <w:top w:val="nil"/>
              <w:left w:val="nil"/>
              <w:bottom w:val="nil"/>
              <w:right w:val="nil"/>
              <w:between w:val="nil"/>
            </w:pBdr>
            <w:tabs>
              <w:tab w:val="center" w:pos="4419"/>
              <w:tab w:val="right" w:pos="8838"/>
            </w:tabs>
            <w:rPr>
              <w:color w:val="000000"/>
            </w:rPr>
          </w:pPr>
          <w:r>
            <w:rPr>
              <w:color w:val="000000"/>
            </w:rPr>
            <w:t xml:space="preserve">Equipo de trabajo: </w:t>
          </w:r>
          <w:r w:rsidR="000A4E5C">
            <w:rPr>
              <w:color w:val="000000"/>
            </w:rPr>
            <w:t xml:space="preserve">Jeronimo Jaramillo, </w:t>
          </w:r>
          <w:r w:rsidR="003E3CA5">
            <w:rPr>
              <w:color w:val="000000"/>
            </w:rPr>
            <w:t>Simón</w:t>
          </w:r>
          <w:r w:rsidR="000A4E5C">
            <w:rPr>
              <w:color w:val="000000"/>
            </w:rPr>
            <w:t xml:space="preserve"> Banda, Miguel </w:t>
          </w:r>
          <w:r w:rsidR="003E3CA5">
            <w:rPr>
              <w:color w:val="000000"/>
            </w:rPr>
            <w:t>Jiménez</w:t>
          </w:r>
          <w:r w:rsidR="000A4E5C">
            <w:rPr>
              <w:color w:val="000000"/>
            </w:rPr>
            <w:t>, Juan Daniel Vivas</w:t>
          </w:r>
        </w:p>
      </w:tc>
      <w:tc>
        <w:tcPr>
          <w:tcW w:w="2454" w:type="dxa"/>
        </w:tcPr>
        <w:p w14:paraId="1720A86B" w14:textId="77777777" w:rsidR="00200080" w:rsidRDefault="00B1326C">
          <w:pPr>
            <w:pBdr>
              <w:top w:val="nil"/>
              <w:left w:val="nil"/>
              <w:bottom w:val="nil"/>
              <w:right w:val="nil"/>
              <w:between w:val="nil"/>
            </w:pBdr>
            <w:tabs>
              <w:tab w:val="center" w:pos="4419"/>
              <w:tab w:val="right" w:pos="8838"/>
            </w:tabs>
            <w:rPr>
              <w:color w:val="000000"/>
            </w:rPr>
          </w:pPr>
          <w:r>
            <w:rPr>
              <w:color w:val="000000"/>
            </w:rPr>
            <w:t>Versión: 1.0</w:t>
          </w:r>
        </w:p>
      </w:tc>
    </w:tr>
  </w:tbl>
  <w:p w14:paraId="548322FD" w14:textId="77777777" w:rsidR="00200080" w:rsidRDefault="0020008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E2C11"/>
    <w:multiLevelType w:val="multilevel"/>
    <w:tmpl w:val="6896E22C"/>
    <w:lvl w:ilvl="0">
      <w:start w:val="1"/>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1E7E7B94"/>
    <w:multiLevelType w:val="multilevel"/>
    <w:tmpl w:val="3CCC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080"/>
    <w:rsid w:val="00000B6C"/>
    <w:rsid w:val="00051150"/>
    <w:rsid w:val="00072A02"/>
    <w:rsid w:val="0009453A"/>
    <w:rsid w:val="000A1546"/>
    <w:rsid w:val="000A4E5C"/>
    <w:rsid w:val="000B5DE2"/>
    <w:rsid w:val="00115DCD"/>
    <w:rsid w:val="001914E1"/>
    <w:rsid w:val="001A7581"/>
    <w:rsid w:val="001E5BC3"/>
    <w:rsid w:val="00200080"/>
    <w:rsid w:val="0021230A"/>
    <w:rsid w:val="00283A3A"/>
    <w:rsid w:val="002A6690"/>
    <w:rsid w:val="002C57F9"/>
    <w:rsid w:val="003E3CA5"/>
    <w:rsid w:val="00407250"/>
    <w:rsid w:val="00411E18"/>
    <w:rsid w:val="00545EB1"/>
    <w:rsid w:val="005B1BF8"/>
    <w:rsid w:val="00651C0F"/>
    <w:rsid w:val="00676E96"/>
    <w:rsid w:val="00733DB2"/>
    <w:rsid w:val="00736AEF"/>
    <w:rsid w:val="00770388"/>
    <w:rsid w:val="00787899"/>
    <w:rsid w:val="007C3093"/>
    <w:rsid w:val="007F2262"/>
    <w:rsid w:val="00813834"/>
    <w:rsid w:val="00892E83"/>
    <w:rsid w:val="00960BAA"/>
    <w:rsid w:val="0097575C"/>
    <w:rsid w:val="009779EF"/>
    <w:rsid w:val="009C308F"/>
    <w:rsid w:val="00A15546"/>
    <w:rsid w:val="00A357FB"/>
    <w:rsid w:val="00A603B4"/>
    <w:rsid w:val="00A756CF"/>
    <w:rsid w:val="00AC4148"/>
    <w:rsid w:val="00AF656C"/>
    <w:rsid w:val="00B1326C"/>
    <w:rsid w:val="00BF7364"/>
    <w:rsid w:val="00C26E5B"/>
    <w:rsid w:val="00C51E55"/>
    <w:rsid w:val="00C82CBE"/>
    <w:rsid w:val="00C845B1"/>
    <w:rsid w:val="00C92103"/>
    <w:rsid w:val="00CF0FF6"/>
    <w:rsid w:val="00D01849"/>
    <w:rsid w:val="00D64643"/>
    <w:rsid w:val="00D86698"/>
    <w:rsid w:val="00E11CB0"/>
    <w:rsid w:val="00E50CCE"/>
    <w:rsid w:val="00E57DA7"/>
    <w:rsid w:val="00E81419"/>
    <w:rsid w:val="00F22EF7"/>
    <w:rsid w:val="00FA2E49"/>
    <w:rsid w:val="00FE15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421A"/>
  <w15:docId w15:val="{4503FE82-5C1D-8B41-BE4B-A9873B2D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EF7"/>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DA2A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2A6E"/>
  </w:style>
  <w:style w:type="paragraph" w:styleId="Piedepgina">
    <w:name w:val="footer"/>
    <w:basedOn w:val="Normal"/>
    <w:link w:val="PiedepginaCar"/>
    <w:uiPriority w:val="99"/>
    <w:unhideWhenUsed/>
    <w:rsid w:val="00DA2A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2A6E"/>
  </w:style>
  <w:style w:type="table" w:styleId="Tablaconcuadrcula">
    <w:name w:val="Table Grid"/>
    <w:basedOn w:val="Tablanormal"/>
    <w:uiPriority w:val="39"/>
    <w:rsid w:val="00DA2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DA2A6E"/>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DA2A6E"/>
    <w:rPr>
      <w:lang w:eastAsia="es-CO"/>
    </w:rPr>
  </w:style>
  <w:style w:type="paragraph" w:customStyle="1" w:styleId="MainTitle">
    <w:name w:val="Main Title"/>
    <w:basedOn w:val="Normal"/>
    <w:rsid w:val="00DA2A6E"/>
    <w:pPr>
      <w:widowControl w:val="0"/>
      <w:suppressAutoHyphens/>
      <w:spacing w:before="480" w:after="60" w:line="240" w:lineRule="auto"/>
      <w:ind w:leftChars="-1" w:left="-1" w:hangingChars="1" w:hanging="1"/>
      <w:jc w:val="center"/>
      <w:textDirection w:val="btLr"/>
      <w:textAlignment w:val="top"/>
      <w:outlineLvl w:val="0"/>
    </w:pPr>
    <w:rPr>
      <w:rFonts w:ascii="Arial" w:eastAsia="Arial" w:hAnsi="Arial" w:cs="Arial"/>
      <w:b/>
      <w:kern w:val="28"/>
      <w:position w:val="-1"/>
      <w:sz w:val="32"/>
      <w:lang w:val="es-ES"/>
    </w:rPr>
  </w:style>
  <w:style w:type="character" w:styleId="Hipervnculo">
    <w:name w:val="Hyperlink"/>
    <w:basedOn w:val="Fuentedeprrafopredeter"/>
    <w:uiPriority w:val="99"/>
    <w:unhideWhenUsed/>
    <w:rsid w:val="00DA2A6E"/>
    <w:rPr>
      <w:color w:val="0563C1" w:themeColor="hyperlink"/>
      <w:u w:val="single"/>
    </w:rPr>
  </w:style>
  <w:style w:type="paragraph" w:styleId="TDC1">
    <w:name w:val="toc 1"/>
    <w:basedOn w:val="Normal"/>
    <w:next w:val="Normal"/>
    <w:autoRedefine/>
    <w:uiPriority w:val="39"/>
    <w:unhideWhenUsed/>
    <w:rsid w:val="00DA2A6E"/>
    <w:pPr>
      <w:spacing w:after="100"/>
    </w:pPr>
  </w:style>
  <w:style w:type="character" w:styleId="Refdecomentario">
    <w:name w:val="annotation reference"/>
    <w:basedOn w:val="Fuentedeprrafopredeter"/>
    <w:uiPriority w:val="99"/>
    <w:semiHidden/>
    <w:unhideWhenUsed/>
    <w:rsid w:val="00DA2A6E"/>
    <w:rPr>
      <w:sz w:val="16"/>
      <w:szCs w:val="16"/>
    </w:rPr>
  </w:style>
  <w:style w:type="paragraph" w:styleId="Textocomentario">
    <w:name w:val="annotation text"/>
    <w:basedOn w:val="Normal"/>
    <w:link w:val="TextocomentarioCar"/>
    <w:uiPriority w:val="99"/>
    <w:semiHidden/>
    <w:unhideWhenUsed/>
    <w:rsid w:val="00DA2A6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2A6E"/>
    <w:rPr>
      <w:sz w:val="20"/>
      <w:szCs w:val="20"/>
    </w:rPr>
  </w:style>
  <w:style w:type="paragraph" w:styleId="Asuntodelcomentario">
    <w:name w:val="annotation subject"/>
    <w:basedOn w:val="Textocomentario"/>
    <w:next w:val="Textocomentario"/>
    <w:link w:val="AsuntodelcomentarioCar"/>
    <w:uiPriority w:val="99"/>
    <w:semiHidden/>
    <w:unhideWhenUsed/>
    <w:rsid w:val="00DA2A6E"/>
    <w:rPr>
      <w:b/>
      <w:bCs/>
    </w:rPr>
  </w:style>
  <w:style w:type="character" w:customStyle="1" w:styleId="AsuntodelcomentarioCar">
    <w:name w:val="Asunto del comentario Car"/>
    <w:basedOn w:val="TextocomentarioCar"/>
    <w:link w:val="Asuntodelcomentario"/>
    <w:uiPriority w:val="99"/>
    <w:semiHidden/>
    <w:rsid w:val="00DA2A6E"/>
    <w:rPr>
      <w:b/>
      <w:bCs/>
      <w:sz w:val="20"/>
      <w:szCs w:val="20"/>
    </w:rPr>
  </w:style>
  <w:style w:type="paragraph" w:styleId="Textodeglobo">
    <w:name w:val="Balloon Text"/>
    <w:basedOn w:val="Normal"/>
    <w:link w:val="TextodegloboCar"/>
    <w:uiPriority w:val="99"/>
    <w:semiHidden/>
    <w:unhideWhenUsed/>
    <w:rsid w:val="00DA2A6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2A6E"/>
    <w:rPr>
      <w:rFonts w:ascii="Segoe UI" w:hAnsi="Segoe UI" w:cs="Segoe UI"/>
      <w:sz w:val="18"/>
      <w:szCs w:val="18"/>
    </w:rPr>
  </w:style>
  <w:style w:type="character" w:customStyle="1" w:styleId="Ttulo2Car">
    <w:name w:val="Título 2 Car"/>
    <w:basedOn w:val="Fuentedeprrafopredeter"/>
    <w:uiPriority w:val="9"/>
    <w:rsid w:val="00DA2A6E"/>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DA2A6E"/>
    <w:pPr>
      <w:spacing w:after="100"/>
      <w:ind w:left="220"/>
    </w:pPr>
  </w:style>
  <w:style w:type="paragraph" w:styleId="Prrafodelista">
    <w:name w:val="List Paragraph"/>
    <w:basedOn w:val="Normal"/>
    <w:uiPriority w:val="34"/>
    <w:qFormat/>
    <w:rsid w:val="00DA2A6E"/>
    <w:pPr>
      <w:ind w:left="720"/>
      <w:contextualSpacing/>
    </w:pPr>
  </w:style>
  <w:style w:type="character" w:styleId="Mencinsinresolver">
    <w:name w:val="Unresolved Mention"/>
    <w:basedOn w:val="Fuentedeprrafopredeter"/>
    <w:uiPriority w:val="99"/>
    <w:semiHidden/>
    <w:unhideWhenUsed/>
    <w:rsid w:val="00832DFA"/>
    <w:rPr>
      <w:color w:val="605E5C"/>
      <w:shd w:val="clear" w:color="auto" w:fill="E1DFDD"/>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pPr>
      <w:spacing w:after="0" w:line="240" w:lineRule="auto"/>
    </w:pPr>
    <w:tblPr>
      <w:tblStyleRowBandSize w:val="1"/>
      <w:tblStyleColBandSize w:val="1"/>
    </w:tblPr>
  </w:style>
  <w:style w:type="paragraph" w:styleId="NormalWeb">
    <w:name w:val="Normal (Web)"/>
    <w:basedOn w:val="Normal"/>
    <w:uiPriority w:val="99"/>
    <w:semiHidden/>
    <w:unhideWhenUsed/>
    <w:rsid w:val="006369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6369BB"/>
  </w:style>
  <w:style w:type="character" w:customStyle="1" w:styleId="ui-provider">
    <w:name w:val="ui-provider"/>
    <w:basedOn w:val="Fuentedeprrafopredeter"/>
    <w:rsid w:val="00BF5E14"/>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pPr>
      <w:spacing w:after="0" w:line="240" w:lineRule="auto"/>
    </w:pPr>
    <w:tblPr>
      <w:tblStyleRowBandSize w:val="1"/>
      <w:tblStyleColBandSize w:val="1"/>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pPr>
      <w:spacing w:after="0" w:line="240" w:lineRule="auto"/>
    </w:pPr>
    <w:tblPr>
      <w:tblStyleRowBandSize w:val="1"/>
      <w:tblStyleColBandSize w:val="1"/>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pPr>
      <w:spacing w:after="0" w:line="240" w:lineRule="auto"/>
    </w:pPr>
    <w:tblPr>
      <w:tblStyleRowBandSize w:val="1"/>
      <w:tblStyleColBandSize w:val="1"/>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pPr>
      <w:spacing w:after="0" w:line="240" w:lineRule="auto"/>
    </w:pPr>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D8669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86698"/>
    <w:rPr>
      <w:b/>
      <w:bCs/>
    </w:rPr>
  </w:style>
  <w:style w:type="character" w:styleId="nfasis">
    <w:name w:val="Emphasis"/>
    <w:basedOn w:val="Fuentedeprrafopredeter"/>
    <w:uiPriority w:val="20"/>
    <w:qFormat/>
    <w:rsid w:val="00D866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72939">
      <w:bodyDiv w:val="1"/>
      <w:marLeft w:val="0"/>
      <w:marRight w:val="0"/>
      <w:marTop w:val="0"/>
      <w:marBottom w:val="0"/>
      <w:divBdr>
        <w:top w:val="none" w:sz="0" w:space="0" w:color="auto"/>
        <w:left w:val="none" w:sz="0" w:space="0" w:color="auto"/>
        <w:bottom w:val="none" w:sz="0" w:space="0" w:color="auto"/>
        <w:right w:val="none" w:sz="0" w:space="0" w:color="auto"/>
      </w:divBdr>
      <w:divsChild>
        <w:div w:id="14844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35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48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508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iro.com/welcomeonboard/MzFMREdIVGpXdENFQ1plQ201YWY1U2lMM1lJSW1hMUpMSDJMQkoySUc1R25KRVpWcVNhSUxJblA1c0FsaTQ0RnwzMDc0NDU3MzQ3NDE1MTM2NjE0fDI=?share_link_id=601446196132" TargetMode="External"/><Relationship Id="rId18" Type="http://schemas.openxmlformats.org/officeDocument/2006/relationships/hyperlink" Target="https://scrumguides.org/docs/scrumguide/v2020/2020-Scrum-Guide-Spanish-Latin-South-American.pdf" TargetMode="External"/><Relationship Id="rId3" Type="http://schemas.openxmlformats.org/officeDocument/2006/relationships/customXml" Target="../customXml/item3.xml"/><Relationship Id="rId21" Type="http://schemas.openxmlformats.org/officeDocument/2006/relationships/hyperlink" Target="https://www.anthropic.com/engineering/effective-context-engineering-for-ai-agents" TargetMode="External"/><Relationship Id="rId7" Type="http://schemas.openxmlformats.org/officeDocument/2006/relationships/settings" Target="settings.xml"/><Relationship Id="rId12" Type="http://schemas.openxmlformats.org/officeDocument/2006/relationships/hyperlink" Target="https://miro.com/welcomeonboard/MzFMREdIVGpXdENFQ1plQ201YWY1U2lMM1lJSW1hMUpMSDJMQkoySUc1R25KRVpWcVNhSUxJblA1c0FsaTQ0RnwzMDc0NDU3MzQ3NDE1MTM2NjE0fDI=?share_link_id=601446196132"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anthropic.com/engineering/building-effective-ag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gilealliance.org/glossary/inv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066CB4DA6784B4E95A58D23941DD778" ma:contentTypeVersion="7" ma:contentTypeDescription="Crear nuevo documento." ma:contentTypeScope="" ma:versionID="f5039a1274582ed3fbab816877c1e788">
  <xsd:schema xmlns:xsd="http://www.w3.org/2001/XMLSchema" xmlns:xs="http://www.w3.org/2001/XMLSchema" xmlns:p="http://schemas.microsoft.com/office/2006/metadata/properties" xmlns:ns2="1b1de3cc-c6d5-4eb7-8050-c61dfc73a12f" targetNamespace="http://schemas.microsoft.com/office/2006/metadata/properties" ma:root="true" ma:fieldsID="9712b30732eefad63c0e59210f53a831" ns2:_="">
    <xsd:import namespace="1b1de3cc-c6d5-4eb7-8050-c61dfc73a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de3cc-c6d5-4eb7-8050-c61dfc73a1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jJyvLCWdeE/N2zmESd7/wUzqg==">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</go:docsCustomData>
</go:gDocsCustomXmlDataStorage>
</file>

<file path=customXml/itemProps1.xml><?xml version="1.0" encoding="utf-8"?>
<ds:datastoreItem xmlns:ds="http://schemas.openxmlformats.org/officeDocument/2006/customXml" ds:itemID="{884C5D08-BE73-4C93-9D2E-32FA08AE988F}">
  <ds:schemaRefs>
    <ds:schemaRef ds:uri="http://schemas.microsoft.com/sharepoint/v3/contenttype/forms"/>
  </ds:schemaRefs>
</ds:datastoreItem>
</file>

<file path=customXml/itemProps2.xml><?xml version="1.0" encoding="utf-8"?>
<ds:datastoreItem xmlns:ds="http://schemas.openxmlformats.org/officeDocument/2006/customXml" ds:itemID="{10B6BD71-3B8C-478C-8103-0DAD15ABF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de3cc-c6d5-4eb7-8050-c61dfc73a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9119DE-A4F0-4836-A385-00638B8D94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1748</Words>
  <Characters>9614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Andrea Vallejo Correa</dc:creator>
  <cp:lastModifiedBy>Jeronimo Jaramillo Agudelo</cp:lastModifiedBy>
  <cp:revision>2</cp:revision>
  <dcterms:created xsi:type="dcterms:W3CDTF">2026-08-20T05:09:00Z</dcterms:created>
  <dcterms:modified xsi:type="dcterms:W3CDTF">2026-08-20T05:09:00Z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0x010100E066CB4DA6784B4E95A58D23941DD778</vt:lpwstr>
  </property>
  <property fmtid="{D5CDD505-2E9C-101B-9397-08002B2CF9AE}" pid="3" name="MediaServiceImageTags">
    <vt:lpwstr/>
  </property>
</Properties>
</file>