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Boost Library</w:t>
      </w:r>
    </w:p>
    <w:p>
      <w:pPr>
        <w:pStyle w:val="Normal"/>
        <w:jc w:val="center"/>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sz w:val="20"/>
          <w:szCs w:val="20"/>
        </w:rPr>
      </w:pPr>
      <w:r>
        <w:rPr>
          <w:rFonts w:cs="Times New Roman" w:ascii="Times New Roman" w:hAnsi="Times New Roman"/>
          <w:b/>
          <w:sz w:val="20"/>
          <w:szCs w:val="20"/>
        </w:rPr>
        <w:t>What is Boost Library?</w:t>
      </w:r>
    </w:p>
    <w:p>
      <w:pPr>
        <w:pStyle w:val="ListParagraph"/>
        <w:numPr>
          <w:ilvl w:val="0"/>
          <w:numId w:val="2"/>
        </w:numPr>
        <w:rPr/>
      </w:pPr>
      <w:r>
        <w:rPr>
          <w:rFonts w:cs="Times New Roman" w:ascii="Times New Roman" w:hAnsi="Times New Roman"/>
          <w:bCs/>
          <w:color w:val="222222"/>
          <w:sz w:val="20"/>
          <w:szCs w:val="20"/>
          <w:shd w:fill="FFFFFF" w:val="clear"/>
        </w:rPr>
        <w:t>It’s</w:t>
      </w:r>
      <w:r>
        <w:rPr>
          <w:rFonts w:cs="Times New Roman" w:ascii="Times New Roman" w:hAnsi="Times New Roman"/>
          <w:color w:val="222222"/>
          <w:sz w:val="20"/>
          <w:szCs w:val="20"/>
          <w:shd w:fill="FFFFFF" w:val="clear"/>
        </w:rPr>
        <w:t xml:space="preserve"> a set of </w:t>
      </w:r>
      <w:hyperlink r:id="rId2">
        <w:r>
          <w:rPr>
            <w:rStyle w:val="InternetLink"/>
            <w:rFonts w:cs="Times New Roman" w:ascii="Times New Roman" w:hAnsi="Times New Roman"/>
            <w:color w:val="0B0080"/>
            <w:sz w:val="20"/>
            <w:szCs w:val="20"/>
            <w:highlight w:val="white"/>
            <w:u w:val="none"/>
          </w:rPr>
          <w:t>libraries</w:t>
        </w:r>
      </w:hyperlink>
      <w:r>
        <w:rPr>
          <w:rFonts w:cs="Times New Roman" w:ascii="Times New Roman" w:hAnsi="Times New Roman"/>
          <w:color w:val="222222"/>
          <w:sz w:val="20"/>
          <w:szCs w:val="20"/>
          <w:shd w:fill="FFFFFF" w:val="clear"/>
        </w:rPr>
        <w:t> for the </w:t>
      </w:r>
      <w:hyperlink r:id="rId3">
        <w:r>
          <w:rPr>
            <w:rStyle w:val="InternetLink"/>
            <w:rFonts w:cs="Times New Roman" w:ascii="Times New Roman" w:hAnsi="Times New Roman"/>
            <w:color w:val="0B0080"/>
            <w:sz w:val="20"/>
            <w:szCs w:val="20"/>
            <w:highlight w:val="white"/>
            <w:u w:val="none"/>
          </w:rPr>
          <w:t>C++</w:t>
        </w:r>
      </w:hyperlink>
      <w:r>
        <w:rPr>
          <w:rFonts w:cs="Times New Roman" w:ascii="Times New Roman" w:hAnsi="Times New Roman"/>
          <w:color w:val="222222"/>
          <w:sz w:val="20"/>
          <w:szCs w:val="20"/>
          <w:shd w:fill="FFFFFF" w:val="clear"/>
        </w:rPr>
        <w:t> programming language developed by the Boost Organization</w:t>
      </w:r>
      <w:r>
        <w:rPr>
          <w:rFonts w:cs="Times New Roman" w:ascii="Times New Roman" w:hAnsi="Times New Roman"/>
          <w:sz w:val="20"/>
          <w:szCs w:val="20"/>
        </w:rPr>
        <w:t xml:space="preserve">. </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It is developed based on c++ standard libraries.</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It is open source library.</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It will have advanced features of c++ libraries.</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All these are platform independent and portable</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Peer reviewed libraries</w:t>
      </w:r>
    </w:p>
    <w:p>
      <w:pPr>
        <w:pStyle w:val="ListParagraph"/>
        <w:numPr>
          <w:ilvl w:val="0"/>
          <w:numId w:val="1"/>
        </w:numPr>
        <w:rPr>
          <w:rFonts w:ascii="Times New Roman" w:hAnsi="Times New Roman" w:cs="Times New Roman"/>
          <w:b/>
          <w:b/>
          <w:sz w:val="20"/>
          <w:szCs w:val="20"/>
        </w:rPr>
      </w:pPr>
      <w:r>
        <w:rPr>
          <w:rFonts w:cs="Times New Roman" w:ascii="Times New Roman" w:hAnsi="Times New Roman"/>
          <w:b/>
          <w:sz w:val="20"/>
          <w:szCs w:val="20"/>
        </w:rPr>
        <w:t>Advantages over standard libraries?</w:t>
      </w:r>
    </w:p>
    <w:p>
      <w:pPr>
        <w:pStyle w:val="ListParagraph"/>
        <w:numPr>
          <w:ilvl w:val="0"/>
          <w:numId w:val="2"/>
        </w:numPr>
        <w:shd w:val="clear" w:color="auto" w:fill="FFFFFF"/>
        <w:spacing w:lineRule="auto" w:line="240" w:before="0" w:after="120"/>
        <w:textAlignment w:val="baseline"/>
        <w:rPr>
          <w:rFonts w:ascii="Times New Roman" w:hAnsi="Times New Roman" w:eastAsia="Times New Roman" w:cs="Times New Roman"/>
          <w:color w:val="242729"/>
          <w:sz w:val="20"/>
          <w:szCs w:val="20"/>
        </w:rPr>
      </w:pPr>
      <w:r>
        <w:rPr>
          <w:rFonts w:eastAsia="Times New Roman" w:cs="Times New Roman" w:ascii="Times New Roman" w:hAnsi="Times New Roman"/>
          <w:color w:val="242729"/>
          <w:sz w:val="20"/>
          <w:szCs w:val="20"/>
        </w:rPr>
        <w:t>It provides advanced features of c++ libraries. (ex: thread)</w:t>
      </w:r>
    </w:p>
    <w:p>
      <w:pPr>
        <w:pStyle w:val="ListParagraph"/>
        <w:numPr>
          <w:ilvl w:val="0"/>
          <w:numId w:val="2"/>
        </w:numPr>
        <w:shd w:val="clear" w:color="auto" w:fill="FFFFFF"/>
        <w:spacing w:lineRule="auto" w:line="240" w:before="0" w:after="120"/>
        <w:textAlignment w:val="baseline"/>
        <w:rPr>
          <w:rFonts w:ascii="Times New Roman" w:hAnsi="Times New Roman" w:eastAsia="Times New Roman" w:cs="Times New Roman"/>
          <w:color w:val="242729"/>
          <w:sz w:val="20"/>
          <w:szCs w:val="20"/>
        </w:rPr>
      </w:pPr>
      <w:r>
        <w:rPr>
          <w:rFonts w:eastAsia="Times New Roman" w:cs="Times New Roman" w:ascii="Times New Roman" w:hAnsi="Times New Roman"/>
          <w:color w:val="242729"/>
          <w:sz w:val="20"/>
          <w:szCs w:val="20"/>
        </w:rPr>
        <w:t>It provides more features than standard c++ libraries.In fact, many parts of Boost is considered to be included in the next C++ standard library.</w:t>
      </w:r>
    </w:p>
    <w:p>
      <w:pPr>
        <w:pStyle w:val="ListParagraph"/>
        <w:numPr>
          <w:ilvl w:val="0"/>
          <w:numId w:val="2"/>
        </w:numPr>
        <w:shd w:val="clear" w:color="auto" w:fill="FFFFFF"/>
        <w:spacing w:lineRule="auto" w:line="240" w:before="0" w:after="120"/>
        <w:textAlignment w:val="baseline"/>
        <w:rPr>
          <w:rFonts w:ascii="Times New Roman" w:hAnsi="Times New Roman" w:eastAsia="Times New Roman" w:cs="Times New Roman"/>
          <w:color w:val="242729"/>
          <w:sz w:val="20"/>
          <w:szCs w:val="20"/>
        </w:rPr>
      </w:pPr>
      <w:r>
        <w:rPr>
          <w:rFonts w:eastAsia="Times New Roman" w:cs="Times New Roman" w:ascii="Times New Roman" w:hAnsi="Times New Roman"/>
          <w:color w:val="242729"/>
          <w:sz w:val="20"/>
          <w:szCs w:val="20"/>
        </w:rPr>
        <w:t>It is documented nicely.</w:t>
      </w:r>
    </w:p>
    <w:p>
      <w:pPr>
        <w:pStyle w:val="ListParagraph"/>
        <w:numPr>
          <w:ilvl w:val="0"/>
          <w:numId w:val="2"/>
        </w:numPr>
        <w:shd w:val="clear" w:color="auto" w:fill="FFFFFF"/>
        <w:spacing w:lineRule="auto" w:line="240" w:before="0" w:after="120"/>
        <w:textAlignment w:val="baseline"/>
        <w:rPr>
          <w:rFonts w:ascii="Times New Roman" w:hAnsi="Times New Roman" w:eastAsia="Times New Roman" w:cs="Times New Roman"/>
          <w:color w:val="242729"/>
          <w:sz w:val="20"/>
          <w:szCs w:val="20"/>
        </w:rPr>
      </w:pPr>
      <w:r>
        <w:rPr>
          <w:rFonts w:eastAsia="Times New Roman" w:cs="Times New Roman" w:ascii="Times New Roman" w:hAnsi="Times New Roman"/>
          <w:color w:val="242729"/>
          <w:sz w:val="20"/>
          <w:szCs w:val="20"/>
        </w:rPr>
        <w:t>More efficient.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sz w:val="20"/>
          <w:szCs w:val="20"/>
        </w:rPr>
      </w:pPr>
      <w:r>
        <w:rPr>
          <w:rFonts w:cs="Times New Roman" w:ascii="Times New Roman" w:hAnsi="Times New Roman"/>
          <w:b/>
          <w:sz w:val="20"/>
          <w:szCs w:val="20"/>
        </w:rPr>
        <w:t>When we choose boost library?</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 xml:space="preserve">The Boost libraries are a good choice to increase productivity in C++ projects when your requirements go beyond what is available in the standard library. Because the Boost libraries evolve </w:t>
      </w:r>
      <w:r>
        <w:rPr>
          <w:rFonts w:cs="Times New Roman" w:ascii="Times New Roman" w:hAnsi="Times New Roman"/>
          <w:b/>
          <w:color w:val="000000"/>
          <w:sz w:val="20"/>
          <w:szCs w:val="20"/>
          <w:shd w:fill="FFFFFF" w:val="clear"/>
        </w:rPr>
        <w:t>faster</w:t>
      </w:r>
      <w:r>
        <w:rPr>
          <w:rFonts w:cs="Times New Roman" w:ascii="Times New Roman" w:hAnsi="Times New Roman"/>
          <w:color w:val="000000"/>
          <w:sz w:val="20"/>
          <w:szCs w:val="20"/>
          <w:shd w:fill="FFFFFF" w:val="clear"/>
        </w:rPr>
        <w:t xml:space="preserve"> than the standard library, you have earlier access to new developments, and you don’t need to wait until those developments have been added to a new version of the standard library. </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Example: C++11 Support in GCC. GCC 4.8.1 </w:t>
      </w:r>
    </w:p>
    <w:p>
      <w:pPr>
        <w:pStyle w:val="Normal"/>
        <w:rPr>
          <w:rFonts w:ascii="Times New Roman" w:hAnsi="Times New Roman" w:cs="Times New Roman"/>
          <w:color w:val="545454"/>
          <w:sz w:val="20"/>
          <w:szCs w:val="20"/>
          <w:shd w:fill="FFFFFF" w:val="clear"/>
        </w:rPr>
      </w:pPr>
      <w:r>
        <w:rPr>
          <w:rFonts w:cs="Times New Roman" w:ascii="Times New Roman" w:hAnsi="Times New Roman"/>
          <w:color w:val="545454"/>
          <w:sz w:val="20"/>
          <w:szCs w:val="20"/>
          <w:shd w:fill="FFFFFF" w:val="clear"/>
        </w:rPr>
      </w:r>
    </w:p>
    <w:p>
      <w:pPr>
        <w:pStyle w:val="Normal"/>
        <w:rPr>
          <w:rFonts w:ascii="Times New Roman" w:hAnsi="Times New Roman" w:cs="Times New Roman"/>
          <w:b/>
          <w:b/>
          <w:color w:val="000000"/>
          <w:sz w:val="20"/>
          <w:szCs w:val="20"/>
          <w:highlight w:val="white"/>
        </w:rPr>
      </w:pPr>
      <w:r>
        <w:rPr>
          <w:rFonts w:cs="Times New Roman" w:ascii="Times New Roman" w:hAnsi="Times New Roman"/>
          <w:b/>
          <w:color w:val="000000"/>
          <w:sz w:val="20"/>
          <w:szCs w:val="20"/>
          <w:shd w:fill="FFFFFF" w:val="clear"/>
        </w:rPr>
        <w:t>List of Libraries:</w:t>
      </w:r>
    </w:p>
    <w:p>
      <w:pPr>
        <w:pStyle w:val="Normal"/>
        <w:rPr/>
      </w:pPr>
      <w:hyperlink r:id="rId4">
        <w:r>
          <w:rPr>
            <w:rStyle w:val="InternetLink"/>
            <w:rFonts w:cs="Times New Roman" w:ascii="Times New Roman" w:hAnsi="Times New Roman"/>
            <w:color w:val="000000"/>
            <w:sz w:val="20"/>
            <w:szCs w:val="20"/>
            <w:highlight w:val="white"/>
          </w:rPr>
          <w:t>Any</w:t>
        </w:r>
      </w:hyperlink>
    </w:p>
    <w:p>
      <w:pPr>
        <w:pStyle w:val="Normal"/>
        <w:rPr/>
      </w:pPr>
      <w:hyperlink r:id="rId5">
        <w:r>
          <w:rPr>
            <w:rStyle w:val="InternetLink"/>
            <w:rFonts w:cs="Times New Roman" w:ascii="Times New Roman" w:hAnsi="Times New Roman"/>
            <w:color w:val="000000"/>
            <w:sz w:val="20"/>
            <w:szCs w:val="20"/>
            <w:highlight w:val="white"/>
          </w:rPr>
          <w:t>Array</w:t>
        </w:r>
      </w:hyperlink>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Thread</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Smart ptr</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Serialization</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Filesystem</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Date Time (posix time)</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Json</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Etc…..</w:t>
      </w:r>
    </w:p>
    <w:p>
      <w:pPr>
        <w:pStyle w:val="Normal"/>
        <w:rPr>
          <w:rFonts w:ascii="Times New Roman" w:hAnsi="Times New Roman" w:cs="Times New Roman"/>
          <w:color w:val="000000"/>
          <w:sz w:val="20"/>
          <w:szCs w:val="20"/>
          <w:shd w:fill="FFFFFF" w:val="clear"/>
        </w:rPr>
      </w:pPr>
      <w:r>
        <w:rPr>
          <w:rFonts w:cs="Times New Roman" w:ascii="Times New Roman" w:hAnsi="Times New Roman"/>
          <w:color w:val="000000"/>
          <w:sz w:val="20"/>
          <w:szCs w:val="20"/>
          <w:shd w:fill="FFFFFF" w:val="clear"/>
        </w:rPr>
      </w:r>
    </w:p>
    <w:p>
      <w:pPr>
        <w:pStyle w:val="ListParagraph"/>
        <w:numPr>
          <w:ilvl w:val="0"/>
          <w:numId w:val="1"/>
        </w:numPr>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Boost::Filesystem:</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Boost::filesystem library is used to work with files and directories.</w:t>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HPP files are C++ Header Files or header files that are written in the C++ programming language.  This file format used by MarsDigital C++ (previously Zortech C++), Borland C++ and other C++ compilers.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&lt;iostream&gt;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&lt;boost/filesystem.hpp&gt;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&lt;ctime&gt;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std;</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boost::filesystem;</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main(int argc, char* argv[])</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"File size - " &lt;&lt; boost::filesystem::file_size("main.cpp")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return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auto x =20;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std::cout &lt;&lt; x;</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p1 {"//home//pf//Navita//Test_Boost"};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std::cout &lt;&lt; p1.relative_path();</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p{"//home//pf//Navita//"};</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p.root_name()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p.root_directory()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p.root_path()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p.relative_path()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p.parent_path()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p.filename()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photo {"index.jpeg"};</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photo.root_name()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photo.root_directory()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photo.root_path()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photo.relative_path()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photo.parent_path()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photo.filename()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photo.stem()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photo.extension()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 (exists(p))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"exists"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 ("//home//pf//Navita//Links_Help");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 (exists(p))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 (is_regular_file(p))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 &lt;&lt; " size is " &lt;&lt; file_size(p)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else if (is_directory(p))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 &lt;&lt; "is a directory\n";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else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p &lt;&lt; "does not exist\n";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return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p{"//home//pf//Navita//"};</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try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file_status s = status(p);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std::cout &lt;&lt; is_directory(s)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catch (filesystem_error &amp;e)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std::cerr &lt;&lt; e.what()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 {"//home/pf//Navita//Links_Help"};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 (is_regular_file (p))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time_t t = last_write_time (p);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ctime (&amp;t);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 {"//home//pf//Navita//test1"};</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space_info s = space (p);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cout &lt;&lt; s.capacity &lt;&lt; " - " &lt;&lt; s.free &lt;&lt; " - " &lt;&lt; s.available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create_directory (p);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rename (p, "//home//pf//Navita//test2");</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remove ("//home//pf//Navita//test1");</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&lt;boost/filesystem.hpp&gt;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&lt;iostream&gt;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boost::filesystem;</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try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//std::cout &lt;&lt; absolute("index.jpeg")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std::cout &lt;&lt; absolute("index.jpg", "Test/")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std::cout &lt;&lt; current_path ()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catch (filesystem_error &amp;e)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std::cerr &lt;&lt; e.what()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1</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//display .cpp files in a directory.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p = current_path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directory_iterator iter (p);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To retrieve the end of a directory,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the class must be instantiated with the default constructor.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for (;iter != directory_iterator{};iter++)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path temp (*iter);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 (temp.extension() == ".cpp")</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cout  &lt;&lt;*iter&lt;&lt; endl;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*iter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pBdr>
          <w:bottom w:val="single" w:sz="2" w:space="2" w:color="000000"/>
        </w:pBdr>
        <w:spacing w:lineRule="auto" w:line="240" w:before="0" w:after="0"/>
        <w:rPr/>
      </w:pPr>
      <w:bookmarkStart w:id="0" w:name="__DdeLink__815_2013267782"/>
      <w:bookmarkEnd w:id="0"/>
      <w:r>
        <w:rPr>
          <w:rFonts w:cs="Times New Roman" w:ascii="Times New Roman" w:hAnsi="Times New Roman"/>
          <w:sz w:val="20"/>
          <w:szCs w:val="20"/>
          <w:lang w:val="en-IN"/>
        </w:rPr>
        <w:t>#endif</w:t>
      </w:r>
    </w:p>
    <w:p>
      <w:pPr>
        <w:pStyle w:val="Normal"/>
        <w:pBdr>
          <w:bottom w:val="single" w:sz="2" w:space="2" w:color="000000"/>
        </w:pBdr>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ListParagraph"/>
        <w:numPr>
          <w:ilvl w:val="0"/>
          <w:numId w:val="1"/>
        </w:numPr>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Boost:Serialization:</w:t>
      </w:r>
    </w:p>
    <w:p>
      <w:pPr>
        <w:pStyle w:val="Normal"/>
        <w:shd w:val="clear" w:color="auto" w:fill="FFFFFF"/>
        <w:spacing w:lineRule="auto" w:line="240" w:before="0" w:after="0"/>
        <w:textAlignment w:val="baseline"/>
        <w:rPr>
          <w:rFonts w:ascii="Times New Roman" w:hAnsi="Times New Roman" w:eastAsia="Times New Roman" w:cs="Times New Roman"/>
          <w:color w:val="242729"/>
          <w:sz w:val="20"/>
          <w:szCs w:val="20"/>
        </w:rPr>
      </w:pPr>
      <w:r>
        <w:rPr>
          <w:rFonts w:eastAsia="Times New Roman" w:cs="Times New Roman" w:ascii="Times New Roman" w:hAnsi="Times New Roman"/>
          <w:b/>
          <w:bCs/>
          <w:color w:val="242729"/>
          <w:sz w:val="20"/>
          <w:szCs w:val="20"/>
        </w:rPr>
        <w:t>Serialization</w:t>
      </w:r>
      <w:r>
        <w:rPr>
          <w:rFonts w:eastAsia="Times New Roman" w:cs="Times New Roman" w:ascii="Times New Roman" w:hAnsi="Times New Roman"/>
          <w:color w:val="242729"/>
          <w:sz w:val="20"/>
          <w:szCs w:val="20"/>
        </w:rPr>
        <w:t> is a process of converting an Object into stream of bytes so that it can be </w:t>
      </w:r>
      <w:r>
        <w:rPr>
          <w:rFonts w:eastAsia="Times New Roman" w:cs="Times New Roman" w:ascii="Times New Roman" w:hAnsi="Times New Roman"/>
          <w:color w:val="242729"/>
          <w:sz w:val="20"/>
          <w:szCs w:val="20"/>
          <w:shd w:fill="EFF0F1" w:val="clear"/>
        </w:rPr>
        <w:t>transferred over a network or stored in a persistent storage</w:t>
      </w:r>
      <w:r>
        <w:rPr>
          <w:rFonts w:eastAsia="Times New Roman" w:cs="Times New Roman" w:ascii="Times New Roman" w:hAnsi="Times New Roman"/>
          <w:color w:val="242729"/>
          <w:sz w:val="20"/>
          <w:szCs w:val="20"/>
        </w:rPr>
        <w:t>.</w:t>
      </w:r>
    </w:p>
    <w:p>
      <w:pPr>
        <w:pStyle w:val="Normal"/>
        <w:shd w:val="clear" w:color="auto" w:fill="FFFFFF"/>
        <w:spacing w:lineRule="auto" w:line="240" w:before="0" w:after="0"/>
        <w:textAlignment w:val="baseline"/>
        <w:rPr>
          <w:rFonts w:ascii="Times New Roman" w:hAnsi="Times New Roman" w:eastAsia="Times New Roman" w:cs="Times New Roman"/>
          <w:color w:val="242729"/>
          <w:sz w:val="20"/>
          <w:szCs w:val="20"/>
        </w:rPr>
      </w:pPr>
      <w:r>
        <w:rPr>
          <w:rFonts w:eastAsia="Times New Roman" w:cs="Times New Roman" w:ascii="Times New Roman" w:hAnsi="Times New Roman"/>
          <w:color w:val="242729"/>
          <w:sz w:val="20"/>
          <w:szCs w:val="20"/>
        </w:rPr>
        <w:t>Deserialization is exact opposite - Fetch a stream of bytes from network or persistence storage and convert it back to the Object </w:t>
      </w:r>
      <w:r>
        <w:rPr>
          <w:rFonts w:eastAsia="Times New Roman" w:cs="Times New Roman" w:ascii="Times New Roman" w:hAnsi="Times New Roman"/>
          <w:b/>
          <w:bCs/>
          <w:color w:val="242729"/>
          <w:sz w:val="20"/>
          <w:szCs w:val="20"/>
        </w:rPr>
        <w:t>with the same state</w:t>
      </w:r>
      <w:r>
        <w:rPr>
          <w:rFonts w:eastAsia="Times New Roman" w:cs="Times New Roman" w:ascii="Times New Roman" w:hAnsi="Times New Roman"/>
          <w:color w:val="242729"/>
          <w:sz w:val="20"/>
          <w:szCs w:val="20"/>
        </w:rPr>
        <w:t>.</w:t>
      </w:r>
    </w:p>
    <w:p>
      <w:pPr>
        <w:pStyle w:val="Normal"/>
        <w:rPr>
          <w:rFonts w:ascii="Times New Roman" w:hAnsi="Times New Roman" w:cs="Times New Roman"/>
          <w:color w:val="000000"/>
          <w:sz w:val="20"/>
          <w:szCs w:val="20"/>
          <w:shd w:fill="FFFFFF" w:val="clear"/>
        </w:rPr>
      </w:pPr>
      <w:r>
        <w:rPr>
          <w:rFonts w:cs="Times New Roman" w:ascii="Times New Roman" w:hAnsi="Times New Roman"/>
          <w:color w:val="000000"/>
          <w:sz w:val="20"/>
          <w:szCs w:val="20"/>
          <w:shd w:fill="FFFFFF" w:val="clear"/>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The main concept of Boost.Serialization is the </w:t>
      </w:r>
      <w:r>
        <w:rPr>
          <w:rStyle w:val="Concept"/>
          <w:rFonts w:cs="Times New Roman" w:ascii="Times New Roman" w:hAnsi="Times New Roman"/>
          <w:i/>
          <w:iCs/>
          <w:color w:val="000000"/>
          <w:sz w:val="20"/>
          <w:szCs w:val="20"/>
          <w:shd w:fill="FFFFFF" w:val="clear"/>
        </w:rPr>
        <w:t>archive</w:t>
      </w:r>
      <w:r>
        <w:rPr>
          <w:rFonts w:cs="Times New Roman" w:ascii="Times New Roman" w:hAnsi="Times New Roman"/>
          <w:color w:val="000000"/>
          <w:sz w:val="20"/>
          <w:szCs w:val="20"/>
          <w:shd w:fill="FFFFFF" w:val="clear"/>
        </w:rPr>
        <w:t>. An archive is a sequence of bytes that represent serialized C++ objects.</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303336"/>
          <w:sz w:val="20"/>
          <w:szCs w:val="20"/>
          <w:highlight w:val="white"/>
        </w:rPr>
      </w:pPr>
      <w:r>
        <w:rPr>
          <w:rFonts w:eastAsia="Times New Roman" w:cs="Times New Roman" w:ascii="Times New Roman" w:hAnsi="Times New Roman"/>
          <w:color w:val="7D2727"/>
          <w:sz w:val="20"/>
          <w:szCs w:val="20"/>
          <w:shd w:fill="EFF0F1" w:val="clear"/>
        </w:rPr>
        <w:t>22</w:t>
      </w:r>
      <w:r>
        <w:rPr>
          <w:rFonts w:eastAsia="Times New Roman" w:cs="Times New Roman" w:ascii="Times New Roman" w:hAnsi="Times New Roman"/>
          <w:color w:val="303336"/>
          <w:sz w:val="20"/>
          <w:szCs w:val="20"/>
          <w:shd w:fill="EFF0F1" w:val="clear"/>
        </w:rPr>
        <w:t xml:space="preserve"> (length of the signature)</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303336"/>
          <w:sz w:val="20"/>
          <w:szCs w:val="20"/>
          <w:highlight w:val="white"/>
        </w:rPr>
      </w:pPr>
      <w:r>
        <w:rPr>
          <w:rFonts w:eastAsia="Times New Roman" w:cs="Times New Roman" w:ascii="Times New Roman" w:hAnsi="Times New Roman"/>
          <w:color w:val="303336"/>
          <w:sz w:val="20"/>
          <w:szCs w:val="20"/>
          <w:shd w:fill="EFF0F1" w:val="clear"/>
        </w:rPr>
        <w:t>serialization::archive (signature)</w:t>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393318"/>
          <w:sz w:val="20"/>
          <w:szCs w:val="20"/>
        </w:rPr>
      </w:pPr>
      <w:r>
        <w:rPr>
          <w:rFonts w:eastAsia="Times New Roman" w:cs="Times New Roman" w:ascii="Times New Roman" w:hAnsi="Times New Roman"/>
          <w:color w:val="7D2727"/>
          <w:sz w:val="20"/>
          <w:szCs w:val="20"/>
          <w:shd w:fill="EFF0F1" w:val="clear"/>
        </w:rPr>
        <w:t>9</w:t>
      </w:r>
      <w:r>
        <w:rPr>
          <w:rFonts w:eastAsia="Times New Roman" w:cs="Times New Roman" w:ascii="Times New Roman" w:hAnsi="Times New Roman"/>
          <w:color w:val="303336"/>
          <w:sz w:val="20"/>
          <w:szCs w:val="20"/>
          <w:shd w:fill="EFF0F1" w:val="clear"/>
        </w:rPr>
        <w:t xml:space="preserve"> (archive version, </w:t>
      </w:r>
      <w:r>
        <w:rPr>
          <w:rFonts w:eastAsia="Times New Roman" w:cs="Times New Roman" w:ascii="Times New Roman" w:hAnsi="Times New Roman"/>
          <w:color w:val="7D2727"/>
          <w:sz w:val="20"/>
          <w:szCs w:val="20"/>
          <w:shd w:fill="EFF0F1" w:val="clear"/>
        </w:rPr>
        <w:t>10</w:t>
      </w:r>
      <w:r>
        <w:rPr>
          <w:rFonts w:eastAsia="Times New Roman" w:cs="Times New Roman" w:ascii="Times New Roman" w:hAnsi="Times New Roman"/>
          <w:color w:val="303336"/>
          <w:sz w:val="20"/>
          <w:szCs w:val="20"/>
          <w:shd w:fill="EFF0F1" w:val="clear"/>
        </w:rPr>
        <w:t xml:space="preserve"> on boost </w:t>
      </w:r>
      <w:r>
        <w:rPr>
          <w:rFonts w:eastAsia="Times New Roman" w:cs="Times New Roman" w:ascii="Times New Roman" w:hAnsi="Times New Roman"/>
          <w:color w:val="7D2727"/>
          <w:sz w:val="20"/>
          <w:szCs w:val="20"/>
          <w:shd w:fill="EFF0F1" w:val="clear"/>
        </w:rPr>
        <w:t>1.53</w:t>
      </w:r>
      <w:r>
        <w:rPr>
          <w:rFonts w:eastAsia="Times New Roman" w:cs="Times New Roman" w:ascii="Times New Roman" w:hAnsi="Times New Roman"/>
          <w:color w:val="303336"/>
          <w:sz w:val="20"/>
          <w:szCs w:val="20"/>
          <w:shd w:fill="EFF0F1" w:val="clear"/>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&lt;iostream&gt;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&lt;fstream&gt;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std;</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ofstream file;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file.open("/home/pf/Navita/Boost/serialization/Test.txt", ios::out | ios::trunc);</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char info[100];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cin.getline (info, 100);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file &lt;&lt; info;//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cin &gt;&gt; info;</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cin.ignore();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cin.getline (info, 100);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file &lt;&lt; info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cin.getline (info, 100);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file &lt;&lt; info;//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file.close();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ifstream ifile;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ifile.open ("/home/pf/Navita/Boost/serialization/Test.txt", ios::in);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ifile &gt;&gt; info; // read till new line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info;</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ifile.close();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return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&lt;boost/archive/text_oarchive.hpp&gt;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&lt;boost/archive/text_iarchive.hpp&gt;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&lt;iostream&gt;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&lt;fstream&gt;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&lt;sstream&gt;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boost::archive;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std;</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stringstream 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//filestream, stringstream</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void add_to_archive()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ofstream file{"/home/pf/Navita/Boost/serialization/archive.txt"};</w:t>
      </w:r>
    </w:p>
    <w:p>
      <w:pPr>
        <w:pStyle w:val="Normal"/>
        <w:rPr>
          <w:rFonts w:ascii="Times New Roman" w:hAnsi="Times New Roman" w:cs="Times New Roman"/>
          <w:color w:val="000000"/>
          <w:sz w:val="20"/>
          <w:szCs w:val="20"/>
          <w:highlight w:val="white"/>
        </w:rPr>
      </w:pPr>
      <w:r>
        <w:rPr>
          <w:rFonts w:cs="Times New Roman" w:ascii="Times New Roman" w:hAnsi="Times New Roman"/>
          <w:sz w:val="20"/>
          <w:szCs w:val="20"/>
          <w:lang w:val="en-IN"/>
        </w:rPr>
        <w:t>//</w:t>
      </w:r>
      <w:r>
        <w:rPr>
          <w:rFonts w:cs="Times New Roman" w:ascii="Times New Roman" w:hAnsi="Times New Roman"/>
          <w:color w:val="000000"/>
          <w:sz w:val="20"/>
          <w:szCs w:val="20"/>
          <w:shd w:fill="FFFFFF" w:val="clear"/>
        </w:rPr>
        <w:t xml:space="preserve"> Constructors of archives expect an input or output stream as a parameter. The stream is used to serialize or restore data.</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text_oarchive oa{file};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text_oarchive oa{ss};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string str = "fdsfsdfdfsdfffsdffffffffffffffffffffffffffffffffff";</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oa &lt;&lt; str; // adding to 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oa &amp; str;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void load_from_archive()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ifstream file{"/home/pf/Navita/Boost/serialization/archive.txt"};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text_iarchive ia{file};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text_iarchive ia{ss};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string str;// = nullptr;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//ia &gt;&gt; str;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ia &amp; str;</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cout &lt;&lt; str &lt;&lt; '\n';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add_to_archive();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load_from_archive();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#elif 1</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&lt;iostream&gt;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&lt;boost/archive/binary_iarchive.hpp&gt;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&lt;boost/archive/binary_oarchive.hpp&gt;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&lt;sstream&gt;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#include &lt;string&gt;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std;</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using namespace boost::archive;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stringstream 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class Test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private: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int x;</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char 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string name;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friend class boost::serialization::access;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For each class to be saved via serialization and to load class members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there must exist a function serialize.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template &lt;typename Archive&gt;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void serialize(Archive &amp;ar, const unsigned int version)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ar &amp; x;</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ar &amp; 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ar &amp; name;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public:</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Test (int a, char b, string c)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x(a), y(b), name (c)</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void display ()</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bookmarkStart w:id="1" w:name="_GoBack"/>
      <w:bookmarkEnd w:id="1"/>
      <w:r>
        <w:rPr>
          <w:rFonts w:cs="Times New Roman" w:ascii="Times New Roman" w:hAnsi="Times New Roman"/>
          <w:sz w:val="20"/>
          <w:szCs w:val="20"/>
          <w:lang w:val="en-IN"/>
        </w:rPr>
        <w:t>cout &lt;&lt; x &lt;&lt; " - " &lt;&lt; y &lt;&lt; " - " &lt;&lt; name &lt;&lt; endl;</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void add_to_archive()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binary_oarchive oa{ss};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Test obj (1, 'Z', "ARI");</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oa &amp; obj;</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void load_from_archive()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binary_iarchive ia{ss};</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Test obj (0,0,"");</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ia &amp; obj;</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obj.display();</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int main()</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add_to_archive();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 xml:space="preserve">  </w:t>
      </w:r>
      <w:r>
        <w:rPr>
          <w:rFonts w:cs="Times New Roman" w:ascii="Times New Roman" w:hAnsi="Times New Roman"/>
          <w:sz w:val="20"/>
          <w:szCs w:val="20"/>
          <w:lang w:val="en-IN"/>
        </w:rPr>
        <w:t>load_from_archive();</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#endif</w:t>
      </w:r>
    </w:p>
    <w:p>
      <w:pPr>
        <w:pStyle w:val="Normal"/>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r>
    </w:p>
    <w:p>
      <w:pPr>
        <w:pStyle w:val="Normal"/>
        <w:rPr>
          <w:rFonts w:ascii="Times New Roman" w:hAnsi="Times New Roman" w:cs="Times New Roman"/>
          <w:color w:val="000000"/>
          <w:sz w:val="20"/>
          <w:szCs w:val="20"/>
          <w:highlight w:val="white"/>
        </w:rPr>
      </w:pPr>
      <w:r>
        <w:rPr>
          <w:rStyle w:val="HTMLCode"/>
          <w:rFonts w:eastAsia="Calibri" w:cs="Times New Roman" w:ascii="Times New Roman" w:hAnsi="Times New Roman" w:eastAsiaTheme="minorHAnsi"/>
          <w:color w:val="0000FF"/>
          <w:shd w:fill="FFFFFF" w:val="clear"/>
        </w:rPr>
        <w:t>serialize()</w:t>
      </w:r>
      <w:r>
        <w:rPr>
          <w:rFonts w:cs="Times New Roman" w:ascii="Times New Roman" w:hAnsi="Times New Roman"/>
          <w:color w:val="000000"/>
          <w:sz w:val="20"/>
          <w:szCs w:val="20"/>
          <w:shd w:fill="FFFFFF" w:val="clear"/>
        </w:rPr>
        <w:t> is automatically called any time an object is serialized or restored. It should never be called explicitly and, thus, should be declared as private. If it is declared as private, the class </w:t>
      </w:r>
      <w:r>
        <w:rPr>
          <w:rStyle w:val="HTMLCode"/>
          <w:rFonts w:eastAsia="Calibri" w:cs="Times New Roman" w:ascii="Times New Roman" w:hAnsi="Times New Roman" w:eastAsiaTheme="minorHAnsi"/>
          <w:color w:val="0000FF"/>
          <w:shd w:fill="FFFFFF" w:val="clear"/>
        </w:rPr>
        <w:t>boost::serialization::access</w:t>
      </w:r>
      <w:r>
        <w:rPr>
          <w:rFonts w:cs="Times New Roman" w:ascii="Times New Roman" w:hAnsi="Times New Roman"/>
          <w:color w:val="000000"/>
          <w:sz w:val="20"/>
          <w:szCs w:val="20"/>
          <w:shd w:fill="FFFFFF" w:val="clear"/>
        </w:rPr>
        <w:t> must be declared as a friend to allow Boost.Serialization to access the member function.</w:t>
      </w:r>
    </w:p>
    <w:p>
      <w:pPr>
        <w:pStyle w:val="Normal"/>
        <w:pBdr>
          <w:bottom w:val="single" w:sz="2" w:space="2" w:color="000000"/>
        </w:pBdr>
        <w:spacing w:lineRule="auto" w:line="240" w:before="0" w:after="0"/>
        <w:rPr/>
      </w:pPr>
      <w:r>
        <w:rPr/>
      </w:r>
    </w:p>
    <w:p>
      <w:pPr>
        <w:pStyle w:val="Normal"/>
        <w:pBdr>
          <w:bottom w:val="single" w:sz="2" w:space="2" w:color="000000"/>
        </w:pBdr>
        <w:spacing w:lineRule="auto" w:line="240" w:before="0" w:after="0"/>
        <w:rPr>
          <w:rFonts w:ascii="Times New Roman" w:hAnsi="Times New Roman" w:cs="Times New Roman"/>
          <w:sz w:val="20"/>
          <w:szCs w:val="20"/>
          <w:lang w:val="en-IN"/>
        </w:rPr>
      </w:pPr>
      <w:r>
        <w:rPr>
          <w:rFonts w:cs="Times New Roman" w:ascii="Times New Roman" w:hAnsi="Times New Roman"/>
          <w:sz w:val="20"/>
          <w:szCs w:val="20"/>
          <w:lang w:val="en-IN"/>
        </w:rPr>
        <w:t>==================================================================================</w:t>
      </w:r>
    </w:p>
    <w:p>
      <w:pPr>
        <w:pStyle w:val="Normal"/>
        <w:spacing w:lineRule="auto" w:line="240" w:before="0" w:after="0"/>
        <w:rPr>
          <w:rFonts w:ascii="Times New Roman" w:hAnsi="Times New Roman" w:cs="Times New Roman"/>
          <w:color w:val="000000"/>
          <w:sz w:val="20"/>
          <w:szCs w:val="20"/>
          <w:shd w:fill="FFFFFF" w:val="clear"/>
          <w:lang w:val="en-IN"/>
        </w:rPr>
      </w:pPr>
      <w:r>
        <w:rPr>
          <w:rFonts w:cs="Times New Roman" w:ascii="Times New Roman" w:hAnsi="Times New Roman"/>
          <w:color w:val="000000"/>
          <w:sz w:val="20"/>
          <w:szCs w:val="20"/>
          <w:shd w:fill="FFFFFF" w:val="clear"/>
          <w:lang w:val="en-IN"/>
        </w:rPr>
      </w:r>
    </w:p>
    <w:p>
      <w:pPr>
        <w:pStyle w:val="Normal"/>
        <w:rPr>
          <w:rFonts w:ascii="Times New Roman" w:hAnsi="Times New Roman" w:cs="Times New Roman"/>
          <w:color w:val="000000"/>
          <w:sz w:val="20"/>
          <w:szCs w:val="20"/>
          <w:highlight w:val="white"/>
        </w:rPr>
      </w:pPr>
      <w:r>
        <w:rPr>
          <w:rFonts w:cs="Times New Roman" w:ascii="Times New Roman" w:hAnsi="Times New Roman"/>
          <w:color w:val="000000"/>
          <w:sz w:val="20"/>
          <w:szCs w:val="20"/>
          <w:shd w:fill="FFFFFF" w:val="clear"/>
        </w:rPr>
        <w:t>Reference links:</w:t>
      </w:r>
    </w:p>
    <w:p>
      <w:pPr>
        <w:pStyle w:val="Normal"/>
        <w:rPr/>
      </w:pPr>
      <w:hyperlink r:id="rId6">
        <w:r>
          <w:rPr>
            <w:rStyle w:val="VisitedInternetLink"/>
          </w:rPr>
          <w:t>https://www.boost.org/doc/libs/</w:t>
        </w:r>
      </w:hyperlink>
    </w:p>
    <w:p>
      <w:pPr>
        <w:pStyle w:val="Normal"/>
        <w:widowControl/>
        <w:bidi w:val="0"/>
        <w:spacing w:lineRule="auto" w:line="259" w:before="0" w:after="160"/>
        <w:jc w:val="left"/>
        <w:rPr/>
      </w:pPr>
      <w:hyperlink r:id="rId7">
        <w:r>
          <w:rPr>
            <w:rStyle w:val="VisitedInternetLink"/>
          </w:rPr>
          <w:t>https://theboostcpplibraries.com/</w:t>
        </w:r>
      </w:hyperlink>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Times New Roman" w:hAnsi="Times New Roman" w:cs="Times New Roman" w:hint="default"/>
        <w:sz w:val="20"/>
        <w:rFonts w:cs="Times New Roman"/>
        <w:color w:val="222222"/>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7a3b76"/>
    <w:rPr>
      <w:color w:val="0000FF"/>
      <w:u w:val="single"/>
    </w:rPr>
  </w:style>
  <w:style w:type="character" w:styleId="FollowedHyperlink">
    <w:name w:val="FollowedHyperlink"/>
    <w:basedOn w:val="DefaultParagraphFont"/>
    <w:uiPriority w:val="99"/>
    <w:semiHidden/>
    <w:unhideWhenUsed/>
    <w:qFormat/>
    <w:rsid w:val="00f25e78"/>
    <w:rPr>
      <w:color w:val="954F72" w:themeColor="followedHyperlink"/>
      <w:u w:val="single"/>
    </w:rPr>
  </w:style>
  <w:style w:type="character" w:styleId="Emphasis">
    <w:name w:val="Emphasis"/>
    <w:basedOn w:val="DefaultParagraphFont"/>
    <w:uiPriority w:val="20"/>
    <w:qFormat/>
    <w:rsid w:val="00d93ff9"/>
    <w:rPr>
      <w:i/>
      <w:iCs/>
    </w:rPr>
  </w:style>
  <w:style w:type="character" w:styleId="Concept" w:customStyle="1">
    <w:name w:val="concept"/>
    <w:basedOn w:val="DefaultParagraphFont"/>
    <w:qFormat/>
    <w:rsid w:val="003115ad"/>
    <w:rPr/>
  </w:style>
  <w:style w:type="character" w:styleId="HTMLCode">
    <w:name w:val="HTML Code"/>
    <w:basedOn w:val="DefaultParagraphFont"/>
    <w:uiPriority w:val="99"/>
    <w:semiHidden/>
    <w:unhideWhenUsed/>
    <w:qFormat/>
    <w:rsid w:val="003115ad"/>
    <w:rPr>
      <w:rFonts w:ascii="Courier New" w:hAnsi="Courier New" w:eastAsia="Times New Roman" w:cs="Courier New"/>
      <w:sz w:val="20"/>
      <w:szCs w:val="20"/>
    </w:rPr>
  </w:style>
  <w:style w:type="character" w:styleId="TitleChar" w:customStyle="1">
    <w:name w:val="Title Char"/>
    <w:basedOn w:val="DefaultParagraphFont"/>
    <w:link w:val="Title"/>
    <w:uiPriority w:val="10"/>
    <w:qFormat/>
    <w:rsid w:val="00191d9b"/>
    <w:rPr>
      <w:rFonts w:ascii="Calibri Light" w:hAnsi="Calibri Light" w:eastAsia="" w:cs="" w:asciiTheme="majorHAnsi" w:cstheme="majorBidi" w:eastAsiaTheme="majorEastAsia" w:hAnsiTheme="majorHAnsi"/>
      <w:spacing w:val="-10"/>
      <w:sz w:val="56"/>
      <w:szCs w:val="5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Calibri" w:cs="Times New Roman"/>
      <w:color w:val="222222"/>
      <w:sz w:val="2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85a9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22691"/>
    <w:pPr>
      <w:spacing w:before="0" w:after="160"/>
      <w:ind w:left="720" w:hanging="0"/>
      <w:contextualSpacing/>
    </w:pPr>
    <w:rPr/>
  </w:style>
  <w:style w:type="paragraph" w:styleId="Title">
    <w:name w:val="Title"/>
    <w:basedOn w:val="Normal"/>
    <w:next w:val="Normal"/>
    <w:link w:val="TitleChar"/>
    <w:uiPriority w:val="10"/>
    <w:qFormat/>
    <w:rsid w:val="00191d9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Library_(computing)" TargetMode="External"/><Relationship Id="rId3" Type="http://schemas.openxmlformats.org/officeDocument/2006/relationships/hyperlink" Target="https://en.wikipedia.org/wiki/C%2B%2B" TargetMode="External"/><Relationship Id="rId4" Type="http://schemas.openxmlformats.org/officeDocument/2006/relationships/hyperlink" Target="https://www.boost.org/doc/libs/release/libs/any/" TargetMode="External"/><Relationship Id="rId5" Type="http://schemas.openxmlformats.org/officeDocument/2006/relationships/hyperlink" Target="https://www.boost.org/doc/libs/release/libs/array/" TargetMode="External"/><Relationship Id="rId6" Type="http://schemas.openxmlformats.org/officeDocument/2006/relationships/hyperlink" Target="https://www.boost.org/doc/libs/" TargetMode="External"/><Relationship Id="rId7" Type="http://schemas.openxmlformats.org/officeDocument/2006/relationships/hyperlink" Target="https://theboostcpplibraries.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Application>LibreOffice/5.1.6.2$Linux_X86_64 LibreOffice_project/10m0$Build-2</Application>
  <Pages>7</Pages>
  <Words>1103</Words>
  <Characters>6470</Characters>
  <CharactersWithSpaces>7720</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2019-05-02T06:56:00Z</dcterms:created>
  <dc:creator>Navita Tata</dc:creator>
  <dc:description/>
  <dc:language>en-IN</dc:language>
  <cp:lastModifiedBy/>
  <dcterms:modified xsi:type="dcterms:W3CDTF">2019-05-15T17:48:42Z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