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Vectors are sequence containers representing arrays that can change in size.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Vector are arranging elements in contiguous location in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20</Words>
  <Characters>120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2019-06-27T12:55:28Z</dcterms:created>
  <dc:creator/>
  <dc:description/>
  <dc:language>en-US</dc:language>
  <cp:lastModifiedBy/>
  <dcterms:modified xsi:type="dcterms:W3CDTF">2019-06-27T13:21:25Z</dcterms:modified>
  <cp:revision>4</cp:revision>
  <dc:subject/>
  <dc:title/>
</cp:coreProperties>
</file>