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877" w:rsidRDefault="00661877" w:rsidP="00661877">
      <w:r>
        <w:t>A Disaster Recovery (DR) plan is a crucial document that outlines the steps and procedures an organization will follow in the event of a disaster or system failure to ensure business continuity and data recovery. Here is a suggested structure for a DR plan template:</w:t>
      </w:r>
    </w:p>
    <w:p w:rsidR="00661877" w:rsidRDefault="00661877" w:rsidP="00661877"/>
    <w:p w:rsidR="00661877" w:rsidRDefault="00661877" w:rsidP="00661877">
      <w:pPr>
        <w:pStyle w:val="ListParagraph"/>
        <w:numPr>
          <w:ilvl w:val="0"/>
          <w:numId w:val="1"/>
        </w:numPr>
      </w:pPr>
      <w:r>
        <w:t>Cover Page: Include the title of the plan, the organization's name, and the date of the plan's creation or last update.</w:t>
      </w:r>
    </w:p>
    <w:p w:rsidR="00661877" w:rsidRDefault="00661877" w:rsidP="00661877"/>
    <w:p w:rsidR="00661877" w:rsidRDefault="00661877" w:rsidP="00661877">
      <w:pPr>
        <w:pStyle w:val="ListParagraph"/>
        <w:numPr>
          <w:ilvl w:val="0"/>
          <w:numId w:val="1"/>
        </w:numPr>
      </w:pPr>
      <w:r>
        <w:t>Executive Summary: Provide a brief overview of the plan, highlighting its purpose, scope, and key objectives.</w:t>
      </w:r>
    </w:p>
    <w:p w:rsidR="00661877" w:rsidRDefault="00661877" w:rsidP="00661877"/>
    <w:p w:rsidR="00661877" w:rsidRDefault="00661877" w:rsidP="00661877">
      <w:pPr>
        <w:pStyle w:val="ListParagraph"/>
        <w:numPr>
          <w:ilvl w:val="0"/>
          <w:numId w:val="1"/>
        </w:numPr>
      </w:pPr>
      <w:r>
        <w:t>Introduction: Describe the importance of having a DR plan and its role in ensuring business continuity. Include information on the scope of the plan, stakeholders involved, and any regulatory or compliance requirements.</w:t>
      </w:r>
    </w:p>
    <w:p w:rsidR="00661877" w:rsidRDefault="00661877" w:rsidP="00661877"/>
    <w:p w:rsidR="00661877" w:rsidRDefault="00661877" w:rsidP="00661877">
      <w:pPr>
        <w:pStyle w:val="ListParagraph"/>
        <w:numPr>
          <w:ilvl w:val="0"/>
          <w:numId w:val="1"/>
        </w:numPr>
      </w:pPr>
      <w:r>
        <w:t>Plan Objectives: Clearly state the objectives of the DR plan, such as minimizing downtime, protecting critical data, and ensuring timely recovery of IT systems.</w:t>
      </w:r>
    </w:p>
    <w:p w:rsidR="00661877" w:rsidRDefault="00661877" w:rsidP="00661877"/>
    <w:p w:rsidR="00661877" w:rsidRDefault="00661877" w:rsidP="00661877">
      <w:pPr>
        <w:pStyle w:val="ListParagraph"/>
        <w:numPr>
          <w:ilvl w:val="0"/>
          <w:numId w:val="1"/>
        </w:numPr>
      </w:pPr>
      <w:r>
        <w:t>Roles and Responsibilities: Identify key roles and responsibilities for DR activities, including the DR team, management, and other stakeholders. Specify their roles and responsibilities during a disaster or system failure.</w:t>
      </w:r>
    </w:p>
    <w:p w:rsidR="00661877" w:rsidRDefault="00661877" w:rsidP="00661877"/>
    <w:p w:rsidR="00661877" w:rsidRDefault="00661877" w:rsidP="00661877">
      <w:pPr>
        <w:pStyle w:val="ListParagraph"/>
        <w:numPr>
          <w:ilvl w:val="0"/>
          <w:numId w:val="1"/>
        </w:numPr>
      </w:pPr>
      <w:r>
        <w:t>Risk Assessment: Conduct a comprehensive risk assessment to identify potential risks and vulnerabilities that may impact the organization's IT systems and operations. Document the findings and prioritize risks based on severity.</w:t>
      </w:r>
    </w:p>
    <w:p w:rsidR="00661877" w:rsidRDefault="00661877" w:rsidP="00661877"/>
    <w:p w:rsidR="00661877" w:rsidRDefault="00661877" w:rsidP="00661877">
      <w:pPr>
        <w:pStyle w:val="ListParagraph"/>
        <w:numPr>
          <w:ilvl w:val="0"/>
          <w:numId w:val="1"/>
        </w:numPr>
      </w:pPr>
      <w:r>
        <w:t>DR Procedures: Detail the step-by-step procedures to be followed during a disaster or system failure, including emergency response, communication protocols, and recovery processes. Provide clear instructions and contact information for key personnel.</w:t>
      </w:r>
    </w:p>
    <w:p w:rsidR="00661877" w:rsidRDefault="00661877" w:rsidP="00661877"/>
    <w:p w:rsidR="00661877" w:rsidRDefault="00661877" w:rsidP="00661877">
      <w:pPr>
        <w:pStyle w:val="ListParagraph"/>
        <w:numPr>
          <w:ilvl w:val="0"/>
          <w:numId w:val="1"/>
        </w:numPr>
      </w:pPr>
      <w:r>
        <w:t>Backup and Recovery: Outline the organization's backup and recovery strategy, including the frequency of backups, storage locations, and verification procedures. Include information on the types of backups used, such as full, incremental, or differential, and specify the retention periods.</w:t>
      </w:r>
    </w:p>
    <w:p w:rsidR="00661877" w:rsidRDefault="00661877" w:rsidP="00661877"/>
    <w:p w:rsidR="00661877" w:rsidRDefault="00661877" w:rsidP="00661877">
      <w:pPr>
        <w:pStyle w:val="ListParagraph"/>
        <w:numPr>
          <w:ilvl w:val="0"/>
          <w:numId w:val="1"/>
        </w:numPr>
      </w:pPr>
      <w:r>
        <w:lastRenderedPageBreak/>
        <w:t>Testing and Training: Describe the DR plan testing and training procedures, including scheduled testing scenarios, test frequency, and documentation of test results. Provide details on training programs for DR team members and other stakeholders.</w:t>
      </w:r>
    </w:p>
    <w:p w:rsidR="00661877" w:rsidRDefault="00661877" w:rsidP="00661877"/>
    <w:p w:rsidR="00661877" w:rsidRDefault="00661877" w:rsidP="00661877">
      <w:pPr>
        <w:pStyle w:val="ListParagraph"/>
        <w:numPr>
          <w:ilvl w:val="0"/>
          <w:numId w:val="1"/>
        </w:numPr>
      </w:pPr>
      <w:r>
        <w:t>Documentation and Reporting: Outline the process for documenting and reporting incidents, including incident reporting forms, incident tracking, and reporting procedures to management and other stakeholders.</w:t>
      </w:r>
    </w:p>
    <w:p w:rsidR="00661877" w:rsidRDefault="00661877" w:rsidP="00661877"/>
    <w:p w:rsidR="00661877" w:rsidRDefault="00661877" w:rsidP="00661877">
      <w:pPr>
        <w:pStyle w:val="ListParagraph"/>
        <w:numPr>
          <w:ilvl w:val="0"/>
          <w:numId w:val="1"/>
        </w:numPr>
      </w:pPr>
      <w:r>
        <w:t>Appendices: Include any additional resources, templates, or reference documents that are relevant to the DR plan, such as contact lists, network diagrams, and system inventories.</w:t>
      </w:r>
    </w:p>
    <w:p w:rsidR="00661877" w:rsidRDefault="00661877" w:rsidP="00661877"/>
    <w:p w:rsidR="00661877" w:rsidRDefault="00661877" w:rsidP="00661877">
      <w:pPr>
        <w:pStyle w:val="ListParagraph"/>
        <w:numPr>
          <w:ilvl w:val="0"/>
          <w:numId w:val="1"/>
        </w:numPr>
      </w:pPr>
      <w:r>
        <w:t>Glossary: Include a glossary of terms and acronyms used in the DR plan for easy reference.</w:t>
      </w:r>
    </w:p>
    <w:p w:rsidR="00661877" w:rsidRDefault="00661877" w:rsidP="00661877"/>
    <w:p w:rsidR="007A44BF" w:rsidRDefault="00661877" w:rsidP="00661877">
      <w:pPr>
        <w:pStyle w:val="ListParagraph"/>
      </w:pPr>
      <w:bookmarkStart w:id="0" w:name="_GoBack"/>
      <w:bookmarkEnd w:id="0"/>
      <w:r>
        <w:t>Remember that a DR plan should be regularly reviewed and updated to ensure its effectiveness. It should also be readily accessible to all relevant personnel and stakeholders in the organization.</w:t>
      </w:r>
    </w:p>
    <w:sectPr w:rsidR="007A4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8A1513"/>
    <w:multiLevelType w:val="hybridMultilevel"/>
    <w:tmpl w:val="D34E0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877"/>
    <w:rsid w:val="00661877"/>
    <w:rsid w:val="009E6CFF"/>
    <w:rsid w:val="00EB7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7B88"/>
  <w15:chartTrackingRefBased/>
  <w15:docId w15:val="{0F7C7E40-F85E-4C8D-9068-436AF447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18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2023-04-11T20:53:00Z</dcterms:created>
  <dcterms:modified xsi:type="dcterms:W3CDTF">2023-04-11T20:55:00Z</dcterms:modified>
</cp:coreProperties>
</file>