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0C709F"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SQL Injection (SQLi):</w:t>
      </w:r>
    </w:p>
    <w:p w14:paraId="01493871"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SQL Injection involves attackers exploiting vulnerabilities in the website's database queries by injecting malicious SQL code through input fields. In the context of eCommerce, this could be used to manipulate product prices, access customer information, or disrupt the integrity of the database.</w:t>
      </w:r>
    </w:p>
    <w:p w14:paraId="7106EEC3" w14:textId="77777777" w:rsidR="000C409D" w:rsidRPr="000C409D" w:rsidRDefault="000C409D" w:rsidP="000C409D">
      <w:pPr>
        <w:spacing w:line="240" w:lineRule="auto"/>
        <w:rPr>
          <w:rFonts w:ascii="Sans Serif Collection" w:hAnsi="Sans Serif Collection" w:cs="Sans Serif Collection"/>
        </w:rPr>
      </w:pPr>
    </w:p>
    <w:p w14:paraId="32029305"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Cross-Site Scripting (XSS):</w:t>
      </w:r>
    </w:p>
    <w:p w14:paraId="27CF06A7"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Cross-Site Scripting occurs when attackers inject malicious scripts into web pages viewed by other users, often through input fields or insecure code. In eCommerce, this may lead to the theft of session cookies, redirection to fraudulent pages, or the execution of unauthorized actions on behalf of users.</w:t>
      </w:r>
    </w:p>
    <w:p w14:paraId="4C3EF45B" w14:textId="77777777" w:rsidR="000C409D" w:rsidRPr="000C409D" w:rsidRDefault="000C409D" w:rsidP="000C409D">
      <w:pPr>
        <w:spacing w:line="240" w:lineRule="auto"/>
        <w:rPr>
          <w:rFonts w:ascii="Sans Serif Collection" w:hAnsi="Sans Serif Collection" w:cs="Sans Serif Collection"/>
        </w:rPr>
      </w:pPr>
    </w:p>
    <w:p w14:paraId="26313009"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Cross-Site Request Forgery (CSRF):</w:t>
      </w:r>
    </w:p>
    <w:p w14:paraId="480C8F1A"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CSRF attacks involve tricking users into unknowingly submitting malicious requests, exploiting the trust a website has in a user's browser. For eCommerce, this can result in unauthorized actions, such as making purchases or altering account settings without the user's consent.</w:t>
      </w:r>
    </w:p>
    <w:p w14:paraId="24DABD60" w14:textId="77777777" w:rsidR="000C409D" w:rsidRPr="000C409D" w:rsidRDefault="000C409D" w:rsidP="000C409D">
      <w:pPr>
        <w:spacing w:line="240" w:lineRule="auto"/>
        <w:rPr>
          <w:rFonts w:ascii="Sans Serif Collection" w:hAnsi="Sans Serif Collection" w:cs="Sans Serif Collection"/>
        </w:rPr>
      </w:pPr>
    </w:p>
    <w:p w14:paraId="769FD90C"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Phishing Attacks:</w:t>
      </w:r>
    </w:p>
    <w:p w14:paraId="6D56A502"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Phishing attacks entail creating fake websites or emails to deceive users into providing sensitive information, like login credentials or credit card details. In the eCommerce context, users might be tricked into divulging their account credentials or payment information.</w:t>
      </w:r>
    </w:p>
    <w:p w14:paraId="30051D1D" w14:textId="77777777" w:rsidR="000C409D" w:rsidRPr="000C409D" w:rsidRDefault="000C409D" w:rsidP="000C409D">
      <w:pPr>
        <w:spacing w:line="240" w:lineRule="auto"/>
        <w:rPr>
          <w:rFonts w:ascii="Sans Serif Collection" w:hAnsi="Sans Serif Collection" w:cs="Sans Serif Collection"/>
        </w:rPr>
      </w:pPr>
    </w:p>
    <w:p w14:paraId="4F3A9DDA"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lastRenderedPageBreak/>
        <w:t>Distributed Denial of Service (DDoS):</w:t>
      </w:r>
    </w:p>
    <w:p w14:paraId="16C69681"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DDoS attacks flood a website's servers with traffic, overwhelming them and causing service disruptions. In eCommerce, DDoS attacks can lead to downtime, preventing customers from accessing the website and making purchases.</w:t>
      </w:r>
    </w:p>
    <w:p w14:paraId="5B889254" w14:textId="77777777" w:rsidR="000C409D" w:rsidRPr="000C409D" w:rsidRDefault="000C409D" w:rsidP="000C409D">
      <w:pPr>
        <w:spacing w:line="240" w:lineRule="auto"/>
        <w:rPr>
          <w:rFonts w:ascii="Sans Serif Collection" w:hAnsi="Sans Serif Collection" w:cs="Sans Serif Collection"/>
        </w:rPr>
      </w:pPr>
    </w:p>
    <w:p w14:paraId="21627496"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Payment Card Skimming (</w:t>
      </w:r>
      <w:proofErr w:type="spellStart"/>
      <w:r w:rsidRPr="000C409D">
        <w:rPr>
          <w:rFonts w:ascii="Sans Serif Collection" w:hAnsi="Sans Serif Collection" w:cs="Sans Serif Collection"/>
        </w:rPr>
        <w:t>Magecart</w:t>
      </w:r>
      <w:proofErr w:type="spellEnd"/>
      <w:r w:rsidRPr="000C409D">
        <w:rPr>
          <w:rFonts w:ascii="Sans Serif Collection" w:hAnsi="Sans Serif Collection" w:cs="Sans Serif Collection"/>
        </w:rPr>
        <w:t>):</w:t>
      </w:r>
    </w:p>
    <w:p w14:paraId="591F70B0"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Payment Card Skimming involves attackers injecting malicious code to capture and exfiltrate payment card information entered by users. Compromised payment details can lead to financial losses and damage the reputation of the eCommerce site.</w:t>
      </w:r>
    </w:p>
    <w:p w14:paraId="2632F3BE" w14:textId="77777777" w:rsidR="000C409D" w:rsidRPr="000C409D" w:rsidRDefault="000C409D" w:rsidP="000C409D">
      <w:pPr>
        <w:spacing w:line="240" w:lineRule="auto"/>
        <w:rPr>
          <w:rFonts w:ascii="Sans Serif Collection" w:hAnsi="Sans Serif Collection" w:cs="Sans Serif Collection"/>
        </w:rPr>
      </w:pPr>
    </w:p>
    <w:p w14:paraId="0BBD97C5"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Credential Stuffing:</w:t>
      </w:r>
    </w:p>
    <w:p w14:paraId="03740895"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Credential Stuffing occurs when attackers use previously leaked usernames and passwords to gain unauthorized access to user accounts. In eCommerce, if users reuse passwords across multiple sites, compromised credentials from one site could lead to unauthorized access on the eCommerce site.</w:t>
      </w:r>
    </w:p>
    <w:p w14:paraId="1579EF75" w14:textId="77777777" w:rsidR="000C409D" w:rsidRPr="000C409D" w:rsidRDefault="000C409D" w:rsidP="000C409D">
      <w:pPr>
        <w:spacing w:line="240" w:lineRule="auto"/>
        <w:rPr>
          <w:rFonts w:ascii="Sans Serif Collection" w:hAnsi="Sans Serif Collection" w:cs="Sans Serif Collection"/>
        </w:rPr>
      </w:pPr>
    </w:p>
    <w:p w14:paraId="01E41F3E" w14:textId="77777777" w:rsidR="000C409D"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Man-in-the-Middle (MitM) Attacks:</w:t>
      </w:r>
    </w:p>
    <w:p w14:paraId="7CA814CC" w14:textId="278F48CB" w:rsidR="00701517" w:rsidRPr="000C409D" w:rsidRDefault="000C409D" w:rsidP="000C409D">
      <w:pPr>
        <w:spacing w:line="240" w:lineRule="auto"/>
        <w:rPr>
          <w:rFonts w:ascii="Sans Serif Collection" w:hAnsi="Sans Serif Collection" w:cs="Sans Serif Collection"/>
        </w:rPr>
      </w:pPr>
      <w:r w:rsidRPr="000C409D">
        <w:rPr>
          <w:rFonts w:ascii="Sans Serif Collection" w:hAnsi="Sans Serif Collection" w:cs="Sans Serif Collection"/>
        </w:rPr>
        <w:t>MitM attacks involve intercepting and potentially altering communication between two parties, often to eavesdrop on sensitive information. In the eCommerce context, this could be used to capture login credentials, payment details, or other sensitive data transmitted between the user and the eCommerce site.</w:t>
      </w:r>
    </w:p>
    <w:sectPr w:rsidR="00701517" w:rsidRPr="000C40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8007A0C3" w:usb1="02006040" w:usb2="29100001"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09D"/>
    <w:rsid w:val="000C409D"/>
    <w:rsid w:val="0038529A"/>
    <w:rsid w:val="00701517"/>
    <w:rsid w:val="00742F1F"/>
    <w:rsid w:val="00A20605"/>
    <w:rsid w:val="00FE2D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838F5"/>
  <w15:chartTrackingRefBased/>
  <w15:docId w15:val="{7675FE62-DB2A-4CB3-AF65-1B1CD716B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40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0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0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0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0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0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0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0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0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0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0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0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0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0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0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0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0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09D"/>
    <w:rPr>
      <w:rFonts w:eastAsiaTheme="majorEastAsia" w:cstheme="majorBidi"/>
      <w:color w:val="272727" w:themeColor="text1" w:themeTint="D8"/>
    </w:rPr>
  </w:style>
  <w:style w:type="paragraph" w:styleId="Title">
    <w:name w:val="Title"/>
    <w:basedOn w:val="Normal"/>
    <w:next w:val="Normal"/>
    <w:link w:val="TitleChar"/>
    <w:uiPriority w:val="10"/>
    <w:qFormat/>
    <w:rsid w:val="000C40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0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0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0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09D"/>
    <w:pPr>
      <w:spacing w:before="160"/>
      <w:jc w:val="center"/>
    </w:pPr>
    <w:rPr>
      <w:i/>
      <w:iCs/>
      <w:color w:val="404040" w:themeColor="text1" w:themeTint="BF"/>
    </w:rPr>
  </w:style>
  <w:style w:type="character" w:customStyle="1" w:styleId="QuoteChar">
    <w:name w:val="Quote Char"/>
    <w:basedOn w:val="DefaultParagraphFont"/>
    <w:link w:val="Quote"/>
    <w:uiPriority w:val="29"/>
    <w:rsid w:val="000C409D"/>
    <w:rPr>
      <w:i/>
      <w:iCs/>
      <w:color w:val="404040" w:themeColor="text1" w:themeTint="BF"/>
    </w:rPr>
  </w:style>
  <w:style w:type="paragraph" w:styleId="ListParagraph">
    <w:name w:val="List Paragraph"/>
    <w:basedOn w:val="Normal"/>
    <w:uiPriority w:val="34"/>
    <w:qFormat/>
    <w:rsid w:val="000C409D"/>
    <w:pPr>
      <w:ind w:left="720"/>
      <w:contextualSpacing/>
    </w:pPr>
  </w:style>
  <w:style w:type="character" w:styleId="IntenseEmphasis">
    <w:name w:val="Intense Emphasis"/>
    <w:basedOn w:val="DefaultParagraphFont"/>
    <w:uiPriority w:val="21"/>
    <w:qFormat/>
    <w:rsid w:val="000C409D"/>
    <w:rPr>
      <w:i/>
      <w:iCs/>
      <w:color w:val="0F4761" w:themeColor="accent1" w:themeShade="BF"/>
    </w:rPr>
  </w:style>
  <w:style w:type="paragraph" w:styleId="IntenseQuote">
    <w:name w:val="Intense Quote"/>
    <w:basedOn w:val="Normal"/>
    <w:next w:val="Normal"/>
    <w:link w:val="IntenseQuoteChar"/>
    <w:uiPriority w:val="30"/>
    <w:qFormat/>
    <w:rsid w:val="000C40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09D"/>
    <w:rPr>
      <w:i/>
      <w:iCs/>
      <w:color w:val="0F4761" w:themeColor="accent1" w:themeShade="BF"/>
    </w:rPr>
  </w:style>
  <w:style w:type="character" w:styleId="IntenseReference">
    <w:name w:val="Intense Reference"/>
    <w:basedOn w:val="DefaultParagraphFont"/>
    <w:uiPriority w:val="32"/>
    <w:qFormat/>
    <w:rsid w:val="000C40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366</Words>
  <Characters>2088</Characters>
  <Application>Microsoft Office Word</Application>
  <DocSecurity>0</DocSecurity>
  <Lines>17</Lines>
  <Paragraphs>4</Paragraphs>
  <ScaleCrop>false</ScaleCrop>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Ribeiro Barros</dc:creator>
  <cp:keywords/>
  <dc:description/>
  <cp:lastModifiedBy>Julio Ribeiro Barros</cp:lastModifiedBy>
  <cp:revision>1</cp:revision>
  <dcterms:created xsi:type="dcterms:W3CDTF">2024-01-14T20:29:00Z</dcterms:created>
  <dcterms:modified xsi:type="dcterms:W3CDTF">2024-01-14T20:32:00Z</dcterms:modified>
</cp:coreProperties>
</file>