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176F0" w14:textId="79ABF9F2" w:rsidR="002F1109" w:rsidRPr="002F1109" w:rsidRDefault="002F1109" w:rsidP="002F1109">
      <w:pPr>
        <w:spacing w:line="276" w:lineRule="auto"/>
        <w:jc w:val="both"/>
        <w:rPr>
          <w:rFonts w:ascii="Times New Roman" w:hAnsi="Times New Roman" w:cs="Times New Roman"/>
          <w:b/>
          <w:bCs/>
        </w:rPr>
      </w:pPr>
      <w:r w:rsidRPr="002F1109">
        <w:rPr>
          <w:rFonts w:ascii="Times New Roman" w:hAnsi="Times New Roman" w:cs="Times New Roman"/>
          <w:b/>
          <w:bCs/>
        </w:rPr>
        <w:t xml:space="preserve">1. </w:t>
      </w:r>
      <w:r w:rsidRPr="002F1109">
        <w:rPr>
          <w:rFonts w:ascii="Times New Roman" w:hAnsi="Times New Roman" w:cs="Times New Roman"/>
          <w:b/>
          <w:bCs/>
        </w:rPr>
        <w:t>a) What investigative questions is a live data collection likely to help answer?</w:t>
      </w:r>
    </w:p>
    <w:p w14:paraId="2E4AC10D" w14:textId="77777777" w:rsidR="002F1109" w:rsidRPr="002F1109" w:rsidRDefault="002F1109" w:rsidP="002F1109">
      <w:pPr>
        <w:numPr>
          <w:ilvl w:val="0"/>
          <w:numId w:val="1"/>
        </w:numPr>
        <w:spacing w:line="276" w:lineRule="auto"/>
        <w:jc w:val="both"/>
        <w:rPr>
          <w:rFonts w:ascii="Times New Roman" w:hAnsi="Times New Roman" w:cs="Times New Roman"/>
        </w:rPr>
      </w:pPr>
      <w:r w:rsidRPr="002F1109">
        <w:rPr>
          <w:rFonts w:ascii="Times New Roman" w:hAnsi="Times New Roman" w:cs="Times New Roman"/>
          <w:b/>
          <w:bCs/>
        </w:rPr>
        <w:t>What processes are currently running on the system?</w:t>
      </w:r>
      <w:r w:rsidRPr="002F1109">
        <w:rPr>
          <w:rFonts w:ascii="Times New Roman" w:hAnsi="Times New Roman" w:cs="Times New Roman"/>
        </w:rPr>
        <w:t xml:space="preserve"> Live data collection can identify malicious software that might be running in memory, which could otherwise disappear if the system is turned off or rebooted.</w:t>
      </w:r>
    </w:p>
    <w:p w14:paraId="04DCD8B5" w14:textId="77777777" w:rsidR="002F1109" w:rsidRPr="002F1109" w:rsidRDefault="002F1109" w:rsidP="002F1109">
      <w:pPr>
        <w:numPr>
          <w:ilvl w:val="0"/>
          <w:numId w:val="1"/>
        </w:numPr>
        <w:spacing w:line="276" w:lineRule="auto"/>
        <w:jc w:val="both"/>
        <w:rPr>
          <w:rFonts w:ascii="Times New Roman" w:hAnsi="Times New Roman" w:cs="Times New Roman"/>
        </w:rPr>
      </w:pPr>
      <w:r w:rsidRPr="002F1109">
        <w:rPr>
          <w:rFonts w:ascii="Times New Roman" w:hAnsi="Times New Roman" w:cs="Times New Roman"/>
          <w:b/>
          <w:bCs/>
        </w:rPr>
        <w:t>What network connections are active?</w:t>
      </w:r>
      <w:r w:rsidRPr="002F1109">
        <w:rPr>
          <w:rFonts w:ascii="Times New Roman" w:hAnsi="Times New Roman" w:cs="Times New Roman"/>
        </w:rPr>
        <w:t xml:space="preserve"> Investigators can use live data to identify ongoing communications between the system and external servers, which may reveal command-and-control (C2) channels used by attackers.</w:t>
      </w:r>
    </w:p>
    <w:p w14:paraId="27724816" w14:textId="77777777" w:rsidR="002F1109" w:rsidRPr="002F1109" w:rsidRDefault="002F1109" w:rsidP="002F1109">
      <w:pPr>
        <w:numPr>
          <w:ilvl w:val="0"/>
          <w:numId w:val="1"/>
        </w:numPr>
        <w:spacing w:line="276" w:lineRule="auto"/>
        <w:jc w:val="both"/>
        <w:rPr>
          <w:rFonts w:ascii="Times New Roman" w:hAnsi="Times New Roman" w:cs="Times New Roman"/>
        </w:rPr>
      </w:pPr>
      <w:r w:rsidRPr="002F1109">
        <w:rPr>
          <w:rFonts w:ascii="Times New Roman" w:hAnsi="Times New Roman" w:cs="Times New Roman"/>
          <w:b/>
          <w:bCs/>
        </w:rPr>
        <w:t>What users are logged into the system?</w:t>
      </w:r>
      <w:r w:rsidRPr="002F1109">
        <w:rPr>
          <w:rFonts w:ascii="Times New Roman" w:hAnsi="Times New Roman" w:cs="Times New Roman"/>
        </w:rPr>
        <w:t xml:space="preserve"> This information can help ascertain whether unauthorized users are accessing the system at the time of investigation.</w:t>
      </w:r>
    </w:p>
    <w:p w14:paraId="66442D89" w14:textId="77777777" w:rsidR="002F1109" w:rsidRPr="002F1109" w:rsidRDefault="002F1109" w:rsidP="002F1109">
      <w:pPr>
        <w:numPr>
          <w:ilvl w:val="0"/>
          <w:numId w:val="1"/>
        </w:numPr>
        <w:spacing w:line="276" w:lineRule="auto"/>
        <w:jc w:val="both"/>
        <w:rPr>
          <w:rFonts w:ascii="Times New Roman" w:hAnsi="Times New Roman" w:cs="Times New Roman"/>
        </w:rPr>
      </w:pPr>
      <w:r w:rsidRPr="002F1109">
        <w:rPr>
          <w:rFonts w:ascii="Times New Roman" w:hAnsi="Times New Roman" w:cs="Times New Roman"/>
          <w:b/>
          <w:bCs/>
        </w:rPr>
        <w:t>What files are currently open or in use?</w:t>
      </w:r>
      <w:r w:rsidRPr="002F1109">
        <w:rPr>
          <w:rFonts w:ascii="Times New Roman" w:hAnsi="Times New Roman" w:cs="Times New Roman"/>
        </w:rPr>
        <w:t xml:space="preserve"> Live data collection can show which files are being accessed, helping to identify potential data exfiltration or malicious file activity.</w:t>
      </w:r>
    </w:p>
    <w:p w14:paraId="6093CDCA" w14:textId="77777777" w:rsidR="002F1109" w:rsidRPr="002F1109" w:rsidRDefault="002F1109" w:rsidP="002F1109">
      <w:pPr>
        <w:numPr>
          <w:ilvl w:val="0"/>
          <w:numId w:val="1"/>
        </w:numPr>
        <w:spacing w:line="276" w:lineRule="auto"/>
        <w:jc w:val="both"/>
        <w:rPr>
          <w:rFonts w:ascii="Times New Roman" w:hAnsi="Times New Roman" w:cs="Times New Roman"/>
        </w:rPr>
      </w:pPr>
      <w:r w:rsidRPr="002F1109">
        <w:rPr>
          <w:rFonts w:ascii="Times New Roman" w:hAnsi="Times New Roman" w:cs="Times New Roman"/>
          <w:b/>
          <w:bCs/>
        </w:rPr>
        <w:t>What changes are occurring in real-time?</w:t>
      </w:r>
      <w:r w:rsidRPr="002F1109">
        <w:rPr>
          <w:rFonts w:ascii="Times New Roman" w:hAnsi="Times New Roman" w:cs="Times New Roman"/>
        </w:rPr>
        <w:t xml:space="preserve"> By analyzing live data, investigators can monitor system activities like file modifications, new process creation, or registry changes, providing insights into potential ongoing attacks.</w:t>
      </w:r>
    </w:p>
    <w:p w14:paraId="214AA33D" w14:textId="3F505003" w:rsidR="002F1109" w:rsidRPr="002F1109" w:rsidRDefault="002F1109" w:rsidP="002F1109">
      <w:pPr>
        <w:spacing w:line="276" w:lineRule="auto"/>
        <w:jc w:val="both"/>
        <w:rPr>
          <w:rFonts w:ascii="Times New Roman" w:hAnsi="Times New Roman" w:cs="Times New Roman"/>
          <w:b/>
          <w:bCs/>
        </w:rPr>
      </w:pPr>
      <w:r w:rsidRPr="002F1109">
        <w:rPr>
          <w:rFonts w:ascii="Times New Roman" w:hAnsi="Times New Roman" w:cs="Times New Roman"/>
          <w:b/>
          <w:bCs/>
        </w:rPr>
        <w:t>1.</w:t>
      </w:r>
      <w:r w:rsidRPr="002F1109">
        <w:rPr>
          <w:rFonts w:ascii="Times New Roman" w:hAnsi="Times New Roman" w:cs="Times New Roman"/>
          <w:b/>
          <w:bCs/>
        </w:rPr>
        <w:t>(b) In what situations would collecting an image of memory be most useful to the investigation?</w:t>
      </w:r>
    </w:p>
    <w:p w14:paraId="0DBDF48F" w14:textId="77777777" w:rsidR="002F1109" w:rsidRPr="002F1109" w:rsidRDefault="002F1109" w:rsidP="002F1109">
      <w:pPr>
        <w:numPr>
          <w:ilvl w:val="0"/>
          <w:numId w:val="2"/>
        </w:numPr>
        <w:spacing w:line="276" w:lineRule="auto"/>
        <w:jc w:val="both"/>
        <w:rPr>
          <w:rFonts w:ascii="Times New Roman" w:hAnsi="Times New Roman" w:cs="Times New Roman"/>
        </w:rPr>
      </w:pPr>
      <w:r w:rsidRPr="002F1109">
        <w:rPr>
          <w:rFonts w:ascii="Times New Roman" w:hAnsi="Times New Roman" w:cs="Times New Roman"/>
          <w:b/>
          <w:bCs/>
        </w:rPr>
        <w:t>Detecting Malware Infections:</w:t>
      </w:r>
      <w:r w:rsidRPr="002F1109">
        <w:rPr>
          <w:rFonts w:ascii="Times New Roman" w:hAnsi="Times New Roman" w:cs="Times New Roman"/>
        </w:rPr>
        <w:t xml:space="preserve"> Advanced malware often resides only in memory to avoid detection by traditional antivirus software. Capturing a memory image can reveal hidden or encrypted malware that is not stored on disk, allowing investigators to analyze it for indicators of compromise.</w:t>
      </w:r>
    </w:p>
    <w:p w14:paraId="4B5BCA85" w14:textId="77777777" w:rsidR="002F1109" w:rsidRPr="002F1109" w:rsidRDefault="002F1109" w:rsidP="002F1109">
      <w:pPr>
        <w:numPr>
          <w:ilvl w:val="0"/>
          <w:numId w:val="2"/>
        </w:numPr>
        <w:spacing w:line="276" w:lineRule="auto"/>
        <w:jc w:val="both"/>
        <w:rPr>
          <w:rFonts w:ascii="Times New Roman" w:hAnsi="Times New Roman" w:cs="Times New Roman"/>
        </w:rPr>
      </w:pPr>
      <w:r w:rsidRPr="002F1109">
        <w:rPr>
          <w:rFonts w:ascii="Times New Roman" w:hAnsi="Times New Roman" w:cs="Times New Roman"/>
          <w:b/>
          <w:bCs/>
        </w:rPr>
        <w:t>Investigating Insider Threats:</w:t>
      </w:r>
      <w:r w:rsidRPr="002F1109">
        <w:rPr>
          <w:rFonts w:ascii="Times New Roman" w:hAnsi="Times New Roman" w:cs="Times New Roman"/>
        </w:rPr>
        <w:t xml:space="preserve"> When dealing with potential insider threats, memory images can reveal the usage of sensitive applications, data manipulation activities, or the execution of scripts and commands that do not leave traces on disk.</w:t>
      </w:r>
    </w:p>
    <w:p w14:paraId="1B752F7A" w14:textId="77777777" w:rsidR="002F1109" w:rsidRPr="002F1109" w:rsidRDefault="002F1109" w:rsidP="002F1109">
      <w:pPr>
        <w:numPr>
          <w:ilvl w:val="0"/>
          <w:numId w:val="2"/>
        </w:numPr>
        <w:spacing w:line="276" w:lineRule="auto"/>
        <w:jc w:val="both"/>
        <w:rPr>
          <w:rFonts w:ascii="Times New Roman" w:hAnsi="Times New Roman" w:cs="Times New Roman"/>
        </w:rPr>
      </w:pPr>
      <w:r w:rsidRPr="002F1109">
        <w:rPr>
          <w:rFonts w:ascii="Times New Roman" w:hAnsi="Times New Roman" w:cs="Times New Roman"/>
          <w:b/>
          <w:bCs/>
        </w:rPr>
        <w:t>Recovering Encryption Keys and Passwords:</w:t>
      </w:r>
      <w:r w:rsidRPr="002F1109">
        <w:rPr>
          <w:rFonts w:ascii="Times New Roman" w:hAnsi="Times New Roman" w:cs="Times New Roman"/>
        </w:rPr>
        <w:t xml:space="preserve"> Memory captures can sometimes reveal encryption keys, passwords, or other sensitive information that could be used to access encrypted files or systems. This is particularly useful in cases where the suspect refuses to provide access credentials.</w:t>
      </w:r>
    </w:p>
    <w:p w14:paraId="79AB2905" w14:textId="77777777" w:rsidR="002F1109" w:rsidRPr="002F1109" w:rsidRDefault="002F1109" w:rsidP="002F1109">
      <w:pPr>
        <w:numPr>
          <w:ilvl w:val="0"/>
          <w:numId w:val="2"/>
        </w:numPr>
        <w:spacing w:line="276" w:lineRule="auto"/>
        <w:jc w:val="both"/>
        <w:rPr>
          <w:rFonts w:ascii="Times New Roman" w:hAnsi="Times New Roman" w:cs="Times New Roman"/>
        </w:rPr>
      </w:pPr>
      <w:r w:rsidRPr="002F1109">
        <w:rPr>
          <w:rFonts w:ascii="Times New Roman" w:hAnsi="Times New Roman" w:cs="Times New Roman"/>
          <w:b/>
          <w:bCs/>
        </w:rPr>
        <w:t>Analyzing Rootkits:</w:t>
      </w:r>
      <w:r w:rsidRPr="002F1109">
        <w:rPr>
          <w:rFonts w:ascii="Times New Roman" w:hAnsi="Times New Roman" w:cs="Times New Roman"/>
        </w:rPr>
        <w:t xml:space="preserve"> Rootkits often operate at the kernel level and manipulate system processes, making them difficult to detect using standard disk-based forensics. Memory analysis allows investigators to detect and understand the behavior of rootkits.</w:t>
      </w:r>
    </w:p>
    <w:p w14:paraId="172D0200" w14:textId="5B281FDE" w:rsidR="002F1109" w:rsidRPr="002F1109" w:rsidRDefault="002F1109" w:rsidP="002F1109">
      <w:pPr>
        <w:numPr>
          <w:ilvl w:val="0"/>
          <w:numId w:val="2"/>
        </w:numPr>
        <w:spacing w:line="276" w:lineRule="auto"/>
        <w:jc w:val="both"/>
        <w:rPr>
          <w:rFonts w:ascii="Times New Roman" w:hAnsi="Times New Roman" w:cs="Times New Roman"/>
        </w:rPr>
      </w:pPr>
      <w:r w:rsidRPr="002F1109">
        <w:rPr>
          <w:rFonts w:ascii="Times New Roman" w:hAnsi="Times New Roman" w:cs="Times New Roman"/>
          <w:b/>
          <w:bCs/>
        </w:rPr>
        <w:t>Investigating Network Intrusions:</w:t>
      </w:r>
      <w:r w:rsidRPr="002F1109">
        <w:rPr>
          <w:rFonts w:ascii="Times New Roman" w:hAnsi="Times New Roman" w:cs="Times New Roman"/>
        </w:rPr>
        <w:t xml:space="preserve"> During a network intrusion, memory forensics can uncover malicious network activity, such as the existence of backdoors, unauthorized remote access tools (RATs), or evidence of data exfiltration.</w:t>
      </w:r>
    </w:p>
    <w:p w14:paraId="3E42276F" w14:textId="77777777" w:rsidR="002F1109" w:rsidRPr="002F1109" w:rsidRDefault="002F1109" w:rsidP="002F1109">
      <w:pPr>
        <w:spacing w:line="276" w:lineRule="auto"/>
        <w:jc w:val="both"/>
        <w:rPr>
          <w:rFonts w:ascii="Times New Roman" w:hAnsi="Times New Roman" w:cs="Times New Roman"/>
          <w:b/>
          <w:bCs/>
        </w:rPr>
      </w:pPr>
      <w:r w:rsidRPr="002F1109">
        <w:rPr>
          <w:rFonts w:ascii="Times New Roman" w:hAnsi="Times New Roman" w:cs="Times New Roman"/>
          <w:b/>
          <w:bCs/>
        </w:rPr>
        <w:lastRenderedPageBreak/>
        <w:t>2.</w:t>
      </w:r>
      <w:r w:rsidRPr="002F1109">
        <w:rPr>
          <w:rFonts w:ascii="Times New Roman" w:hAnsi="Times New Roman" w:cs="Times New Roman"/>
          <w:b/>
          <w:bCs/>
        </w:rPr>
        <w:t xml:space="preserve">) </w:t>
      </w:r>
      <w:r w:rsidRPr="002F1109">
        <w:rPr>
          <w:rFonts w:ascii="Times New Roman" w:hAnsi="Times New Roman" w:cs="Times New Roman"/>
          <w:b/>
          <w:bCs/>
        </w:rPr>
        <w:t>If you have connected evidence hard drives to a system for imaging, do you need to use a write</w:t>
      </w:r>
      <w:r w:rsidRPr="002F1109">
        <w:rPr>
          <w:rFonts w:ascii="Times New Roman" w:hAnsi="Times New Roman" w:cs="Times New Roman"/>
          <w:b/>
          <w:bCs/>
        </w:rPr>
        <w:t xml:space="preserve"> </w:t>
      </w:r>
      <w:r w:rsidRPr="002F1109">
        <w:rPr>
          <w:rFonts w:ascii="Times New Roman" w:hAnsi="Times New Roman" w:cs="Times New Roman"/>
          <w:b/>
          <w:bCs/>
        </w:rPr>
        <w:t>blocker if you are going to boot to a Linux-based forensic CD? Explain why or why not.</w:t>
      </w:r>
    </w:p>
    <w:p w14:paraId="75CBD5A6" w14:textId="60317916" w:rsidR="002F1109" w:rsidRPr="002F1109" w:rsidRDefault="002F1109" w:rsidP="002F1109">
      <w:pPr>
        <w:spacing w:line="276" w:lineRule="auto"/>
        <w:jc w:val="both"/>
        <w:rPr>
          <w:rFonts w:ascii="Times New Roman" w:hAnsi="Times New Roman" w:cs="Times New Roman"/>
        </w:rPr>
      </w:pPr>
      <w:r w:rsidRPr="002F1109">
        <w:rPr>
          <w:rFonts w:ascii="Times New Roman" w:hAnsi="Times New Roman" w:cs="Times New Roman"/>
        </w:rPr>
        <w:t xml:space="preserve">A </w:t>
      </w:r>
      <w:r w:rsidRPr="002F1109">
        <w:rPr>
          <w:rStyle w:val="Strong"/>
          <w:rFonts w:ascii="Times New Roman" w:hAnsi="Times New Roman" w:cs="Times New Roman"/>
          <w:b w:val="0"/>
          <w:bCs w:val="0"/>
        </w:rPr>
        <w:t>write blocker</w:t>
      </w:r>
      <w:r w:rsidRPr="002F1109">
        <w:rPr>
          <w:rFonts w:ascii="Times New Roman" w:hAnsi="Times New Roman" w:cs="Times New Roman"/>
        </w:rPr>
        <w:t xml:space="preserve"> is a hardware or software tool that ensures data on a storage device cannot be altered during the imaging process. It is designed to prevent any unintentional </w:t>
      </w:r>
      <w:r w:rsidRPr="002F1109">
        <w:rPr>
          <w:rFonts w:ascii="Times New Roman" w:hAnsi="Times New Roman" w:cs="Times New Roman"/>
        </w:rPr>
        <w:t>writings</w:t>
      </w:r>
      <w:r w:rsidRPr="002F1109">
        <w:rPr>
          <w:rFonts w:ascii="Times New Roman" w:hAnsi="Times New Roman" w:cs="Times New Roman"/>
        </w:rPr>
        <w:t xml:space="preserve"> that could compromise the integrity of the evidence.</w:t>
      </w:r>
      <w:r>
        <w:rPr>
          <w:rFonts w:ascii="Times New Roman" w:hAnsi="Times New Roman" w:cs="Times New Roman"/>
        </w:rPr>
        <w:t xml:space="preserve"> </w:t>
      </w:r>
      <w:r w:rsidRPr="002F1109">
        <w:rPr>
          <w:rStyle w:val="Strong"/>
          <w:rFonts w:ascii="Times New Roman" w:hAnsi="Times New Roman" w:cs="Times New Roman"/>
          <w:b w:val="0"/>
          <w:bCs w:val="0"/>
        </w:rPr>
        <w:t>Linux-based forensic CDs</w:t>
      </w:r>
      <w:r w:rsidRPr="002F1109">
        <w:rPr>
          <w:rFonts w:ascii="Times New Roman" w:hAnsi="Times New Roman" w:cs="Times New Roman"/>
        </w:rPr>
        <w:t xml:space="preserve">, such as the ones running tools like </w:t>
      </w:r>
      <w:r w:rsidRPr="002F1109">
        <w:rPr>
          <w:rStyle w:val="HTMLCode"/>
          <w:rFonts w:ascii="Times New Roman" w:eastAsiaTheme="majorEastAsia" w:hAnsi="Times New Roman" w:cs="Times New Roman"/>
          <w:sz w:val="24"/>
          <w:szCs w:val="24"/>
        </w:rPr>
        <w:t>dd</w:t>
      </w:r>
      <w:r w:rsidRPr="002F1109">
        <w:rPr>
          <w:rFonts w:ascii="Times New Roman" w:hAnsi="Times New Roman" w:cs="Times New Roman"/>
        </w:rPr>
        <w:t xml:space="preserve"> or </w:t>
      </w:r>
      <w:proofErr w:type="spellStart"/>
      <w:r w:rsidRPr="002F1109">
        <w:rPr>
          <w:rStyle w:val="HTMLCode"/>
          <w:rFonts w:ascii="Times New Roman" w:eastAsiaTheme="majorEastAsia" w:hAnsi="Times New Roman" w:cs="Times New Roman"/>
          <w:sz w:val="24"/>
          <w:szCs w:val="24"/>
        </w:rPr>
        <w:t>dcfldd</w:t>
      </w:r>
      <w:proofErr w:type="spellEnd"/>
      <w:r w:rsidRPr="002F1109">
        <w:rPr>
          <w:rFonts w:ascii="Times New Roman" w:hAnsi="Times New Roman" w:cs="Times New Roman"/>
        </w:rPr>
        <w:t>, often include built-in mechanisms to mount drives in a read-only state. However, there are still risks involved:</w:t>
      </w:r>
    </w:p>
    <w:p w14:paraId="27D029E8" w14:textId="77777777" w:rsidR="002F1109" w:rsidRPr="002F1109" w:rsidRDefault="002F1109" w:rsidP="002F1109">
      <w:pPr>
        <w:pStyle w:val="NormalWeb"/>
        <w:numPr>
          <w:ilvl w:val="0"/>
          <w:numId w:val="3"/>
        </w:numPr>
        <w:spacing w:line="276" w:lineRule="auto"/>
        <w:jc w:val="both"/>
      </w:pPr>
      <w:r w:rsidRPr="002F1109">
        <w:rPr>
          <w:rStyle w:val="Strong"/>
          <w:rFonts w:eastAsiaTheme="majorEastAsia"/>
        </w:rPr>
        <w:t>Potential Mistakes:</w:t>
      </w:r>
      <w:r w:rsidRPr="002F1109">
        <w:t xml:space="preserve"> During the mounting process, it is possible to make mistakes in command execution that could inadvertently cause the drive to be mounted in a read-write state. The use of a write blocker removes this risk by enforcing a physical barrier against writing.</w:t>
      </w:r>
    </w:p>
    <w:p w14:paraId="77E472A2" w14:textId="77777777" w:rsidR="002F1109" w:rsidRPr="002F1109" w:rsidRDefault="002F1109" w:rsidP="002F1109">
      <w:pPr>
        <w:pStyle w:val="NormalWeb"/>
        <w:numPr>
          <w:ilvl w:val="0"/>
          <w:numId w:val="3"/>
        </w:numPr>
        <w:spacing w:line="276" w:lineRule="auto"/>
        <w:jc w:val="both"/>
      </w:pPr>
      <w:r w:rsidRPr="002F1109">
        <w:rPr>
          <w:rStyle w:val="Strong"/>
          <w:rFonts w:eastAsiaTheme="majorEastAsia"/>
        </w:rPr>
        <w:t>System Processes:</w:t>
      </w:r>
      <w:r w:rsidRPr="002F1109">
        <w:t xml:space="preserve"> In some cases, the operating system might interact with the connected drives even if they are not explicitly mounted. Some Linux distributions may still attempt to write logs or other system files to connected storage devices. A write blocker eliminates this possibility.</w:t>
      </w:r>
    </w:p>
    <w:p w14:paraId="120EAA63" w14:textId="77777777" w:rsidR="002F1109" w:rsidRPr="002F1109" w:rsidRDefault="002F1109" w:rsidP="002F1109">
      <w:pPr>
        <w:pStyle w:val="NormalWeb"/>
        <w:numPr>
          <w:ilvl w:val="0"/>
          <w:numId w:val="3"/>
        </w:numPr>
        <w:spacing w:line="276" w:lineRule="auto"/>
        <w:jc w:val="both"/>
      </w:pPr>
      <w:r w:rsidRPr="002F1109">
        <w:rPr>
          <w:rStyle w:val="Strong"/>
          <w:rFonts w:eastAsiaTheme="majorEastAsia"/>
        </w:rPr>
        <w:t>Standard Forensic Procedure:</w:t>
      </w:r>
      <w:r w:rsidRPr="002F1109">
        <w:t xml:space="preserve"> Using a write blocker is a widely accepted standard in forensic procedures to ensure that evidence integrity is maintained. Even if the forensic CD is designed to avoid writes, using a write blocker provides an additional layer of security and credibility to the imaging process.</w:t>
      </w:r>
    </w:p>
    <w:p w14:paraId="64D6E8A7" w14:textId="77777777" w:rsidR="00865C5E" w:rsidRDefault="00865C5E"/>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EA4FB4"/>
    <w:multiLevelType w:val="multilevel"/>
    <w:tmpl w:val="D320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C0C75"/>
    <w:multiLevelType w:val="multilevel"/>
    <w:tmpl w:val="3CD2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0D4E08"/>
    <w:multiLevelType w:val="multilevel"/>
    <w:tmpl w:val="9738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182413">
    <w:abstractNumId w:val="1"/>
  </w:num>
  <w:num w:numId="2" w16cid:durableId="846285687">
    <w:abstractNumId w:val="0"/>
  </w:num>
  <w:num w:numId="3" w16cid:durableId="140675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09"/>
    <w:rsid w:val="002F1109"/>
    <w:rsid w:val="00865C5E"/>
    <w:rsid w:val="009C2A21"/>
    <w:rsid w:val="00A3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A8A5"/>
  <w15:chartTrackingRefBased/>
  <w15:docId w15:val="{E9F32A32-61B6-4529-AF06-C531854A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09"/>
    <w:rPr>
      <w:rFonts w:eastAsiaTheme="majorEastAsia" w:cstheme="majorBidi"/>
      <w:color w:val="272727" w:themeColor="text1" w:themeTint="D8"/>
    </w:rPr>
  </w:style>
  <w:style w:type="paragraph" w:styleId="Title">
    <w:name w:val="Title"/>
    <w:basedOn w:val="Normal"/>
    <w:next w:val="Normal"/>
    <w:link w:val="TitleChar"/>
    <w:uiPriority w:val="10"/>
    <w:qFormat/>
    <w:rsid w:val="002F1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09"/>
    <w:pPr>
      <w:spacing w:before="160"/>
      <w:jc w:val="center"/>
    </w:pPr>
    <w:rPr>
      <w:i/>
      <w:iCs/>
      <w:color w:val="404040" w:themeColor="text1" w:themeTint="BF"/>
    </w:rPr>
  </w:style>
  <w:style w:type="character" w:customStyle="1" w:styleId="QuoteChar">
    <w:name w:val="Quote Char"/>
    <w:basedOn w:val="DefaultParagraphFont"/>
    <w:link w:val="Quote"/>
    <w:uiPriority w:val="29"/>
    <w:rsid w:val="002F1109"/>
    <w:rPr>
      <w:i/>
      <w:iCs/>
      <w:color w:val="404040" w:themeColor="text1" w:themeTint="BF"/>
    </w:rPr>
  </w:style>
  <w:style w:type="paragraph" w:styleId="ListParagraph">
    <w:name w:val="List Paragraph"/>
    <w:basedOn w:val="Normal"/>
    <w:uiPriority w:val="34"/>
    <w:qFormat/>
    <w:rsid w:val="002F1109"/>
    <w:pPr>
      <w:ind w:left="720"/>
      <w:contextualSpacing/>
    </w:pPr>
  </w:style>
  <w:style w:type="character" w:styleId="IntenseEmphasis">
    <w:name w:val="Intense Emphasis"/>
    <w:basedOn w:val="DefaultParagraphFont"/>
    <w:uiPriority w:val="21"/>
    <w:qFormat/>
    <w:rsid w:val="002F1109"/>
    <w:rPr>
      <w:i/>
      <w:iCs/>
      <w:color w:val="0F4761" w:themeColor="accent1" w:themeShade="BF"/>
    </w:rPr>
  </w:style>
  <w:style w:type="paragraph" w:styleId="IntenseQuote">
    <w:name w:val="Intense Quote"/>
    <w:basedOn w:val="Normal"/>
    <w:next w:val="Normal"/>
    <w:link w:val="IntenseQuoteChar"/>
    <w:uiPriority w:val="30"/>
    <w:qFormat/>
    <w:rsid w:val="002F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109"/>
    <w:rPr>
      <w:i/>
      <w:iCs/>
      <w:color w:val="0F4761" w:themeColor="accent1" w:themeShade="BF"/>
    </w:rPr>
  </w:style>
  <w:style w:type="character" w:styleId="IntenseReference">
    <w:name w:val="Intense Reference"/>
    <w:basedOn w:val="DefaultParagraphFont"/>
    <w:uiPriority w:val="32"/>
    <w:qFormat/>
    <w:rsid w:val="002F1109"/>
    <w:rPr>
      <w:b/>
      <w:bCs/>
      <w:smallCaps/>
      <w:color w:val="0F4761" w:themeColor="accent1" w:themeShade="BF"/>
      <w:spacing w:val="5"/>
    </w:rPr>
  </w:style>
  <w:style w:type="paragraph" w:styleId="NormalWeb">
    <w:name w:val="Normal (Web)"/>
    <w:basedOn w:val="Normal"/>
    <w:uiPriority w:val="99"/>
    <w:semiHidden/>
    <w:unhideWhenUsed/>
    <w:rsid w:val="002F11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1109"/>
    <w:rPr>
      <w:b/>
      <w:bCs/>
    </w:rPr>
  </w:style>
  <w:style w:type="character" w:styleId="HTMLCode">
    <w:name w:val="HTML Code"/>
    <w:basedOn w:val="DefaultParagraphFont"/>
    <w:uiPriority w:val="99"/>
    <w:semiHidden/>
    <w:unhideWhenUsed/>
    <w:rsid w:val="002F11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71617">
      <w:bodyDiv w:val="1"/>
      <w:marLeft w:val="0"/>
      <w:marRight w:val="0"/>
      <w:marTop w:val="0"/>
      <w:marBottom w:val="0"/>
      <w:divBdr>
        <w:top w:val="none" w:sz="0" w:space="0" w:color="auto"/>
        <w:left w:val="none" w:sz="0" w:space="0" w:color="auto"/>
        <w:bottom w:val="none" w:sz="0" w:space="0" w:color="auto"/>
        <w:right w:val="none" w:sz="0" w:space="0" w:color="auto"/>
      </w:divBdr>
    </w:div>
    <w:div w:id="378864947">
      <w:bodyDiv w:val="1"/>
      <w:marLeft w:val="0"/>
      <w:marRight w:val="0"/>
      <w:marTop w:val="0"/>
      <w:marBottom w:val="0"/>
      <w:divBdr>
        <w:top w:val="none" w:sz="0" w:space="0" w:color="auto"/>
        <w:left w:val="none" w:sz="0" w:space="0" w:color="auto"/>
        <w:bottom w:val="none" w:sz="0" w:space="0" w:color="auto"/>
        <w:right w:val="none" w:sz="0" w:space="0" w:color="auto"/>
      </w:divBdr>
    </w:div>
    <w:div w:id="397896294">
      <w:bodyDiv w:val="1"/>
      <w:marLeft w:val="0"/>
      <w:marRight w:val="0"/>
      <w:marTop w:val="0"/>
      <w:marBottom w:val="0"/>
      <w:divBdr>
        <w:top w:val="none" w:sz="0" w:space="0" w:color="auto"/>
        <w:left w:val="none" w:sz="0" w:space="0" w:color="auto"/>
        <w:bottom w:val="none" w:sz="0" w:space="0" w:color="auto"/>
        <w:right w:val="none" w:sz="0" w:space="0" w:color="auto"/>
      </w:divBdr>
    </w:div>
    <w:div w:id="1454640606">
      <w:bodyDiv w:val="1"/>
      <w:marLeft w:val="0"/>
      <w:marRight w:val="0"/>
      <w:marTop w:val="0"/>
      <w:marBottom w:val="0"/>
      <w:divBdr>
        <w:top w:val="none" w:sz="0" w:space="0" w:color="auto"/>
        <w:left w:val="none" w:sz="0" w:space="0" w:color="auto"/>
        <w:bottom w:val="none" w:sz="0" w:space="0" w:color="auto"/>
        <w:right w:val="none" w:sz="0" w:space="0" w:color="auto"/>
      </w:divBdr>
    </w:div>
    <w:div w:id="164011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2024-10-04T23:27:00Z</dcterms:created>
  <dcterms:modified xsi:type="dcterms:W3CDTF">2024-10-04T23:30:00Z</dcterms:modified>
</cp:coreProperties>
</file>