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7463C" w14:textId="640B446D" w:rsidR="00B43D20" w:rsidRPr="00B43D20" w:rsidRDefault="00B43D20" w:rsidP="00B43D20">
      <w:pPr>
        <w:jc w:val="center"/>
        <w:rPr>
          <w:rFonts w:ascii="宋体" w:eastAsia="宋体" w:hAnsi="宋体" w:hint="eastAsia"/>
          <w:b/>
          <w:bCs/>
        </w:rPr>
      </w:pPr>
      <w:r w:rsidRPr="00B43D20">
        <w:rPr>
          <w:rFonts w:ascii="宋体" w:eastAsia="宋体" w:hAnsi="宋体" w:hint="eastAsia"/>
          <w:b/>
          <w:bCs/>
        </w:rPr>
        <w:t>父工程-基础工程-微服务</w:t>
      </w:r>
    </w:p>
    <w:p w14:paraId="7BFF4572" w14:textId="7B40BD33" w:rsidR="005D3F56" w:rsidRPr="0093333F" w:rsidRDefault="0093333F">
      <w:pPr>
        <w:rPr>
          <w:rFonts w:ascii="宋体" w:eastAsia="宋体" w:hAnsi="宋体"/>
        </w:rPr>
      </w:pPr>
      <w:r w:rsidRPr="0093333F">
        <w:rPr>
          <w:rFonts w:ascii="宋体" w:eastAsia="宋体" w:hAnsi="宋体"/>
          <w:noProof/>
        </w:rPr>
        <w:drawing>
          <wp:inline distT="0" distB="0" distL="0" distR="0" wp14:anchorId="0F1DFCAE" wp14:editId="0C735CCE">
            <wp:extent cx="1466667" cy="2304762"/>
            <wp:effectExtent l="0" t="0" r="635" b="635"/>
            <wp:docPr id="607048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48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6667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0A50" w14:textId="00C4974C" w:rsidR="0093333F" w:rsidRDefault="0093333F">
      <w:pPr>
        <w:rPr>
          <w:rFonts w:ascii="宋体" w:eastAsia="宋体" w:hAnsi="宋体"/>
        </w:rPr>
      </w:pPr>
      <w:r w:rsidRPr="0093333F">
        <w:rPr>
          <w:rFonts w:ascii="宋体" w:eastAsia="宋体" w:hAnsi="宋体" w:hint="eastAsia"/>
        </w:rPr>
        <w:t>父工程</w:t>
      </w:r>
      <w:r>
        <w:rPr>
          <w:rFonts w:ascii="宋体" w:eastAsia="宋体" w:hAnsi="宋体" w:hint="eastAsia"/>
        </w:rPr>
        <w:t>：</w:t>
      </w:r>
      <w:r w:rsidRPr="0093333F">
        <w:rPr>
          <w:rFonts w:ascii="宋体" w:eastAsia="宋体" w:hAnsi="宋体" w:hint="eastAsia"/>
        </w:rPr>
        <w:t>统一管理整个项目的依赖版本，比如所有模块都用同一个</w:t>
      </w:r>
      <w:r w:rsidRPr="0093333F">
        <w:rPr>
          <w:rFonts w:ascii="宋体" w:eastAsia="宋体" w:hAnsi="宋体"/>
        </w:rPr>
        <w:t xml:space="preserve"> Spring Boot 版本、MyBatis 版本、MySQL 驱动版本。</w:t>
      </w:r>
      <w:r w:rsidRPr="0093333F">
        <w:rPr>
          <w:rFonts w:ascii="宋体" w:eastAsia="宋体" w:hAnsi="宋体" w:hint="eastAsia"/>
        </w:rPr>
        <w:t>这样做的好处是：以后升级版本，只需要改父工程的</w:t>
      </w:r>
      <w:r w:rsidRPr="0093333F">
        <w:rPr>
          <w:rFonts w:ascii="宋体" w:eastAsia="宋体" w:hAnsi="宋体"/>
        </w:rPr>
        <w:t xml:space="preserve"> pom.xml，不用每个模块都改一遍。</w:t>
      </w:r>
      <w:r w:rsidRPr="0093333F">
        <w:rPr>
          <w:rFonts w:ascii="宋体" w:eastAsia="宋体" w:hAnsi="宋体" w:hint="eastAsia"/>
        </w:rPr>
        <w:t>父工程还负责聚合子模块，例如：</w:t>
      </w:r>
    </w:p>
    <w:p w14:paraId="6F7FCB99" w14:textId="5F723E81" w:rsidR="0093333F" w:rsidRDefault="00D6669D" w:rsidP="0093333F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CD4CB42" wp14:editId="4A866823">
            <wp:extent cx="3171429" cy="1085714"/>
            <wp:effectExtent l="0" t="0" r="0" b="635"/>
            <wp:docPr id="1170785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85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1A7D" w14:textId="6BCA0095" w:rsidR="00D6669D" w:rsidRDefault="00D6669D" w:rsidP="00D6669D">
      <w:pPr>
        <w:rPr>
          <w:rFonts w:ascii="宋体" w:eastAsia="宋体" w:hAnsi="宋体"/>
        </w:rPr>
      </w:pPr>
      <w:r w:rsidRPr="00D6669D">
        <w:rPr>
          <w:rFonts w:ascii="宋体" w:eastAsia="宋体" w:hAnsi="宋体" w:hint="eastAsia"/>
        </w:rPr>
        <w:t>基础工程</w:t>
      </w:r>
      <w:r>
        <w:rPr>
          <w:rFonts w:ascii="宋体" w:eastAsia="宋体" w:hAnsi="宋体" w:hint="eastAsia"/>
        </w:rPr>
        <w:t>：</w:t>
      </w:r>
      <w:r w:rsidRPr="00D6669D">
        <w:rPr>
          <w:rFonts w:ascii="宋体" w:eastAsia="宋体" w:hAnsi="宋体" w:hint="eastAsia"/>
        </w:rPr>
        <w:t>继承父工程，所以可以使用父工程统一管理好的依赖版本。基础工程一般放一些很多服务都要用的东西，例如：</w:t>
      </w:r>
    </w:p>
    <w:p w14:paraId="73E24D98" w14:textId="162523F0" w:rsidR="00D6669D" w:rsidRDefault="00D6669D" w:rsidP="00D6669D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9E05A79" wp14:editId="1EFB94D9">
            <wp:extent cx="1295238" cy="1314286"/>
            <wp:effectExtent l="0" t="0" r="635" b="635"/>
            <wp:docPr id="1672541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41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238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16A0" w14:textId="3FB95547" w:rsidR="00C146DB" w:rsidRDefault="00C146DB" w:rsidP="00C146DB">
      <w:pPr>
        <w:rPr>
          <w:rFonts w:ascii="宋体" w:eastAsia="宋体" w:hAnsi="宋体"/>
        </w:rPr>
      </w:pPr>
      <w:r w:rsidRPr="00C146DB">
        <w:rPr>
          <w:rFonts w:ascii="宋体" w:eastAsia="宋体" w:hAnsi="宋体" w:hint="eastAsia"/>
        </w:rPr>
        <w:t>微服务工程</w:t>
      </w:r>
      <w:r>
        <w:rPr>
          <w:rFonts w:ascii="宋体" w:eastAsia="宋体" w:hAnsi="宋体" w:hint="eastAsia"/>
        </w:rPr>
        <w:t>：</w:t>
      </w:r>
      <w:r w:rsidRPr="00C146DB">
        <w:rPr>
          <w:rFonts w:ascii="宋体" w:eastAsia="宋体" w:hAnsi="宋体" w:hint="eastAsia"/>
        </w:rPr>
        <w:t>就是具体干活的业务模块。每个微服务都可以独立开发、独立运行、独立部署。每个微服务工程依赖基础工程，间接继承父工程”</w:t>
      </w:r>
      <w:r w:rsidRPr="00C146DB">
        <w:rPr>
          <w:rFonts w:hint="eastAsia"/>
        </w:rPr>
        <w:t xml:space="preserve"> </w:t>
      </w:r>
      <w:r w:rsidRPr="00C146DB">
        <w:rPr>
          <w:rFonts w:ascii="宋体" w:eastAsia="宋体" w:hAnsi="宋体" w:hint="eastAsia"/>
        </w:rPr>
        <w:t>微服务直接用基础工程里的公共类，而基础工程又继承了父工程，因此微服务也能间接受到父工程的依赖版本管理。</w:t>
      </w:r>
    </w:p>
    <w:p w14:paraId="3E6212CE" w14:textId="282B8697" w:rsidR="00C146DB" w:rsidRDefault="00C146DB" w:rsidP="00C146DB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3D546CC" wp14:editId="3809D9E0">
            <wp:extent cx="2819048" cy="942857"/>
            <wp:effectExtent l="0" t="0" r="635" b="0"/>
            <wp:docPr id="619693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93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704A8" wp14:editId="5BDA648A">
            <wp:extent cx="2400000" cy="380952"/>
            <wp:effectExtent l="0" t="0" r="635" b="635"/>
            <wp:docPr id="1397474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74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2BB7" w14:textId="77777777" w:rsidR="00C146DB" w:rsidRDefault="00C146DB" w:rsidP="00C146DB">
      <w:pPr>
        <w:jc w:val="center"/>
        <w:rPr>
          <w:rFonts w:ascii="宋体" w:eastAsia="宋体" w:hAnsi="宋体" w:hint="eastAsia"/>
        </w:rPr>
      </w:pPr>
    </w:p>
    <w:p w14:paraId="4F02205E" w14:textId="2D4614D3" w:rsidR="00D6669D" w:rsidRDefault="00B43D20" w:rsidP="00B43D20">
      <w:pPr>
        <w:jc w:val="center"/>
        <w:rPr>
          <w:rFonts w:ascii="宋体" w:eastAsia="宋体" w:hAnsi="宋体"/>
          <w:b/>
          <w:bCs/>
        </w:rPr>
      </w:pPr>
      <w:r w:rsidRPr="00B43D20">
        <w:rPr>
          <w:rFonts w:ascii="宋体" w:eastAsia="宋体" w:hAnsi="宋体" w:hint="eastAsia"/>
          <w:b/>
          <w:bCs/>
        </w:rPr>
        <w:t>内容管理模块工程结构</w:t>
      </w:r>
    </w:p>
    <w:p w14:paraId="3BB763AE" w14:textId="419950A0" w:rsidR="00B43D20" w:rsidRDefault="00B43D20" w:rsidP="00B43D20">
      <w:pPr>
        <w:ind w:firstLineChars="200" w:firstLine="420"/>
        <w:rPr>
          <w:rFonts w:ascii="宋体" w:eastAsia="宋体" w:hAnsi="宋体"/>
        </w:rPr>
      </w:pPr>
      <w:r w:rsidRPr="00B43D20">
        <w:rPr>
          <w:rFonts w:ascii="宋体" w:eastAsia="宋体" w:hAnsi="宋体" w:hint="eastAsia"/>
        </w:rPr>
        <w:t>用户在网页上点了一下按钮，前端把请求发给后端，后端一层一层处理，最后操作数据库，再把结果返回给前端。</w:t>
      </w:r>
    </w:p>
    <w:p w14:paraId="518D9E4E" w14:textId="77777777" w:rsidR="00B43D20" w:rsidRPr="00B43D20" w:rsidRDefault="00B43D20" w:rsidP="00B43D20">
      <w:pPr>
        <w:ind w:firstLineChars="200" w:firstLine="420"/>
        <w:rPr>
          <w:rFonts w:ascii="宋体" w:eastAsia="宋体" w:hAnsi="宋体" w:hint="eastAsia"/>
        </w:rPr>
      </w:pPr>
    </w:p>
    <w:p w14:paraId="1797DF6F" w14:textId="718BD855" w:rsidR="00B43D20" w:rsidRDefault="00B43D20" w:rsidP="00B43D20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1CF71790" wp14:editId="4E4FAB54">
            <wp:extent cx="1523810" cy="1971429"/>
            <wp:effectExtent l="0" t="0" r="635" b="0"/>
            <wp:docPr id="1312660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60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E95C" w14:textId="77777777" w:rsidR="00706EE6" w:rsidRDefault="00706EE6" w:rsidP="00B43D20">
      <w:pPr>
        <w:rPr>
          <w:rFonts w:ascii="宋体" w:eastAsia="宋体" w:hAnsi="宋体"/>
        </w:rPr>
      </w:pPr>
    </w:p>
    <w:p w14:paraId="4038A077" w14:textId="77777777" w:rsidR="00706EE6" w:rsidRDefault="00706EE6" w:rsidP="00B43D20">
      <w:pPr>
        <w:rPr>
          <w:rFonts w:ascii="宋体" w:eastAsia="宋体" w:hAnsi="宋体"/>
        </w:rPr>
      </w:pPr>
    </w:p>
    <w:p w14:paraId="1B97104D" w14:textId="77777777" w:rsidR="00706EE6" w:rsidRDefault="00706EE6" w:rsidP="00B43D20">
      <w:pPr>
        <w:rPr>
          <w:rFonts w:ascii="宋体" w:eastAsia="宋体" w:hAnsi="宋体"/>
        </w:rPr>
      </w:pPr>
    </w:p>
    <w:p w14:paraId="31288F9E" w14:textId="77777777" w:rsidR="00706EE6" w:rsidRDefault="00706EE6" w:rsidP="00B43D20">
      <w:pPr>
        <w:rPr>
          <w:rFonts w:ascii="宋体" w:eastAsia="宋体" w:hAnsi="宋体"/>
        </w:rPr>
      </w:pPr>
    </w:p>
    <w:p w14:paraId="1B9A2CD2" w14:textId="77777777" w:rsidR="00706EE6" w:rsidRDefault="00706EE6" w:rsidP="00B43D20">
      <w:pPr>
        <w:rPr>
          <w:rFonts w:ascii="宋体" w:eastAsia="宋体" w:hAnsi="宋体"/>
        </w:rPr>
      </w:pPr>
    </w:p>
    <w:p w14:paraId="5F36ACCC" w14:textId="77777777" w:rsidR="00706EE6" w:rsidRDefault="00706EE6" w:rsidP="00B43D20">
      <w:pPr>
        <w:rPr>
          <w:rFonts w:ascii="宋体" w:eastAsia="宋体" w:hAnsi="宋体"/>
        </w:rPr>
      </w:pPr>
    </w:p>
    <w:p w14:paraId="63DB2C3C" w14:textId="77777777" w:rsidR="00706EE6" w:rsidRDefault="00706EE6" w:rsidP="00B43D20">
      <w:pPr>
        <w:rPr>
          <w:rFonts w:ascii="宋体" w:eastAsia="宋体" w:hAnsi="宋体"/>
        </w:rPr>
      </w:pPr>
    </w:p>
    <w:p w14:paraId="3BD1D767" w14:textId="77777777" w:rsidR="00706EE6" w:rsidRDefault="00706EE6" w:rsidP="00B43D20">
      <w:pPr>
        <w:rPr>
          <w:rFonts w:ascii="宋体" w:eastAsia="宋体" w:hAnsi="宋体"/>
        </w:rPr>
      </w:pPr>
    </w:p>
    <w:p w14:paraId="7370CC7E" w14:textId="77777777" w:rsidR="00706EE6" w:rsidRDefault="00706EE6" w:rsidP="00B43D20">
      <w:pPr>
        <w:rPr>
          <w:rFonts w:ascii="宋体" w:eastAsia="宋体" w:hAnsi="宋体"/>
        </w:rPr>
      </w:pPr>
    </w:p>
    <w:p w14:paraId="4B9EDC81" w14:textId="77777777" w:rsidR="00706EE6" w:rsidRDefault="00706EE6" w:rsidP="00B43D20">
      <w:pPr>
        <w:rPr>
          <w:rFonts w:ascii="宋体" w:eastAsia="宋体" w:hAnsi="宋体"/>
        </w:rPr>
      </w:pPr>
    </w:p>
    <w:p w14:paraId="07DEE80F" w14:textId="77777777" w:rsidR="00706EE6" w:rsidRDefault="00706EE6" w:rsidP="00B43D20">
      <w:pPr>
        <w:rPr>
          <w:rFonts w:ascii="宋体" w:eastAsia="宋体" w:hAnsi="宋体"/>
        </w:rPr>
      </w:pPr>
    </w:p>
    <w:p w14:paraId="7F85BFE1" w14:textId="77777777" w:rsidR="00706EE6" w:rsidRDefault="00706EE6" w:rsidP="00B43D20">
      <w:pPr>
        <w:rPr>
          <w:rFonts w:ascii="宋体" w:eastAsia="宋体" w:hAnsi="宋体"/>
        </w:rPr>
      </w:pPr>
    </w:p>
    <w:p w14:paraId="461AA6BF" w14:textId="77777777" w:rsidR="00706EE6" w:rsidRDefault="00706EE6" w:rsidP="00B43D20">
      <w:pPr>
        <w:rPr>
          <w:rFonts w:ascii="宋体" w:eastAsia="宋体" w:hAnsi="宋体"/>
        </w:rPr>
      </w:pPr>
    </w:p>
    <w:p w14:paraId="34DE537D" w14:textId="77777777" w:rsidR="00706EE6" w:rsidRDefault="00706EE6" w:rsidP="00B43D20">
      <w:pPr>
        <w:rPr>
          <w:rFonts w:ascii="宋体" w:eastAsia="宋体" w:hAnsi="宋体"/>
        </w:rPr>
      </w:pPr>
    </w:p>
    <w:p w14:paraId="398F08E5" w14:textId="77777777" w:rsidR="00706EE6" w:rsidRDefault="00706EE6" w:rsidP="00B43D20">
      <w:pPr>
        <w:rPr>
          <w:rFonts w:ascii="宋体" w:eastAsia="宋体" w:hAnsi="宋体"/>
        </w:rPr>
      </w:pPr>
    </w:p>
    <w:p w14:paraId="3DC50BB5" w14:textId="77777777" w:rsidR="00706EE6" w:rsidRDefault="00706EE6" w:rsidP="00B43D20">
      <w:pPr>
        <w:rPr>
          <w:rFonts w:ascii="宋体" w:eastAsia="宋体" w:hAnsi="宋体"/>
        </w:rPr>
      </w:pPr>
    </w:p>
    <w:p w14:paraId="16008A8E" w14:textId="77777777" w:rsidR="00706EE6" w:rsidRDefault="00706EE6" w:rsidP="00B43D20">
      <w:pPr>
        <w:rPr>
          <w:rFonts w:ascii="宋体" w:eastAsia="宋体" w:hAnsi="宋体"/>
        </w:rPr>
      </w:pPr>
    </w:p>
    <w:p w14:paraId="28223082" w14:textId="77777777" w:rsidR="00706EE6" w:rsidRDefault="00706EE6" w:rsidP="00B43D20">
      <w:pPr>
        <w:rPr>
          <w:rFonts w:ascii="宋体" w:eastAsia="宋体" w:hAnsi="宋体"/>
        </w:rPr>
      </w:pPr>
    </w:p>
    <w:p w14:paraId="4DBA8823" w14:textId="77777777" w:rsidR="00706EE6" w:rsidRDefault="00706EE6" w:rsidP="00B43D20">
      <w:pPr>
        <w:rPr>
          <w:rFonts w:ascii="宋体" w:eastAsia="宋体" w:hAnsi="宋体"/>
        </w:rPr>
      </w:pPr>
    </w:p>
    <w:p w14:paraId="5971931B" w14:textId="77777777" w:rsidR="00706EE6" w:rsidRDefault="00706EE6" w:rsidP="00B43D20">
      <w:pPr>
        <w:rPr>
          <w:rFonts w:ascii="宋体" w:eastAsia="宋体" w:hAnsi="宋体"/>
        </w:rPr>
      </w:pPr>
    </w:p>
    <w:p w14:paraId="34B21A31" w14:textId="77777777" w:rsidR="00706EE6" w:rsidRDefault="00706EE6" w:rsidP="00B43D20">
      <w:pPr>
        <w:rPr>
          <w:rFonts w:ascii="宋体" w:eastAsia="宋体" w:hAnsi="宋体"/>
        </w:rPr>
      </w:pPr>
    </w:p>
    <w:p w14:paraId="313A39BD" w14:textId="77777777" w:rsidR="00706EE6" w:rsidRDefault="00706EE6" w:rsidP="00B43D20">
      <w:pPr>
        <w:rPr>
          <w:rFonts w:ascii="宋体" w:eastAsia="宋体" w:hAnsi="宋体"/>
        </w:rPr>
      </w:pPr>
    </w:p>
    <w:p w14:paraId="3C6C1F93" w14:textId="77777777" w:rsidR="00706EE6" w:rsidRDefault="00706EE6" w:rsidP="00B43D20">
      <w:pPr>
        <w:rPr>
          <w:rFonts w:ascii="宋体" w:eastAsia="宋体" w:hAnsi="宋体"/>
        </w:rPr>
      </w:pPr>
    </w:p>
    <w:p w14:paraId="066B4D2B" w14:textId="77777777" w:rsidR="00706EE6" w:rsidRDefault="00706EE6" w:rsidP="00B43D20">
      <w:pPr>
        <w:rPr>
          <w:rFonts w:ascii="宋体" w:eastAsia="宋体" w:hAnsi="宋体"/>
        </w:rPr>
      </w:pPr>
    </w:p>
    <w:p w14:paraId="7DE63363" w14:textId="77777777" w:rsidR="00706EE6" w:rsidRDefault="00706EE6" w:rsidP="00B43D20">
      <w:pPr>
        <w:rPr>
          <w:rFonts w:ascii="宋体" w:eastAsia="宋体" w:hAnsi="宋体"/>
        </w:rPr>
      </w:pPr>
    </w:p>
    <w:p w14:paraId="71787F6F" w14:textId="77777777" w:rsidR="00706EE6" w:rsidRDefault="00706EE6" w:rsidP="00B43D20">
      <w:pPr>
        <w:rPr>
          <w:rFonts w:ascii="宋体" w:eastAsia="宋体" w:hAnsi="宋体"/>
        </w:rPr>
      </w:pPr>
    </w:p>
    <w:p w14:paraId="26057AB0" w14:textId="77777777" w:rsidR="00706EE6" w:rsidRDefault="00706EE6" w:rsidP="00B43D20">
      <w:pPr>
        <w:rPr>
          <w:rFonts w:ascii="宋体" w:eastAsia="宋体" w:hAnsi="宋体"/>
        </w:rPr>
      </w:pPr>
    </w:p>
    <w:p w14:paraId="32D82A27" w14:textId="77777777" w:rsidR="00706EE6" w:rsidRDefault="00706EE6" w:rsidP="00B43D20">
      <w:pPr>
        <w:rPr>
          <w:rFonts w:ascii="宋体" w:eastAsia="宋体" w:hAnsi="宋体"/>
        </w:rPr>
      </w:pPr>
    </w:p>
    <w:p w14:paraId="0D55810D" w14:textId="77777777" w:rsidR="00706EE6" w:rsidRDefault="00706EE6" w:rsidP="00B43D20">
      <w:pPr>
        <w:rPr>
          <w:rFonts w:ascii="宋体" w:eastAsia="宋体" w:hAnsi="宋体"/>
        </w:rPr>
      </w:pPr>
    </w:p>
    <w:p w14:paraId="75FC4F95" w14:textId="77777777" w:rsidR="00706EE6" w:rsidRDefault="00706EE6" w:rsidP="00B43D20">
      <w:pPr>
        <w:rPr>
          <w:rFonts w:ascii="宋体" w:eastAsia="宋体" w:hAnsi="宋体"/>
        </w:rPr>
      </w:pPr>
    </w:p>
    <w:p w14:paraId="0C50622F" w14:textId="77777777" w:rsidR="00706EE6" w:rsidRDefault="00706EE6" w:rsidP="00B43D20">
      <w:pPr>
        <w:rPr>
          <w:rFonts w:ascii="宋体" w:eastAsia="宋体" w:hAnsi="宋体"/>
        </w:rPr>
      </w:pPr>
    </w:p>
    <w:p w14:paraId="00D66C73" w14:textId="77777777" w:rsidR="00706EE6" w:rsidRDefault="00706EE6" w:rsidP="00B43D20">
      <w:pPr>
        <w:rPr>
          <w:rFonts w:ascii="宋体" w:eastAsia="宋体" w:hAnsi="宋体"/>
        </w:rPr>
      </w:pPr>
    </w:p>
    <w:p w14:paraId="721F72EA" w14:textId="77777777" w:rsidR="00706EE6" w:rsidRDefault="00706EE6" w:rsidP="00B43D20">
      <w:pPr>
        <w:rPr>
          <w:rFonts w:ascii="宋体" w:eastAsia="宋体" w:hAnsi="宋体"/>
        </w:rPr>
      </w:pPr>
    </w:p>
    <w:p w14:paraId="7DEB985C" w14:textId="77777777" w:rsidR="00706EE6" w:rsidRDefault="00706EE6" w:rsidP="00B43D20">
      <w:pPr>
        <w:rPr>
          <w:rFonts w:ascii="宋体" w:eastAsia="宋体" w:hAnsi="宋体"/>
        </w:rPr>
      </w:pPr>
    </w:p>
    <w:p w14:paraId="0D135927" w14:textId="2A8C052F" w:rsidR="00706EE6" w:rsidRPr="0000552E" w:rsidRDefault="00706EE6" w:rsidP="0000552E">
      <w:pPr>
        <w:jc w:val="center"/>
        <w:rPr>
          <w:rFonts w:ascii="宋体" w:eastAsia="宋体" w:hAnsi="宋体"/>
          <w:b/>
          <w:bCs/>
        </w:rPr>
      </w:pPr>
      <w:r w:rsidRPr="0000552E">
        <w:rPr>
          <w:rFonts w:ascii="宋体" w:eastAsia="宋体" w:hAnsi="宋体" w:hint="eastAsia"/>
          <w:b/>
          <w:bCs/>
        </w:rPr>
        <w:lastRenderedPageBreak/>
        <w:t>con</w:t>
      </w:r>
      <w:r w:rsidRPr="0000552E">
        <w:rPr>
          <w:rFonts w:ascii="宋体" w:eastAsia="宋体" w:hAnsi="宋体"/>
          <w:b/>
          <w:bCs/>
        </w:rPr>
        <w:t>tentapplication.java</w:t>
      </w:r>
    </w:p>
    <w:p w14:paraId="428190EE" w14:textId="2F412BC9" w:rsidR="00CB3A6F" w:rsidRDefault="00CB3A6F" w:rsidP="00B43D20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2397F48" wp14:editId="3EBC1CBF">
            <wp:extent cx="2288643" cy="2816741"/>
            <wp:effectExtent l="0" t="0" r="0" b="3175"/>
            <wp:docPr id="1668473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73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7004" cy="283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7B29" w14:textId="4E104B19" w:rsidR="00706EE6" w:rsidRDefault="00067CD2" w:rsidP="00B43D20">
      <w:pPr>
        <w:rPr>
          <w:rFonts w:ascii="宋体" w:eastAsia="宋体" w:hAnsi="宋体"/>
        </w:rPr>
      </w:pPr>
      <w:r w:rsidRPr="00067CD2">
        <w:rPr>
          <w:rFonts w:ascii="宋体" w:eastAsia="宋体" w:hAnsi="宋体" w:hint="eastAsia"/>
        </w:rPr>
        <w:t>内容管理服务的启动入口，也就是</w:t>
      </w:r>
      <w:r w:rsidRPr="00067CD2">
        <w:rPr>
          <w:rFonts w:ascii="宋体" w:eastAsia="宋体" w:hAnsi="宋体"/>
        </w:rPr>
        <w:t xml:space="preserve"> Spring Boot 应用启动时最先执行的</w:t>
      </w:r>
      <w:r>
        <w:rPr>
          <w:rFonts w:ascii="宋体" w:eastAsia="宋体" w:hAnsi="宋体" w:hint="eastAsia"/>
        </w:rPr>
        <w:t>.</w:t>
      </w:r>
    </w:p>
    <w:p w14:paraId="2D44D22B" w14:textId="4044D3FA" w:rsidR="00067CD2" w:rsidRDefault="00067CD2" w:rsidP="00B43D20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B84F663" wp14:editId="703684E4">
            <wp:extent cx="1358386" cy="1754505"/>
            <wp:effectExtent l="0" t="0" r="0" b="0"/>
            <wp:docPr id="1105696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96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2262" cy="175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C6EC" w14:textId="33004534" w:rsidR="00067CD2" w:rsidRDefault="00067CD2" w:rsidP="00B43D20">
      <w:pPr>
        <w:rPr>
          <w:rFonts w:ascii="宋体" w:eastAsia="宋体" w:hAnsi="宋体"/>
        </w:rPr>
      </w:pPr>
      <w:r w:rsidRPr="00067CD2">
        <w:rPr>
          <w:rFonts w:ascii="宋体" w:eastAsia="宋体" w:hAnsi="宋体" w:hint="eastAsia"/>
        </w:rPr>
        <w:t>有</w:t>
      </w:r>
      <w:r w:rsidRPr="00067CD2">
        <w:rPr>
          <w:rFonts w:ascii="宋体" w:eastAsia="宋体" w:hAnsi="宋体"/>
        </w:rPr>
        <w:t xml:space="preserve"> @Component、@Service 等注解</w:t>
      </w:r>
      <w:r>
        <w:rPr>
          <w:rFonts w:ascii="宋体" w:eastAsia="宋体" w:hAnsi="宋体" w:hint="eastAsia"/>
        </w:rPr>
        <w:t>的才会被注册成bean。</w:t>
      </w:r>
      <w:r w:rsidRPr="00067CD2">
        <w:rPr>
          <w:rFonts w:ascii="宋体" w:eastAsia="宋体" w:hAnsi="宋体" w:hint="eastAsia"/>
        </w:rPr>
        <w:t>从</w:t>
      </w:r>
      <w:r w:rsidRPr="00067CD2">
        <w:rPr>
          <w:rFonts w:ascii="宋体" w:eastAsia="宋体" w:hAnsi="宋体"/>
        </w:rPr>
        <w:t xml:space="preserve"> com.xuecheng 包开始找类</w:t>
      </w:r>
      <w:r>
        <w:rPr>
          <w:rFonts w:ascii="宋体" w:eastAsia="宋体" w:hAnsi="宋体" w:hint="eastAsia"/>
        </w:rPr>
        <w:t>，</w:t>
      </w:r>
      <w:r w:rsidRPr="00067CD2">
        <w:rPr>
          <w:rFonts w:ascii="宋体" w:eastAsia="宋体" w:hAnsi="宋体" w:hint="eastAsia"/>
        </w:rPr>
        <w:t>找到带注解的类，比如</w:t>
      </w:r>
    </w:p>
    <w:p w14:paraId="3875B7A5" w14:textId="72D666E2" w:rsidR="00067CD2" w:rsidRDefault="00067CD2" w:rsidP="00B43D20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635E410" wp14:editId="18EB54AC">
            <wp:extent cx="803404" cy="586105"/>
            <wp:effectExtent l="0" t="0" r="0" b="4445"/>
            <wp:docPr id="593527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27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9704" cy="59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18E1" w14:textId="79D216D1" w:rsidR="00067CD2" w:rsidRDefault="00067CD2" w:rsidP="00B43D20">
      <w:pPr>
        <w:rPr>
          <w:rFonts w:ascii="宋体" w:eastAsia="宋体" w:hAnsi="宋体"/>
        </w:rPr>
      </w:pPr>
      <w:r w:rsidRPr="00067CD2">
        <w:rPr>
          <w:rFonts w:ascii="宋体" w:eastAsia="宋体" w:hAnsi="宋体" w:hint="eastAsia"/>
        </w:rPr>
        <w:t>把这些类交给</w:t>
      </w:r>
      <w:r w:rsidRPr="00067CD2">
        <w:rPr>
          <w:rFonts w:ascii="宋体" w:eastAsia="宋体" w:hAnsi="宋体"/>
        </w:rPr>
        <w:t xml:space="preserve"> Spring 管理</w:t>
      </w:r>
      <w:r>
        <w:rPr>
          <w:rFonts w:ascii="宋体" w:eastAsia="宋体" w:hAnsi="宋体" w:hint="eastAsia"/>
        </w:rPr>
        <w:t>，</w:t>
      </w:r>
      <w:r w:rsidRPr="00067CD2">
        <w:rPr>
          <w:rFonts w:ascii="宋体" w:eastAsia="宋体" w:hAnsi="宋体"/>
        </w:rPr>
        <w:t>Spring 创建这些类的对象</w:t>
      </w:r>
      <w:r>
        <w:rPr>
          <w:rFonts w:ascii="宋体" w:eastAsia="宋体" w:hAnsi="宋体" w:hint="eastAsia"/>
        </w:rPr>
        <w:t>。</w:t>
      </w:r>
      <w:r w:rsidRPr="00067CD2">
        <w:rPr>
          <w:rFonts w:ascii="宋体" w:eastAsia="宋体" w:hAnsi="宋体" w:hint="eastAsia"/>
        </w:rPr>
        <w:t>如果类里面有</w:t>
      </w:r>
      <w:r w:rsidRPr="00067CD2">
        <w:rPr>
          <w:rFonts w:ascii="宋体" w:eastAsia="宋体" w:hAnsi="宋体"/>
        </w:rPr>
        <w:t xml:space="preserve"> @Autowired，Spring 自动注入依赖</w:t>
      </w:r>
      <w:r>
        <w:rPr>
          <w:rFonts w:ascii="宋体" w:eastAsia="宋体" w:hAnsi="宋体" w:hint="eastAsia"/>
        </w:rPr>
        <w:t>。</w:t>
      </w:r>
      <w:r w:rsidRPr="00067CD2">
        <w:rPr>
          <w:rFonts w:ascii="宋体" w:eastAsia="宋体" w:hAnsi="宋体" w:hint="eastAsia"/>
        </w:rPr>
        <w:t>后续你不需要自己</w:t>
      </w:r>
      <w:r w:rsidRPr="00067CD2">
        <w:rPr>
          <w:rFonts w:ascii="宋体" w:eastAsia="宋体" w:hAnsi="宋体"/>
        </w:rPr>
        <w:t xml:space="preserve"> new 对象，直接让 Spring 管</w:t>
      </w:r>
    </w:p>
    <w:p w14:paraId="1AEE6B3A" w14:textId="60F5A2F4" w:rsidR="0000552E" w:rsidRPr="0000552E" w:rsidRDefault="0000552E" w:rsidP="0000552E">
      <w:pPr>
        <w:jc w:val="center"/>
        <w:rPr>
          <w:rFonts w:ascii="宋体" w:eastAsia="宋体" w:hAnsi="宋体"/>
          <w:b/>
          <w:bCs/>
        </w:rPr>
      </w:pPr>
      <w:r w:rsidRPr="0000552E">
        <w:rPr>
          <w:rFonts w:ascii="宋体" w:eastAsia="宋体" w:hAnsi="宋体" w:hint="eastAsia"/>
          <w:b/>
          <w:bCs/>
        </w:rPr>
        <w:t>couse</w:t>
      </w:r>
      <w:r w:rsidRPr="0000552E">
        <w:rPr>
          <w:rFonts w:ascii="宋体" w:eastAsia="宋体" w:hAnsi="宋体"/>
          <w:b/>
          <w:bCs/>
        </w:rPr>
        <w:t>baseinfocontroller.java</w:t>
      </w:r>
    </w:p>
    <w:p w14:paraId="2E2A3BF9" w14:textId="39C33DBE" w:rsidR="0000552E" w:rsidRDefault="0000552E" w:rsidP="00B43D20">
      <w:pPr>
        <w:rPr>
          <w:rFonts w:ascii="宋体" w:eastAsia="宋体" w:hAnsi="宋体"/>
        </w:rPr>
      </w:pPr>
      <w:r w:rsidRPr="0000552E">
        <w:rPr>
          <w:rFonts w:ascii="宋体" w:eastAsia="宋体" w:hAnsi="宋体" w:hint="eastAsia"/>
        </w:rPr>
        <w:t>课程信息管理的</w:t>
      </w:r>
      <w:r w:rsidRPr="0000552E">
        <w:rPr>
          <w:rFonts w:ascii="宋体" w:eastAsia="宋体" w:hAnsi="宋体"/>
        </w:rPr>
        <w:t xml:space="preserve"> Controller 层，负责接收前端请求，然后调用 Service 层处理业务</w:t>
      </w:r>
      <w:r>
        <w:rPr>
          <w:rFonts w:ascii="宋体" w:eastAsia="宋体" w:hAnsi="宋体" w:hint="eastAsia"/>
        </w:rPr>
        <w:t>.</w:t>
      </w:r>
    </w:p>
    <w:p w14:paraId="1CB09EF6" w14:textId="20B907AA" w:rsidR="0000552E" w:rsidRPr="0093333F" w:rsidRDefault="0000552E" w:rsidP="00B43D20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7567BF6C" wp14:editId="47A154E7">
            <wp:extent cx="1125220" cy="1268532"/>
            <wp:effectExtent l="0" t="0" r="0" b="8255"/>
            <wp:docPr id="1794109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09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1670" cy="127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52E" w:rsidRPr="0093333F" w:rsidSect="00962DFE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0878E3" w14:textId="77777777" w:rsidR="00C301F2" w:rsidRDefault="00C301F2" w:rsidP="0093333F">
      <w:r>
        <w:separator/>
      </w:r>
    </w:p>
  </w:endnote>
  <w:endnote w:type="continuationSeparator" w:id="0">
    <w:p w14:paraId="4936FEA4" w14:textId="77777777" w:rsidR="00C301F2" w:rsidRDefault="00C301F2" w:rsidP="00933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F931B1" w14:textId="77777777" w:rsidR="00C301F2" w:rsidRDefault="00C301F2" w:rsidP="0093333F">
      <w:r>
        <w:separator/>
      </w:r>
    </w:p>
  </w:footnote>
  <w:footnote w:type="continuationSeparator" w:id="0">
    <w:p w14:paraId="34A2FBB4" w14:textId="77777777" w:rsidR="00C301F2" w:rsidRDefault="00C301F2" w:rsidP="009333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38F8"/>
    <w:rsid w:val="0000552E"/>
    <w:rsid w:val="00025CFB"/>
    <w:rsid w:val="00067CD2"/>
    <w:rsid w:val="001244E8"/>
    <w:rsid w:val="001838F8"/>
    <w:rsid w:val="00195DD6"/>
    <w:rsid w:val="00206A37"/>
    <w:rsid w:val="004A226B"/>
    <w:rsid w:val="004D13C2"/>
    <w:rsid w:val="005B6D7C"/>
    <w:rsid w:val="005D3F56"/>
    <w:rsid w:val="00652CF2"/>
    <w:rsid w:val="006C1226"/>
    <w:rsid w:val="00706EE6"/>
    <w:rsid w:val="0093333F"/>
    <w:rsid w:val="00962DFE"/>
    <w:rsid w:val="009A645C"/>
    <w:rsid w:val="009D70A6"/>
    <w:rsid w:val="009D7F25"/>
    <w:rsid w:val="00A10066"/>
    <w:rsid w:val="00B43D20"/>
    <w:rsid w:val="00C146DB"/>
    <w:rsid w:val="00C301F2"/>
    <w:rsid w:val="00CB3A6F"/>
    <w:rsid w:val="00CF4F9D"/>
    <w:rsid w:val="00D467D7"/>
    <w:rsid w:val="00D6669D"/>
    <w:rsid w:val="00DA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55A469"/>
  <w15:docId w15:val="{4C496EF3-FAE0-4A1C-9A73-2B939A52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44E8"/>
    <w:pPr>
      <w:keepNext/>
      <w:keepLines/>
      <w:spacing w:line="276" w:lineRule="auto"/>
      <w:outlineLvl w:val="0"/>
    </w:pPr>
    <w:rPr>
      <w:rFonts w:ascii="Times New Roman" w:eastAsia="宋体" w:hAnsi="Times New Roman"/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244E8"/>
    <w:pPr>
      <w:keepNext/>
      <w:keepLines/>
      <w:outlineLvl w:val="1"/>
    </w:pPr>
    <w:rPr>
      <w:rFonts w:ascii="Times New Roman" w:eastAsia="宋体" w:hAnsi="Times New Roman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67D7"/>
    <w:pPr>
      <w:keepNext/>
      <w:keepLines/>
      <w:outlineLvl w:val="2"/>
    </w:pPr>
    <w:rPr>
      <w:rFonts w:ascii="Times New Roman" w:eastAsia="宋体" w:hAnsi="Times New Roman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1244E8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D467D7"/>
    <w:rPr>
      <w:rFonts w:ascii="Times New Roman" w:eastAsia="宋体" w:hAnsi="Times New Roman"/>
      <w:b/>
      <w:bCs/>
      <w:szCs w:val="32"/>
    </w:rPr>
  </w:style>
  <w:style w:type="character" w:customStyle="1" w:styleId="10">
    <w:name w:val="标题 1 字符"/>
    <w:basedOn w:val="a0"/>
    <w:link w:val="1"/>
    <w:uiPriority w:val="9"/>
    <w:rsid w:val="001244E8"/>
    <w:rPr>
      <w:rFonts w:ascii="Times New Roman" w:eastAsia="宋体" w:hAnsi="Times New Roman"/>
      <w:b/>
      <w:bCs/>
      <w:kern w:val="44"/>
      <w:sz w:val="2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6C1226"/>
    <w:pPr>
      <w:spacing w:line="276" w:lineRule="auto"/>
    </w:pPr>
    <w:rPr>
      <w:rFonts w:ascii="Times New Roman" w:eastAsia="宋体" w:hAnsi="Times New Roman"/>
      <w:sz w:val="24"/>
    </w:rPr>
  </w:style>
  <w:style w:type="paragraph" w:styleId="TOC2">
    <w:name w:val="toc 2"/>
    <w:basedOn w:val="a"/>
    <w:next w:val="a"/>
    <w:autoRedefine/>
    <w:uiPriority w:val="39"/>
    <w:unhideWhenUsed/>
    <w:rsid w:val="006C1226"/>
    <w:pPr>
      <w:ind w:leftChars="200" w:left="420"/>
    </w:pPr>
    <w:rPr>
      <w:rFonts w:ascii="Times New Roman" w:eastAsia="宋体" w:hAnsi="Times New Roman"/>
      <w:b/>
      <w:sz w:val="24"/>
    </w:rPr>
  </w:style>
  <w:style w:type="paragraph" w:styleId="TOC3">
    <w:name w:val="toc 3"/>
    <w:basedOn w:val="a"/>
    <w:next w:val="a"/>
    <w:autoRedefine/>
    <w:uiPriority w:val="39"/>
    <w:unhideWhenUsed/>
    <w:rsid w:val="006C1226"/>
    <w:pPr>
      <w:ind w:leftChars="400" w:left="840"/>
    </w:pPr>
    <w:rPr>
      <w:rFonts w:ascii="Times New Roman" w:eastAsia="宋体" w:hAnsi="Times New Roman"/>
      <w:sz w:val="24"/>
    </w:rPr>
  </w:style>
  <w:style w:type="paragraph" w:styleId="a3">
    <w:name w:val="header"/>
    <w:basedOn w:val="a"/>
    <w:link w:val="a4"/>
    <w:uiPriority w:val="99"/>
    <w:unhideWhenUsed/>
    <w:rsid w:val="009333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33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33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33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姬国烨</dc:creator>
  <cp:keywords/>
  <dc:description/>
  <cp:lastModifiedBy>姬国烨</cp:lastModifiedBy>
  <cp:revision>1</cp:revision>
  <dcterms:created xsi:type="dcterms:W3CDTF">2026-05-25T09:29:00Z</dcterms:created>
  <dcterms:modified xsi:type="dcterms:W3CDTF">2026-05-29T07:04:00Z</dcterms:modified>
</cp:coreProperties>
</file>