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94988425"/>
      </w:sdtPr>
      <w:sdtContent>
        <w:p>
          <w:pPr>
            <w:pStyle w:val="Normal"/>
            <w:rPr/>
          </w:pPr>
          <w:r>
            <w:rPr/>
            <mc:AlternateContent>
              <mc:Choice Requires="wpg">
                <w:drawing>
                  <wp:anchor behindDoc="1" distT="0" distB="0" distL="0" distR="0" simplePos="0" locked="0" layoutInCell="0" allowOverlap="1" relativeHeight="8" wp14:anchorId="7CEB81ED">
                    <wp:simplePos x="0" y="0"/>
                    <wp:positionH relativeFrom="page">
                      <wp:posOffset>440690</wp:posOffset>
                    </wp:positionH>
                    <wp:positionV relativeFrom="page">
                      <wp:posOffset>484505</wp:posOffset>
                    </wp:positionV>
                    <wp:extent cx="6858635" cy="9144000"/>
                    <wp:effectExtent l="0" t="0" r="18415" b="19685"/>
                    <wp:wrapNone/>
                    <wp:docPr id="1" name="Grupo 48"/>
                    <a:graphic xmlns:a="http://schemas.openxmlformats.org/drawingml/2006/main">
                      <a:graphicData uri="http://schemas.microsoft.com/office/word/2010/wordprocessingGroup">
                        <wpg:wgp>
                          <wpg:cNvGrpSpPr/>
                          <wpg:grpSpPr>
                            <a:xfrm>
                              <a:off x="0" y="0"/>
                              <a:ext cx="6858000" cy="9143280"/>
                            </a:xfrm>
                          </wpg:grpSpPr>
                          <wpg:grpSp>
                            <wpg:cNvGrpSpPr/>
                            <wpg:grpSpPr>
                              <a:xfrm>
                                <a:off x="0" y="0"/>
                                <a:ext cx="6858000" cy="9143280"/>
                              </a:xfrm>
                            </wpg:grpSpPr>
                            <wps:wsp>
                              <wps:cNvSpPr/>
                              <wps:spPr>
                                <a:xfrm>
                                  <a:off x="0" y="0"/>
                                  <a:ext cx="6858000" cy="9143280"/>
                                </a:xfrm>
                                <a:prstGeom prst="rect">
                                  <a:avLst/>
                                </a:prstGeom>
                                <a:solidFill>
                                  <a:srgbClr val="00b050"/>
                                </a:solidFill>
                                <a:ln>
                                  <a:solidFill>
                                    <a:srgbClr val="000000"/>
                                  </a:solidFill>
                                  <a:round/>
                                </a:ln>
                                <a:effectLst>
                                  <a:innerShdw blurRad="63500" dir="18900000" dist="50800">
                                    <a:srgbClr val="000000">
                                      <a:alpha val="50000"/>
                                    </a:srgbClr>
                                  </a:innerShdw>
                                </a:effectLst>
                              </wps:spPr>
                              <wps:style>
                                <a:lnRef idx="2">
                                  <a:schemeClr val="accent2"/>
                                </a:lnRef>
                                <a:fillRef idx="1">
                                  <a:schemeClr val="lt1"/>
                                </a:fillRef>
                                <a:effectRef idx="0">
                                  <a:schemeClr val="accent2"/>
                                </a:effectRef>
                                <a:fontRef idx="minor"/>
                              </wps:style>
                              <wps:bodyPr/>
                            </wps:wsp>
                            <wpg:grpSp>
                              <wpg:cNvGrpSpPr/>
                              <wpg:grpSpPr>
                                <a:xfrm>
                                  <a:off x="2523960" y="0"/>
                                  <a:ext cx="4329360" cy="4489920"/>
                                </a:xfrm>
                              </wpg:grpSpPr>
                              <wps:wsp>
                                <wps:cNvSpPr/>
                                <wps:spPr>
                                  <a:xfrm>
                                    <a:off x="1502640" y="0"/>
                                    <a:ext cx="2827080" cy="283464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w="0">
                                    <a:noFill/>
                                  </a:ln>
                                </wps:spPr>
                                <wps:style>
                                  <a:lnRef idx="0"/>
                                  <a:fillRef idx="0"/>
                                  <a:effectRef idx="0"/>
                                  <a:fontRef idx="minor"/>
                                </wps:style>
                                <wps:bodyPr/>
                              </wps:wsp>
                              <wps:wsp>
                                <wps:cNvSpPr/>
                                <wps:spPr>
                                  <a:xfrm>
                                    <a:off x="783000" y="226800"/>
                                    <a:ext cx="3546360" cy="354600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w="0">
                                    <a:noFill/>
                                  </a:ln>
                                </wps:spPr>
                                <wps:style>
                                  <a:lnRef idx="0"/>
                                  <a:fillRef idx="0"/>
                                  <a:effectRef idx="0"/>
                                  <a:fontRef idx="minor"/>
                                </wps:style>
                                <wps:bodyPr/>
                              </wps:wsp>
                              <wps:wsp>
                                <wps:cNvSpPr/>
                                <wps:spPr>
                                  <a:xfrm>
                                    <a:off x="841680" y="109080"/>
                                    <a:ext cx="3488040" cy="348696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w="0">
                                    <a:noFill/>
                                  </a:ln>
                                </wps:spPr>
                                <wps:style>
                                  <a:lnRef idx="0"/>
                                  <a:fillRef idx="0"/>
                                  <a:effectRef idx="0"/>
                                  <a:fontRef idx="minor"/>
                                </wps:style>
                                <wps:bodyPr/>
                              </wps:wsp>
                              <wps:wsp>
                                <wps:cNvSpPr/>
                                <wps:spPr>
                                  <a:xfrm>
                                    <a:off x="1216800" y="497880"/>
                                    <a:ext cx="3112920" cy="312048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w="0">
                                    <a:noFill/>
                                  </a:ln>
                                </wps:spPr>
                                <wps:style>
                                  <a:lnRef idx="0"/>
                                  <a:fillRef idx="0"/>
                                  <a:effectRef idx="0"/>
                                  <a:fontRef idx="minor"/>
                                </wps:style>
                                <wps:bodyPr/>
                              </wps:wsp>
                              <wps:wsp>
                                <wps:cNvSpPr/>
                                <wps:spPr>
                                  <a:xfrm>
                                    <a:off x="0" y="153720"/>
                                    <a:ext cx="4329360" cy="433656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w="0">
                                    <a:noFill/>
                                  </a:ln>
                                </wps:spPr>
                                <wps:style>
                                  <a:lnRef idx="0"/>
                                  <a:fillRef idx="0"/>
                                  <a:effectRef idx="0"/>
                                  <a:fontRef idx="minor"/>
                                </wps:style>
                                <wps:bodyPr/>
                              </wps:wsp>
                            </wpg:grpSp>
                          </wpg:grpSp>
                          <wps:wsp>
                            <wps:cNvSpPr/>
                            <wps:spPr>
                              <a:xfrm>
                                <a:off x="9000" y="4615200"/>
                                <a:ext cx="6843240" cy="4205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PROYECTO 2ª EVALUACIÓN</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rPr>
                                    <w:t>AUTORES: JOAQUIN JIMENEZ TORRALBO, JESÚS GARCÍA LUQUE Y JOSÉ ANGÉL MARÍN MORENO</w:t>
                                  </w:r>
                                </w:p>
                              </w:txbxContent>
                            </wps:txbx>
                            <wps:bodyPr horzOverflow="overflow" vertOverflow="overflow" lIns="685800" rIns="914400" tIns="0" bIns="0" anchor="b">
                              <a:noAutofit/>
                            </wps:bodyPr>
                          </wps:wsp>
                        </wpg:wgp>
                      </a:graphicData>
                    </a:graphic>
                    <wp14:sizeRelH relativeFrom="page">
                      <wp14:pctWidth>88000</wp14:pctWidth>
                    </wp14:sizeRelH>
                  </wp:anchor>
                </w:drawing>
              </mc:Choice>
              <mc:Fallback>
                <w:pict>
                  <v:group id="shape_0" alt="Grupo 48" style="position:absolute;margin-left:34.7pt;margin-top:38.15pt;width:540pt;height:719.95pt" coordorigin="694,763" coordsize="10800,14399">
                    <v:group id="shape_0" alt="Grupo 49" style="position:absolute;left:694;top:763;width:10800;height:14399">
                      <v:rect id="shape_0" ID="Rectángulo 54" path="m0,0l-2147483645,0l-2147483645,-2147483646l0,-2147483646xe" fillcolor="#00b050" stroked="t" style="position:absolute;left:694;top:763;width:10799;height:14398;mso-wrap-style:none;v-text-anchor:middle;mso-position-horizontal-relative:page;mso-position-vertical-relative:page">
                        <v:fill o:detectmouseclick="t" type="solid" color2="#ff4faf"/>
                        <v:stroke color="black" weight="25560" joinstyle="round" endcap="flat"/>
                        <w10:wrap type="none"/>
                      </v:rect>
                      <v:group id="shape_0" alt="Grupo 2" style="position:absolute;left:4669;top:763;width:6819;height:7071"/>
                    </v:group>
                    <v:rect id="shape_0" ID="Cuadro de texto 61" path="m0,0l-2147483645,0l-2147483645,-2147483646l0,-2147483646xe" stroked="f" style="position:absolute;left:708;top:8031;width:10776;height:6622;mso-wrap-style:square;v-text-anchor:bottom;mso-position-horizontal-relative:page;mso-position-vertical-relative:page">
                      <v:textbo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PROYECTO 2ª EVALUACIÓN</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FFFFFF"/>
                              </w:rPr>
                              <w:t>AUTORES: JOAQUIN JIMENEZ TORRALBO, JESÚS GARCÍA LUQUE Y JOSÉ ANGÉL MARÍN MORENO</w:t>
                            </w:r>
                          </w:p>
                        </w:txbxContent>
                      </v:textbox>
                      <v:fill o:detectmouseclick="t" on="false"/>
                      <v:stroke color="#3465a4" weight="6480" joinstyle="round" endcap="flat"/>
                    </v:rect>
                  </v:group>
                </w:pict>
              </mc:Fallback>
            </mc:AlternateContent>
          </w:r>
        </w:p>
        <w:p>
          <w:pPr>
            <w:pStyle w:val="Normal"/>
            <w:rPr/>
          </w:pPr>
          <w:r>
            <w:rPr/>
          </w:r>
        </w:p>
        <w:p>
          <w:pPr>
            <w:pStyle w:val="Normal"/>
            <w:rPr>
              <w:rFonts w:eastAsia="" w:eastAsiaTheme="minorEastAsia"/>
              <w:color w:val="FFFFFF" w:themeColor="background1"/>
              <w:sz w:val="48"/>
              <w:szCs w:val="48"/>
              <w:lang w:eastAsia="es-ES"/>
            </w:rPr>
          </w:pPr>
          <w:r>
            <w:rPr>
              <w:rFonts w:eastAsia="" w:eastAsiaTheme="minorEastAsia"/>
              <w:color w:val="FFFFFF" w:themeColor="background1"/>
              <w:sz w:val="48"/>
              <w:szCs w:val="48"/>
              <w:lang w:eastAsia="es-ES"/>
            </w:rPr>
          </w:r>
        </w:p>
        <w:p>
          <w:pPr>
            <w:pStyle w:val="Normal"/>
            <w:rPr>
              <w:rFonts w:eastAsia="" w:eastAsiaTheme="minorEastAsia"/>
              <w:color w:val="FFFFFF" w:themeColor="background1"/>
              <w:sz w:val="48"/>
              <w:szCs w:val="48"/>
              <w:lang w:eastAsia="es-ES"/>
            </w:rPr>
          </w:pPr>
          <w:r>
            <w:rPr>
              <w:rFonts w:eastAsia="" w:eastAsiaTheme="minorEastAsia"/>
              <w:color w:val="FFFFFF" w:themeColor="background1"/>
              <w:sz w:val="48"/>
              <w:szCs w:val="48"/>
              <w:lang w:eastAsia="es-ES"/>
            </w:rPr>
          </w:r>
        </w:p>
        <w:p>
          <w:pPr>
            <w:pStyle w:val="Normal"/>
            <w:rPr/>
          </w:pPr>
          <w:r>
            <w:rPr/>
          </w:r>
        </w:p>
        <w:p>
          <w:pPr>
            <w:pStyle w:val="Normal"/>
            <w:jc w:val="left"/>
            <w:rPr/>
          </w:pPr>
          <w:r>
            <w:rPr/>
          </w:r>
          <w:r>
            <w:br w:type="page"/>
          </w:r>
        </w:p>
      </w:sdtContent>
    </w:sdt>
    <w:p>
      <w:pPr>
        <w:pStyle w:val="Ttulo1"/>
        <w:rPr>
          <w:color w:val="00B050"/>
        </w:rPr>
      </w:pPr>
      <w:r>
        <w:rPr>
          <w:color w:val="00B050"/>
        </w:rPr>
        <w:t xml:space="preserve">Descripción del problema </w:t>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color w:val="00B050"/>
        </w:rPr>
      </w:pPr>
      <w:r>
        <w:rPr>
          <w:color w:val="00B050"/>
        </w:rPr>
        <w:t>Diagrama de clases</w:t>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color w:val="00B050"/>
        </w:rPr>
      </w:pPr>
      <w:r>
        <w:rPr>
          <w:color w:val="00B050"/>
        </w:rPr>
      </w:r>
    </w:p>
    <w:p>
      <w:pPr>
        <w:pStyle w:val="Ttulo1"/>
        <w:rPr>
          <w:color w:val="00B050"/>
        </w:rPr>
      </w:pPr>
      <w:r>
        <w:rPr>
          <w:color w:val="00B050"/>
        </w:rPr>
      </w:r>
    </w:p>
    <w:p>
      <w:pPr>
        <w:pStyle w:val="Ttulo1"/>
        <w:rPr>
          <w:color w:val="00B050"/>
        </w:rPr>
      </w:pPr>
      <w:r>
        <w:rPr>
          <w:color w:val="00B050"/>
        </w:rPr>
        <w:t>Aspectos a reseñar</w:t>
      </w:r>
    </w:p>
    <w:p>
      <w:pPr>
        <w:pStyle w:val="Normal"/>
        <w:rPr/>
      </w:pPr>
      <w:r>
        <w:rPr/>
        <w:t>A la hora de guardar se pasa por parámetro la lista de que se quiera guardar en el disco duro, pero no se puede cambiar el archivo de guardado, por lo que se sobrescribirá el documento.</w:t>
      </w:r>
    </w:p>
    <w:p>
      <w:pPr>
        <w:pStyle w:val="Normal"/>
        <w:rPr/>
      </w:pPr>
      <w:r>
        <w:rPr/>
        <w:t>A la hora de usar github uno de los miembros ha tenido problemas  técnicos con su portátil por lo que tuvo que recurrir a hacer los cambios a mano en la propia web hecho que ralentizo el proceso de subida y actualización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color w:val="00B050"/>
        </w:rPr>
      </w:pPr>
      <w:r>
        <w:rPr>
          <w:color w:val="00B050"/>
        </w:rPr>
        <w:t>Enlaces</w:t>
      </w:r>
    </w:p>
    <w:p>
      <w:pPr>
        <w:pStyle w:val="Normal"/>
        <w:jc w:val="center"/>
        <w:rPr>
          <w:b/>
          <w:b/>
          <w:bCs/>
          <w:color w:val="00B050"/>
          <w:u w:val="single"/>
        </w:rPr>
      </w:pPr>
      <w:hyperlink r:id="rId2">
        <w:r>
          <w:rPr>
            <w:rStyle w:val="EnlacedeInternet"/>
            <w:b/>
            <w:bCs/>
            <w:color w:val="00B050"/>
          </w:rPr>
          <w:t>ENLACE AL TABLERO DE TRELLO</w:t>
        </w:r>
      </w:hyperlink>
    </w:p>
    <w:p>
      <w:pPr>
        <w:pStyle w:val="Normal"/>
        <w:jc w:val="center"/>
        <w:rPr/>
      </w:pPr>
      <w:r>
        <w:rPr/>
        <mc:AlternateContent>
          <mc:Choice Requires="wps">
            <w:drawing>
              <wp:inline distT="152400" distB="354330" distL="152400" distR="368935" wp14:anchorId="4526015B">
                <wp:extent cx="3517900" cy="2389505"/>
                <wp:effectExtent l="152400" t="152400" r="368935" b="354330"/>
                <wp:docPr id="2" name="Imagen 10" descr="Que es Trello y cómo utilizarlo - El Blog del Software SaaS &amp; Cloud  Computing"/>
                <a:graphic xmlns:a="http://schemas.openxmlformats.org/drawingml/2006/main">
                  <a:graphicData uri="http://schemas.openxmlformats.org/drawingml/2006/picture">
                    <pic:pic xmlns:pic="http://schemas.openxmlformats.org/drawingml/2006/picture">
                      <pic:nvPicPr>
                        <pic:cNvPr id="0" name="Imagen 10" descr="Que es Trello y cómo utilizarlo - El Blog del Software SaaS &amp; Cloud  Computing"/>
                        <pic:cNvPicPr/>
                      </pic:nvPicPr>
                      <pic:blipFill>
                        <a:blip r:embed="rId3"/>
                        <a:stretch/>
                      </pic:blipFill>
                      <pic:spPr>
                        <a:xfrm>
                          <a:off x="0" y="0"/>
                          <a:ext cx="3517200" cy="23889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0" stroked="f" style="position:absolute;margin-left:0pt;margin-top:-228.05pt;width:276.9pt;height:188.05pt;mso-wrap-style:none;v-text-anchor:middle;mso-position-vertical:top" wp14:anchorId="4526015B" type="shapetype_75">
                <v:imagedata r:id="rId3" o:detectmouseclick="t"/>
                <v:stroke color="#3465a4" joinstyle="round" endcap="flat"/>
                <w10:wrap type="square"/>
              </v:shape>
            </w:pict>
          </mc:Fallback>
        </mc:AlternateContent>
      </w:r>
    </w:p>
    <w:p>
      <w:pPr>
        <w:pStyle w:val="Normal"/>
        <w:jc w:val="center"/>
        <w:rPr/>
      </w:pPr>
      <w:r>
        <w:rPr/>
      </w:r>
    </w:p>
    <w:p>
      <w:pPr>
        <w:pStyle w:val="Normal"/>
        <w:jc w:val="center"/>
        <w:rPr>
          <w:b/>
          <w:b/>
          <w:bCs/>
          <w:color w:val="00B050"/>
          <w:u w:val="single"/>
        </w:rPr>
      </w:pPr>
      <w:hyperlink r:id="rId4">
        <w:r>
          <w:rPr>
            <w:rStyle w:val="EnlacedeInternet"/>
            <w:b/>
            <w:bCs/>
            <w:color w:val="00B050"/>
          </w:rPr>
          <w:t>ENLACE AL CÓDIGO DE GITHUB</w:t>
        </w:r>
      </w:hyperlink>
    </w:p>
    <w:p>
      <w:pPr>
        <w:pStyle w:val="Normal"/>
        <w:jc w:val="center"/>
        <w:rPr/>
      </w:pPr>
      <w:r>
        <w:rPr/>
        <mc:AlternateContent>
          <mc:Choice Requires="wps">
            <w:drawing>
              <wp:inline distT="152400" distB="367030" distL="152400" distR="356870" wp14:anchorId="11057416">
                <wp:extent cx="3968750" cy="2186305"/>
                <wp:effectExtent l="152400" t="152400" r="356870" b="367030"/>
                <wp:docPr id="3" name="Imagen 11" descr="How to Auto-sync Update from One Github Repository to Other Repository  Using Github Workflow | by Wendy Yanto | The Startup | Medium"/>
                <a:graphic xmlns:a="http://schemas.openxmlformats.org/drawingml/2006/main">
                  <a:graphicData uri="http://schemas.openxmlformats.org/drawingml/2006/picture">
                    <pic:pic xmlns:pic="http://schemas.openxmlformats.org/drawingml/2006/picture">
                      <pic:nvPicPr>
                        <pic:cNvPr id="1" name="Imagen 11" descr="How to Auto-sync Update from One Github Repository to Other Repository  Using Github Workflow | by Wendy Yanto | The Startup | Medium"/>
                        <pic:cNvPicPr/>
                      </pic:nvPicPr>
                      <pic:blipFill>
                        <a:blip r:embed="rId5"/>
                        <a:stretch/>
                      </pic:blipFill>
                      <pic:spPr>
                        <a:xfrm>
                          <a:off x="0" y="0"/>
                          <a:ext cx="3968280" cy="218556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 id="shape_0" ID="Imagen 11" stroked="f" style="position:absolute;margin-left:0pt;margin-top:-213.05pt;width:312.4pt;height:172.05pt;mso-wrap-style:none;v-text-anchor:middle;mso-position-vertical:top" wp14:anchorId="11057416" type="shapetype_75">
                <v:imagedata r:id="rId5" o:detectmouseclick="t"/>
                <v:stroke color="#3465a4" joinstyle="round" endcap="flat"/>
                <w10:wrap type="square"/>
              </v:shape>
            </w:pict>
          </mc:Fallback>
        </mc:AlternateContent>
      </w:r>
    </w:p>
    <w:p>
      <w:pPr>
        <w:pStyle w:val="Normal"/>
        <w:rPr/>
      </w:pPr>
      <w:r>
        <w:rPr/>
      </w:r>
    </w:p>
    <w:p>
      <w:pPr>
        <w:pStyle w:val="Ttulo1"/>
        <w:rPr/>
      </w:pPr>
      <w:r>
        <w:rPr/>
      </w:r>
    </w:p>
    <w:sectPr>
      <w:headerReference w:type="default" r:id="rId6"/>
      <w:footerReference w:type="default" r:id="rId7"/>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FreeMono">
    <w:charset w:val="00"/>
    <w:family w:val="roman"/>
    <w:pitch w:val="variable"/>
  </w:font>
  <w:font w:name="Liberation Sans">
    <w:altName w:val="Arial"/>
    <w:charset w:val="00"/>
    <w:family w:val="swiss"/>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mbria" w:hAnsi="Cambria" w:eastAsia="" w:cs="" w:asciiTheme="majorHAnsi" w:cstheme="majorBidi" w:eastAsiaTheme="majorEastAsia" w:hAnsiTheme="majorHAnsi"/>
      </w:rPr>
    </w:pPr>
    <w:r>
      <w:rPr>
        <w:rFonts w:eastAsia="" w:cs="" w:cstheme="majorBidi" w:eastAsiaTheme="majorEastAsia" w:ascii="Cambria" w:hAnsi="Cambria"/>
      </w:rPr>
      <mc:AlternateContent>
        <mc:Choice Requires="wps">
          <w:drawing>
            <wp:anchor behindDoc="1" distT="0" distB="0" distL="0" distR="0" simplePos="0" locked="0" layoutInCell="0" allowOverlap="1" relativeHeight="12" wp14:anchorId="245A883E">
              <wp:simplePos x="0" y="0"/>
              <wp:positionH relativeFrom="margin">
                <wp:align>center</wp:align>
              </wp:positionH>
              <wp:positionV relativeFrom="bottomMargin">
                <wp:align>center</wp:align>
              </wp:positionV>
              <wp:extent cx="627380" cy="627380"/>
              <wp:effectExtent l="0" t="0" r="1905" b="1905"/>
              <wp:wrapNone/>
              <wp:docPr id="6" name="Elipse 9"/>
              <a:graphic xmlns:a="http://schemas.openxmlformats.org/drawingml/2006/main">
                <a:graphicData uri="http://schemas.microsoft.com/office/word/2010/wordprocessingShape">
                  <wps:wsp>
                    <wps:cNvSpPr/>
                    <wps:spPr>
                      <a:xfrm>
                        <a:off x="0" y="0"/>
                        <a:ext cx="626760" cy="626760"/>
                      </a:xfrm>
                      <a:prstGeom prst="ellipse">
                        <a:avLst/>
                      </a:prstGeom>
                      <a:solidFill>
                        <a:srgbClr val="00b050"/>
                      </a:solidFill>
                      <a:ln w="0">
                        <a:noFill/>
                      </a:ln>
                    </wps:spPr>
                    <wps:style>
                      <a:lnRef idx="0"/>
                      <a:fillRef idx="0"/>
                      <a:effectRef idx="0"/>
                      <a:fontRef idx="minor"/>
                    </wps:style>
                    <wps:txbx>
                      <w:txbxContent>
                        <w:p>
                          <w:pPr>
                            <w:pStyle w:val="Piedepgina"/>
                            <w:jc w:val="center"/>
                            <w:rPr>
                              <w:b/>
                              <w:b/>
                              <w:bCs/>
                              <w:color w:val="FFFFFF" w:themeColor="background1"/>
                              <w:sz w:val="32"/>
                              <w:szCs w:val="32"/>
                            </w:rPr>
                          </w:pPr>
                          <w:r>
                            <w:rPr>
                              <w:b/>
                              <w:bCs/>
                              <w:color w:val="FFFFFF" w:themeColor="background1"/>
                              <w:sz w:val="32"/>
                              <w:szCs w:val="32"/>
                            </w:rPr>
                            <w:fldChar w:fldCharType="begin"/>
                          </w:r>
                          <w:r>
                            <w:rPr>
                              <w:sz w:val="32"/>
                              <w:b/>
                              <w:szCs w:val="32"/>
                              <w:bCs/>
                              <w:color w:val="FFFFFF"/>
                            </w:rPr>
                            <w:instrText> PAGE </w:instrText>
                          </w:r>
                          <w:r>
                            <w:rPr>
                              <w:sz w:val="32"/>
                              <w:b/>
                              <w:szCs w:val="32"/>
                              <w:bCs/>
                              <w:color w:val="FFFFFF"/>
                            </w:rPr>
                            <w:fldChar w:fldCharType="separate"/>
                          </w:r>
                          <w:r>
                            <w:rPr>
                              <w:sz w:val="32"/>
                              <w:b/>
                              <w:szCs w:val="32"/>
                              <w:bCs/>
                              <w:color w:val="FFFFFF"/>
                            </w:rPr>
                            <w:t>4</w:t>
                          </w:r>
                          <w:r>
                            <w:rPr>
                              <w:sz w:val="32"/>
                              <w:b/>
                              <w:szCs w:val="32"/>
                              <w:bCs/>
                              <w:color w:val="FFFFFF"/>
                            </w:rPr>
                            <w:fldChar w:fldCharType="end"/>
                          </w:r>
                        </w:p>
                      </w:txbxContent>
                    </wps:txbx>
                    <wps:bodyPr anchor="ctr" upright="1">
                      <a:noAutofit/>
                    </wps:bodyPr>
                  </wps:wsp>
                </a:graphicData>
              </a:graphic>
            </wp:anchor>
          </w:drawing>
        </mc:Choice>
        <mc:Fallback>
          <w:pict>
            <v:oval id="shape_0" ID="Elipse 9" path="l-2147483648,-2147483643l-2147483628,-2147483627l-2147483648,-2147483643l-2147483626,-2147483625xe" fillcolor="#00b050" stroked="f" style="position:absolute;margin-left:187.9pt;margin-top:12.1pt;width:49.3pt;height:49.3pt;mso-wrap-style:square;v-text-anchor:middle;mso-position-horizontal:center;mso-position-horizontal-relative:margin;mso-position-vertical:center" wp14:anchorId="245A883E">
              <v:fill o:detectmouseclick="t" type="solid" color2="#ff4faf"/>
              <v:stroke color="#3465a4" joinstyle="round" endcap="flat"/>
              <v:textbox>
                <w:txbxContent>
                  <w:p>
                    <w:pPr>
                      <w:pStyle w:val="Piedepgina"/>
                      <w:jc w:val="center"/>
                      <w:rPr>
                        <w:b/>
                        <w:b/>
                        <w:bCs/>
                        <w:color w:val="FFFFFF" w:themeColor="background1"/>
                        <w:sz w:val="32"/>
                        <w:szCs w:val="32"/>
                      </w:rPr>
                    </w:pPr>
                    <w:r>
                      <w:rPr>
                        <w:b/>
                        <w:bCs/>
                        <w:color w:val="FFFFFF" w:themeColor="background1"/>
                        <w:sz w:val="32"/>
                        <w:szCs w:val="32"/>
                      </w:rPr>
                      <w:fldChar w:fldCharType="begin"/>
                    </w:r>
                    <w:r>
                      <w:rPr>
                        <w:sz w:val="32"/>
                        <w:b/>
                        <w:szCs w:val="32"/>
                        <w:bCs/>
                        <w:color w:val="FFFFFF"/>
                      </w:rPr>
                      <w:instrText> PAGE </w:instrText>
                    </w:r>
                    <w:r>
                      <w:rPr>
                        <w:sz w:val="32"/>
                        <w:b/>
                        <w:szCs w:val="32"/>
                        <w:bCs/>
                        <w:color w:val="FFFFFF"/>
                      </w:rPr>
                      <w:fldChar w:fldCharType="separate"/>
                    </w:r>
                    <w:r>
                      <w:rPr>
                        <w:sz w:val="32"/>
                        <w:b/>
                        <w:szCs w:val="32"/>
                        <w:bCs/>
                        <w:color w:val="FFFFFF"/>
                      </w:rPr>
                      <w:t>4</w:t>
                    </w:r>
                    <w:r>
                      <w:rPr>
                        <w:sz w:val="32"/>
                        <w:b/>
                        <w:szCs w:val="32"/>
                        <w:bCs/>
                        <w:color w:val="FFFFFF"/>
                      </w:rPr>
                      <w:fldChar w:fldCharType="end"/>
                    </w:r>
                  </w:p>
                </w:txbxContent>
              </v:textbox>
              <w10:wrap type="none"/>
            </v:oval>
          </w:pict>
        </mc:Fallback>
      </mc:AlternateConten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8745" distR="118745" simplePos="0" locked="0" layoutInCell="0" allowOverlap="0" relativeHeight="6" wp14:anchorId="783B824C">
              <wp:simplePos x="0" y="0"/>
              <wp:positionH relativeFrom="margin">
                <wp:align>center</wp:align>
              </wp:positionH>
              <wp:positionV relativeFrom="page">
                <wp:posOffset>480695</wp:posOffset>
              </wp:positionV>
              <wp:extent cx="5400040" cy="261620"/>
              <wp:effectExtent l="0" t="0" r="0" b="0"/>
              <wp:wrapSquare wrapText="bothSides"/>
              <wp:docPr id="4" name="Rectángulo 197"/>
              <a:graphic xmlns:a="http://schemas.openxmlformats.org/drawingml/2006/main">
                <a:graphicData uri="http://schemas.microsoft.com/office/word/2010/wordprocessingShape">
                  <wps:wsp>
                    <wps:cNvSpPr/>
                    <wps:spPr>
                      <a:xfrm>
                        <a:off x="0" y="0"/>
                        <a:ext cx="5399280" cy="2610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pPr>
                            <w:pStyle w:val="Cabecera"/>
                            <w:jc w:val="center"/>
                            <w:rPr>
                              <w:caps/>
                              <w:color w:val="FFFFFF" w:themeColor="background1"/>
                            </w:rPr>
                          </w:pPr>
                          <w:sdt>
                            <w:sdtPr>
                              <w:alias w:val="Título"/>
                            </w:sdtPr>
                            <w:sdtContent>
                              <w:r>
                                <w:rPr>
                                  <w:caps/>
                                  <w:color w:val="FFFFFF" w:themeColor="background1"/>
                                </w:rPr>
                                <w:t>PROYECTO 2ª EVALUACIÓN</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ángulo 197" path="m0,0l-2147483645,0l-2147483645,-2147483646l0,-2147483646xe" fillcolor="#00b050" stroked="f" style="position:absolute;margin-left:0pt;margin-top:37.85pt;width:425.1pt;height:20.5pt;mso-wrap-style:square;v-text-anchor:middle;mso-position-horizontal:center;mso-position-horizontal-relative:margin;mso-position-vertical-relative:page" wp14:anchorId="783B824C">
              <v:fill o:detectmouseclick="t" type="solid" color2="#ff4faf"/>
              <v:stroke color="#3465a4" weight="25560" joinstyle="round" endcap="flat"/>
              <v:textbox>
                <w:txbxContent>
                  <w:p>
                    <w:pPr>
                      <w:pStyle w:val="Cabecera"/>
                      <w:jc w:val="center"/>
                      <w:rPr>
                        <w:caps/>
                        <w:color w:val="FFFFFF" w:themeColor="background1"/>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FFFFFF" w:themeColor="background1"/>
                          </w:rPr>
                          <w:t>PROYECTO 2ª EVALUACIÓN</w:t>
                        </w:r>
                      </w:sdtContent>
                    </w:sdt>
                  </w:p>
                </w:txbxContent>
              </v:textbox>
              <w10:wrap type="square"/>
            </v:rect>
          </w:pict>
        </mc:Fallback>
      </mc:AlternateContent>
    </w:r>
  </w:p>
</w:hdr>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14cf"/>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f414cf"/>
    <w:pPr>
      <w:keepNext w:val="true"/>
      <w:keepLines/>
      <w:spacing w:lineRule="auto" w:line="480"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f414cf"/>
    <w:pPr>
      <w:keepNext w:val="true"/>
      <w:keepLines/>
      <w:spacing w:lineRule="auto" w:line="360"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f414cf"/>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f414cf"/>
    <w:rPr>
      <w:rFonts w:ascii="Cambria" w:hAnsi="Cambria" w:eastAsia="" w:cs="" w:asciiTheme="majorHAnsi" w:cstheme="majorBidi" w:eastAsiaTheme="majorEastAsia" w:hAnsiTheme="majorHAnsi"/>
      <w:b/>
      <w:bCs/>
      <w:color w:val="4F81BD" w:themeColor="accent1"/>
      <w:sz w:val="26"/>
      <w:szCs w:val="26"/>
    </w:rPr>
  </w:style>
  <w:style w:type="character" w:styleId="SubtleEmphasis">
    <w:name w:val="Subtle Emphasis"/>
    <w:basedOn w:val="DefaultParagraphFont"/>
    <w:uiPriority w:val="19"/>
    <w:qFormat/>
    <w:rsid w:val="00bf04df"/>
    <w:rPr>
      <w:rFonts w:ascii="FreeMono" w:hAnsi="FreeMono"/>
      <w:color w:val="262626" w:themeColor="text1" w:themeTint="d9"/>
      <w:sz w:val="22"/>
    </w:rPr>
  </w:style>
  <w:style w:type="character" w:styleId="TtuloCar" w:customStyle="1">
    <w:name w:val="Título Car"/>
    <w:basedOn w:val="DefaultParagraphFont"/>
    <w:link w:val="Ttulo"/>
    <w:uiPriority w:val="10"/>
    <w:qFormat/>
    <w:rsid w:val="00d47b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inespaciadoCar" w:customStyle="1">
    <w:name w:val="Sin espaciado Car"/>
    <w:basedOn w:val="DefaultParagraphFont"/>
    <w:link w:val="Sinespaciado"/>
    <w:uiPriority w:val="1"/>
    <w:qFormat/>
    <w:rsid w:val="00d50fcc"/>
    <w:rPr>
      <w:rFonts w:eastAsia="" w:eastAsiaTheme="minorEastAsia"/>
      <w:lang w:eastAsia="es-ES"/>
    </w:rPr>
  </w:style>
  <w:style w:type="character" w:styleId="EncabezadoCar" w:customStyle="1">
    <w:name w:val="Encabezado Car"/>
    <w:basedOn w:val="DefaultParagraphFont"/>
    <w:link w:val="Encabezado"/>
    <w:uiPriority w:val="99"/>
    <w:qFormat/>
    <w:rsid w:val="00d50fcc"/>
    <w:rPr/>
  </w:style>
  <w:style w:type="character" w:styleId="PiedepginaCar" w:customStyle="1">
    <w:name w:val="Pie de página Car"/>
    <w:basedOn w:val="DefaultParagraphFont"/>
    <w:link w:val="Piedepgina"/>
    <w:uiPriority w:val="99"/>
    <w:qFormat/>
    <w:rsid w:val="00d50fcc"/>
    <w:rPr/>
  </w:style>
  <w:style w:type="character" w:styleId="EnlacedeInternet">
    <w:name w:val="Enlace de Internet"/>
    <w:basedOn w:val="DefaultParagraphFont"/>
    <w:uiPriority w:val="99"/>
    <w:unhideWhenUsed/>
    <w:rsid w:val="00da44c7"/>
    <w:rPr>
      <w:color w:val="0000FF" w:themeColor="hyperlink"/>
      <w:u w:val="single"/>
    </w:rPr>
  </w:style>
  <w:style w:type="character" w:styleId="UnresolvedMention">
    <w:name w:val="Unresolved Mention"/>
    <w:basedOn w:val="DefaultParagraphFont"/>
    <w:uiPriority w:val="99"/>
    <w:semiHidden/>
    <w:unhideWhenUsed/>
    <w:qFormat/>
    <w:rsid w:val="00da44c7"/>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uiPriority w:val="35"/>
    <w:unhideWhenUsed/>
    <w:qFormat/>
    <w:rsid w:val="00f414cf"/>
    <w:pPr>
      <w:spacing w:lineRule="auto" w:line="360"/>
      <w:jc w:val="center"/>
    </w:pPr>
    <w:rPr>
      <w:b/>
      <w:bCs/>
      <w:color w:val="4F81BD" w:themeColor="accent1"/>
      <w:sz w:val="18"/>
      <w:szCs w:val="18"/>
    </w:rPr>
  </w:style>
  <w:style w:type="paragraph" w:styleId="Ttulogeneral">
    <w:name w:val="Title"/>
    <w:basedOn w:val="Normal"/>
    <w:next w:val="Normal"/>
    <w:link w:val="TtuloCar"/>
    <w:uiPriority w:val="10"/>
    <w:qFormat/>
    <w:rsid w:val="00d47b95"/>
    <w:pPr>
      <w:pBdr>
        <w:bottom w:val="single" w:sz="8" w:space="4" w:color="4F81BD"/>
      </w:pBdr>
      <w:spacing w:lineRule="auto" w:line="480" w:before="0" w:after="300"/>
      <w:contextualSpacing/>
      <w:jc w:val="center"/>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link w:val="SinespaciadoCar"/>
    <w:uiPriority w:val="1"/>
    <w:qFormat/>
    <w:rsid w:val="00d50fcc"/>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d50fcc"/>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50fcc"/>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ZCJWwrj/proyecto" TargetMode="External"/><Relationship Id="rId3" Type="http://schemas.openxmlformats.org/officeDocument/2006/relationships/image" Target="media/image1.jpeg"/><Relationship Id="rId4" Type="http://schemas.openxmlformats.org/officeDocument/2006/relationships/hyperlink" Target="https://github.com/Jkinjt/Proyecto"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LibreOffice/7.1.1.2$Windows_X86_64 LibreOffice_project/fe0b08f4af1bacafe4c7ecc87ce55bb426164676</Application>
  <AppVersion>15.0000</AppVersion>
  <Pages>5</Pages>
  <Words>103</Words>
  <Characters>456</Characters>
  <CharactersWithSpaces>551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2021-03-12T08:39:00Z</dcterms:created>
  <dc:creator>Joaquin</dc:creator>
  <dc:description/>
  <dc:language>es-ES</dc:language>
  <cp:lastModifiedBy/>
  <dcterms:modified xsi:type="dcterms:W3CDTF">2021-03-14T13:19:14Z</dcterms:modified>
  <cp:revision>8</cp:revision>
  <dc:subject>AUTORES: JOAQUIN JIMENEZ TORRALBO, JESÚS GARCÍA LUQUE Y JOSÉ ANGÉL MARÍN MORENO</dc:subject>
  <dc:title>PROYECTO 2ª EVALUACIÓN</dc:title>
</cp:coreProperties>
</file>

<file path=docProps/custom.xml><?xml version="1.0" encoding="utf-8"?>
<Properties xmlns="http://schemas.openxmlformats.org/officeDocument/2006/custom-properties" xmlns:vt="http://schemas.openxmlformats.org/officeDocument/2006/docPropsVTypes"/>
</file>