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36"/>
          <w:szCs w:val="36"/>
          <w:u w:val="single"/>
        </w:rPr>
      </w:pPr>
      <w:bookmarkStart w:colFirst="0" w:colLast="0" w:name="_nipnm38bj58z" w:id="0"/>
      <w:bookmarkEnd w:id="0"/>
      <w:r w:rsidDel="00000000" w:rsidR="00000000" w:rsidRPr="00000000">
        <w:rPr>
          <w:sz w:val="36"/>
          <w:szCs w:val="36"/>
          <w:u w:val="single"/>
          <w:rtl w:val="0"/>
        </w:rPr>
        <w:t xml:space="preserve">KNIME: Korrelationsmatrix</w:t>
      </w:r>
    </w:p>
    <w:p w:rsidR="00000000" w:rsidDel="00000000" w:rsidP="00000000" w:rsidRDefault="00000000" w:rsidRPr="00000000" w14:paraId="00000001">
      <w:pPr>
        <w:pStyle w:val="Title"/>
        <w:contextualSpacing w:val="0"/>
        <w:rPr>
          <w:sz w:val="36"/>
          <w:szCs w:val="36"/>
          <w:u w:val="single"/>
        </w:rPr>
      </w:pPr>
      <w:bookmarkStart w:colFirst="0" w:colLast="0" w:name="_io2n10v8funh" w:id="1"/>
      <w:bookmarkEnd w:id="1"/>
      <w:r w:rsidDel="00000000" w:rsidR="00000000" w:rsidRPr="00000000">
        <w:rPr>
          <w:rtl w:val="0"/>
        </w:rPr>
      </w:r>
    </w:p>
    <w:p w:rsidR="00000000" w:rsidDel="00000000" w:rsidP="00000000" w:rsidRDefault="00000000" w:rsidRPr="00000000" w14:paraId="00000002">
      <w:pPr>
        <w:pStyle w:val="Title"/>
        <w:contextualSpacing w:val="0"/>
        <w:rPr>
          <w:sz w:val="36"/>
          <w:szCs w:val="36"/>
          <w:u w:val="single"/>
        </w:rPr>
      </w:pPr>
      <w:bookmarkStart w:colFirst="0" w:colLast="0" w:name="_4d7ry9cjzwkt" w:id="2"/>
      <w:bookmarkEnd w:id="2"/>
      <w:r w:rsidDel="00000000" w:rsidR="00000000" w:rsidRPr="00000000">
        <w:rPr>
          <w:sz w:val="36"/>
          <w:szCs w:val="36"/>
          <w:u w:val="single"/>
          <w:rtl w:val="0"/>
        </w:rPr>
        <w:t xml:space="preserve">KNIME: </w:t>
      </w:r>
      <w:r w:rsidDel="00000000" w:rsidR="00000000" w:rsidRPr="00000000">
        <w:rPr>
          <w:sz w:val="36"/>
          <w:szCs w:val="36"/>
          <w:u w:val="single"/>
          <w:rtl w:val="0"/>
        </w:rPr>
        <w:t xml:space="preserve">Neigen die Familienangehörigen zusammen zu versinken oder zu schwimmen?</w:t>
      </w:r>
    </w:p>
    <w:p w:rsidR="00000000" w:rsidDel="00000000" w:rsidP="00000000" w:rsidRDefault="00000000" w:rsidRPr="00000000" w14:paraId="00000003">
      <w:pPr>
        <w:numPr>
          <w:ilvl w:val="0"/>
          <w:numId w:val="12"/>
        </w:numPr>
        <w:ind w:left="720" w:hanging="360"/>
        <w:rPr>
          <w:u w:val="none"/>
        </w:rPr>
      </w:pPr>
      <w:r w:rsidDel="00000000" w:rsidR="00000000" w:rsidRPr="00000000">
        <w:rPr>
          <w:rtl w:val="0"/>
        </w:rPr>
        <w:t xml:space="preserve">Definition von Familie</w:t>
      </w:r>
    </w:p>
    <w:p w:rsidR="00000000" w:rsidDel="00000000" w:rsidP="00000000" w:rsidRDefault="00000000" w:rsidRPr="00000000" w14:paraId="00000004">
      <w:pPr>
        <w:numPr>
          <w:ilvl w:val="1"/>
          <w:numId w:val="12"/>
        </w:numPr>
        <w:ind w:left="1440" w:hanging="360"/>
        <w:rPr>
          <w:u w:val="none"/>
        </w:rPr>
      </w:pPr>
      <w:r w:rsidDel="00000000" w:rsidR="00000000" w:rsidRPr="00000000">
        <w:rPr>
          <w:rtl w:val="0"/>
        </w:rPr>
        <w:t xml:space="preserve">Familien bestehen aus mindestens zwei Familienmitgliedern, die sich auf dem Schiff befinden</w:t>
      </w:r>
    </w:p>
    <w:p w:rsidR="00000000" w:rsidDel="00000000" w:rsidP="00000000" w:rsidRDefault="00000000" w:rsidRPr="00000000" w14:paraId="00000005">
      <w:pPr>
        <w:numPr>
          <w:ilvl w:val="1"/>
          <w:numId w:val="12"/>
        </w:numPr>
        <w:ind w:left="1440" w:hanging="360"/>
        <w:rPr>
          <w:u w:val="none"/>
        </w:rPr>
      </w:pPr>
      <w:r w:rsidDel="00000000" w:rsidR="00000000" w:rsidRPr="00000000">
        <w:rPr>
          <w:rtl w:val="0"/>
        </w:rPr>
        <w:t xml:space="preserve">Familien lassen sich über den Familiennamen (Nachname) und die Familiengröße (sibsp+parch+1) definieren</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Aggregieren der Familien und aufsummieren der Spalte “survived”</w:t>
      </w:r>
    </w:p>
    <w:p w:rsidR="00000000" w:rsidDel="00000000" w:rsidP="00000000" w:rsidRDefault="00000000" w:rsidRPr="00000000" w14:paraId="00000007">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 Familien, bei denen die aufsummierte “survived” Spalte 0 oder der Familiengröße entspricht, sind entweder zusammen gestorben oder haben zusammen überlebt</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Zählen dieser Familien</w:t>
      </w:r>
    </w:p>
    <w:p w:rsidR="00000000" w:rsidDel="00000000" w:rsidP="00000000" w:rsidRDefault="00000000" w:rsidRPr="00000000" w14:paraId="00000009">
      <w:pPr>
        <w:numPr>
          <w:ilvl w:val="1"/>
          <w:numId w:val="12"/>
        </w:numPr>
        <w:ind w:left="1440" w:hanging="360"/>
        <w:rPr>
          <w:u w:val="none"/>
        </w:rPr>
      </w:pPr>
      <w:r w:rsidDel="00000000" w:rsidR="00000000" w:rsidRPr="00000000">
        <w:rPr/>
        <w:drawing>
          <wp:inline distB="114300" distT="114300" distL="114300" distR="114300">
            <wp:extent cx="2400300" cy="6667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00300" cy="666750"/>
                    </a:xfrm>
                    <a:prstGeom prst="rect"/>
                    <a:ln/>
                  </pic:spPr>
                </pic:pic>
              </a:graphicData>
            </a:graphic>
          </wp:inline>
        </w:drawing>
      </w:r>
      <w:r w:rsidDel="00000000" w:rsidR="00000000" w:rsidRPr="00000000">
        <w:rPr>
          <w:rtl w:val="0"/>
        </w:rPr>
        <w:t xml:space="preserve">(Tabelle 1)</w:t>
      </w:r>
    </w:p>
    <w:p w:rsidR="00000000" w:rsidDel="00000000" w:rsidP="00000000" w:rsidRDefault="00000000" w:rsidRPr="00000000" w14:paraId="0000000A">
      <w:pPr>
        <w:numPr>
          <w:ilvl w:val="1"/>
          <w:numId w:val="12"/>
        </w:numPr>
        <w:ind w:left="1440" w:hanging="360"/>
        <w:rPr>
          <w:u w:val="none"/>
        </w:rPr>
      </w:pPr>
      <w:r w:rsidDel="00000000" w:rsidR="00000000" w:rsidRPr="00000000">
        <w:rPr>
          <w:rtl w:val="0"/>
        </w:rPr>
        <w:t xml:space="preserve">92 Familien haben entweder zusammen überlebt oder sind alle gestorben</w:t>
      </w:r>
    </w:p>
    <w:p w:rsidR="00000000" w:rsidDel="00000000" w:rsidP="00000000" w:rsidRDefault="00000000" w:rsidRPr="00000000" w14:paraId="0000000B">
      <w:pPr>
        <w:numPr>
          <w:ilvl w:val="1"/>
          <w:numId w:val="12"/>
        </w:numPr>
        <w:ind w:left="1440" w:hanging="360"/>
        <w:rPr>
          <w:u w:val="none"/>
        </w:rPr>
      </w:pPr>
      <w:r w:rsidDel="00000000" w:rsidR="00000000" w:rsidRPr="00000000">
        <w:rPr>
          <w:rFonts w:ascii="Arial Unicode MS" w:cs="Arial Unicode MS" w:eastAsia="Arial Unicode MS" w:hAnsi="Arial Unicode MS"/>
          <w:rtl w:val="0"/>
        </w:rPr>
        <w:t xml:space="preserve">→ 92/(110+92)=0,45% der Familien haben entweder zusammen überlebt oder sind zusammen gestorben</w:t>
      </w:r>
    </w:p>
    <w:p w:rsidR="00000000" w:rsidDel="00000000" w:rsidP="00000000" w:rsidRDefault="00000000" w:rsidRPr="00000000" w14:paraId="0000000C">
      <w:pPr>
        <w:numPr>
          <w:ilvl w:val="1"/>
          <w:numId w:val="12"/>
        </w:numPr>
        <w:ind w:left="1440" w:hanging="360"/>
        <w:rPr>
          <w:u w:val="none"/>
        </w:rPr>
      </w:pPr>
      <w:r w:rsidDel="00000000" w:rsidR="00000000" w:rsidRPr="00000000">
        <w:rPr>
          <w:rtl w:val="0"/>
        </w:rPr>
        <w:t xml:space="preserve">Von diesen 92 Familien sind 74 zusammen gestorben und nur 18 Familien haben zusammen überlebt</w:t>
      </w:r>
    </w:p>
    <w:p w:rsidR="00000000" w:rsidDel="00000000" w:rsidP="00000000" w:rsidRDefault="00000000" w:rsidRPr="00000000" w14:paraId="0000000D">
      <w:pPr>
        <w:numPr>
          <w:ilvl w:val="1"/>
          <w:numId w:val="12"/>
        </w:numPr>
        <w:ind w:left="1440" w:hanging="360"/>
        <w:rPr>
          <w:u w:val="none"/>
        </w:rPr>
      </w:pPr>
      <w:r w:rsidDel="00000000" w:rsidR="00000000" w:rsidRPr="00000000">
        <w:rPr>
          <w:rtl w:val="0"/>
        </w:rPr>
        <w:t xml:space="preserve">74/92 = ca. 80 % der Familien die zusammen gestorben/gelebt haben, sind zusammen gestorben</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Hängt das mit der Familiengröße zusammen?</w:t>
      </w:r>
    </w:p>
    <w:p w:rsidR="00000000" w:rsidDel="00000000" w:rsidP="00000000" w:rsidRDefault="00000000" w:rsidRPr="00000000" w14:paraId="0000000F">
      <w:pPr>
        <w:numPr>
          <w:ilvl w:val="1"/>
          <w:numId w:val="12"/>
        </w:numPr>
        <w:ind w:left="1440" w:hanging="360"/>
        <w:rPr>
          <w:u w:val="none"/>
        </w:rPr>
      </w:pPr>
      <w:r w:rsidDel="00000000" w:rsidR="00000000" w:rsidRPr="00000000">
        <w:rPr/>
        <w:drawing>
          <wp:inline distB="114300" distT="114300" distL="114300" distR="114300">
            <wp:extent cx="2495550" cy="14573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95550" cy="1457325"/>
                    </a:xfrm>
                    <a:prstGeom prst="rect"/>
                    <a:ln/>
                  </pic:spPr>
                </pic:pic>
              </a:graphicData>
            </a:graphic>
          </wp:inline>
        </w:drawing>
      </w:r>
      <w:r w:rsidDel="00000000" w:rsidR="00000000" w:rsidRPr="00000000">
        <w:rPr>
          <w:rtl w:val="0"/>
        </w:rPr>
        <w:t xml:space="preserve">(Tabelle 2)</w:t>
      </w:r>
    </w:p>
    <w:p w:rsidR="00000000" w:rsidDel="00000000" w:rsidP="00000000" w:rsidRDefault="00000000" w:rsidRPr="00000000" w14:paraId="00000010">
      <w:pPr>
        <w:numPr>
          <w:ilvl w:val="1"/>
          <w:numId w:val="12"/>
        </w:numPr>
        <w:ind w:left="1440" w:hanging="360"/>
        <w:rPr>
          <w:u w:val="none"/>
        </w:rPr>
      </w:pPr>
      <w:r w:rsidDel="00000000" w:rsidR="00000000" w:rsidRPr="00000000">
        <w:rPr>
          <w:rtl w:val="0"/>
        </w:rPr>
        <w:t xml:space="preserve">Je größer die Familie, umso größer ist die Todeswahrscheinlichkeit eines Familienmitglieds (Nicht auf die Gesamtfamilie bezogen)</w:t>
      </w:r>
    </w:p>
    <w:p w:rsidR="00000000" w:rsidDel="00000000" w:rsidP="00000000" w:rsidRDefault="00000000" w:rsidRPr="00000000" w14:paraId="00000011">
      <w:pPr>
        <w:numPr>
          <w:ilvl w:val="1"/>
          <w:numId w:val="12"/>
        </w:numPr>
        <w:ind w:left="1440" w:hanging="360"/>
        <w:rPr>
          <w:u w:val="none"/>
        </w:rPr>
      </w:pPr>
      <w:r w:rsidDel="00000000" w:rsidR="00000000" w:rsidRPr="00000000">
        <w:rPr/>
        <w:drawing>
          <wp:inline distB="114300" distT="114300" distL="114300" distR="114300">
            <wp:extent cx="3124200" cy="26860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24200" cy="2686050"/>
                    </a:xfrm>
                    <a:prstGeom prst="rect"/>
                    <a:ln/>
                  </pic:spPr>
                </pic:pic>
              </a:graphicData>
            </a:graphic>
          </wp:inline>
        </w:drawing>
      </w:r>
      <w:r w:rsidDel="00000000" w:rsidR="00000000" w:rsidRPr="00000000">
        <w:rPr>
          <w:rtl w:val="0"/>
        </w:rPr>
        <w:t xml:space="preserve">(Tabelle 3)</w:t>
      </w:r>
    </w:p>
    <w:p w:rsidR="00000000" w:rsidDel="00000000" w:rsidP="00000000" w:rsidRDefault="00000000" w:rsidRPr="00000000" w14:paraId="00000012">
      <w:pPr>
        <w:numPr>
          <w:ilvl w:val="1"/>
          <w:numId w:val="12"/>
        </w:numPr>
        <w:ind w:left="1440" w:hanging="360"/>
        <w:rPr>
          <w:u w:val="none"/>
        </w:rPr>
      </w:pPr>
      <w:r w:rsidDel="00000000" w:rsidR="00000000" w:rsidRPr="00000000">
        <w:rPr>
          <w:rtl w:val="0"/>
        </w:rPr>
        <w:t xml:space="preserve">Nur Familien mit wenig Mitglieder (&lt;5) haben zusammen überlegt. In 15/18 Fällen war die Familiengröße gleich 2.</w:t>
      </w:r>
    </w:p>
    <w:p w:rsidR="00000000" w:rsidDel="00000000" w:rsidP="00000000" w:rsidRDefault="00000000" w:rsidRPr="00000000" w14:paraId="00000013">
      <w:pPr>
        <w:numPr>
          <w:ilvl w:val="1"/>
          <w:numId w:val="12"/>
        </w:numPr>
        <w:ind w:left="1440" w:hanging="360"/>
        <w:rPr>
          <w:u w:val="none"/>
        </w:rPr>
      </w:pPr>
      <w:r w:rsidDel="00000000" w:rsidR="00000000" w:rsidRPr="00000000">
        <w:rPr>
          <w:rtl w:val="0"/>
        </w:rPr>
        <w:t xml:space="preserve">Je größer die Familie desto größer die Chance zusammen zu sterben bspw. bei Familiengröße 8 und 11 = 100%</w:t>
      </w:r>
      <w:r w:rsidDel="00000000" w:rsidR="00000000" w:rsidRPr="00000000">
        <w:rPr>
          <w:rtl w:val="0"/>
        </w:rPr>
      </w:r>
    </w:p>
    <w:p w:rsidR="00000000" w:rsidDel="00000000" w:rsidP="00000000" w:rsidRDefault="00000000" w:rsidRPr="00000000" w14:paraId="00000014">
      <w:pPr>
        <w:contextualSpacing w:val="0"/>
        <w:rPr>
          <w:sz w:val="36"/>
          <w:szCs w:val="36"/>
          <w:u w:val="single"/>
        </w:rPr>
      </w:pPr>
      <w:r w:rsidDel="00000000" w:rsidR="00000000" w:rsidRPr="00000000">
        <w:rPr>
          <w:rtl w:val="0"/>
        </w:rPr>
      </w:r>
    </w:p>
    <w:p w:rsidR="00000000" w:rsidDel="00000000" w:rsidP="00000000" w:rsidRDefault="00000000" w:rsidRPr="00000000" w14:paraId="00000015">
      <w:pPr>
        <w:contextualSpacing w:val="0"/>
        <w:rPr>
          <w:sz w:val="36"/>
          <w:szCs w:val="36"/>
          <w:u w:val="single"/>
        </w:rPr>
      </w:pPr>
      <w:r w:rsidDel="00000000" w:rsidR="00000000" w:rsidRPr="00000000">
        <w:rPr>
          <w:sz w:val="36"/>
          <w:szCs w:val="36"/>
          <w:u w:val="single"/>
          <w:rtl w:val="0"/>
        </w:rPr>
        <w:t xml:space="preserve">Knime, extra Aufgabe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Frage: Hat die Wahl der Kabine einen Einfluss auf die Überlebensrate der Passagiere?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Sämtliche Freitext in Knime sind auf Englisch gehalten, da das Tool auch auf Englisch ist fand ich das leichter.</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Daten zusammenfassen</w:t>
      </w:r>
    </w:p>
    <w:p w:rsidR="00000000" w:rsidDel="00000000" w:rsidP="00000000" w:rsidRDefault="00000000" w:rsidRPr="00000000" w14:paraId="0000001C">
      <w:pPr>
        <w:numPr>
          <w:ilvl w:val="0"/>
          <w:numId w:val="11"/>
        </w:numPr>
        <w:ind w:left="1440" w:hanging="360"/>
        <w:rPr>
          <w:u w:val="none"/>
        </w:rPr>
      </w:pPr>
      <w:r w:rsidDel="00000000" w:rsidR="00000000" w:rsidRPr="00000000">
        <w:rPr>
          <w:rtl w:val="0"/>
        </w:rPr>
        <w:t xml:space="preserve">Testdaten wurden um mit der Subgender Datei zusammengefasst, nennen wir das Ergebnis Test_full</w:t>
      </w:r>
    </w:p>
    <w:p w:rsidR="00000000" w:rsidDel="00000000" w:rsidP="00000000" w:rsidRDefault="00000000" w:rsidRPr="00000000" w14:paraId="0000001D">
      <w:pPr>
        <w:numPr>
          <w:ilvl w:val="1"/>
          <w:numId w:val="11"/>
        </w:numPr>
        <w:ind w:left="2160" w:hanging="360"/>
        <w:rPr>
          <w:u w:val="none"/>
        </w:rPr>
      </w:pPr>
      <w:r w:rsidDel="00000000" w:rsidR="00000000" w:rsidRPr="00000000">
        <w:rPr>
          <w:rtl w:val="0"/>
        </w:rPr>
        <w:t xml:space="preserve">die Spalten wurden in Benennung und Reihenfolge an die Trainingsdaten angepasst</w:t>
      </w:r>
    </w:p>
    <w:p w:rsidR="00000000" w:rsidDel="00000000" w:rsidP="00000000" w:rsidRDefault="00000000" w:rsidRPr="00000000" w14:paraId="0000001E">
      <w:pPr>
        <w:numPr>
          <w:ilvl w:val="0"/>
          <w:numId w:val="11"/>
        </w:numPr>
        <w:ind w:left="1440" w:hanging="360"/>
        <w:rPr>
          <w:u w:val="none"/>
        </w:rPr>
      </w:pPr>
      <w:r w:rsidDel="00000000" w:rsidR="00000000" w:rsidRPr="00000000">
        <w:rPr>
          <w:rtl w:val="0"/>
        </w:rPr>
        <w:t xml:space="preserve">anschließend wurden Test_full und die Trainingsdaten zusammengefasst</w:t>
      </w:r>
    </w:p>
    <w:p w:rsidR="00000000" w:rsidDel="00000000" w:rsidP="00000000" w:rsidRDefault="00000000" w:rsidRPr="00000000" w14:paraId="0000001F">
      <w:pPr>
        <w:ind w:left="1440" w:firstLine="0"/>
        <w:contextualSpacing w:val="0"/>
        <w:rPr/>
      </w:pPr>
      <w:r w:rsidDel="00000000" w:rsidR="00000000" w:rsidRPr="00000000">
        <w:rPr>
          <w:rtl w:val="0"/>
        </w:rPr>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Erste Analyse: Wie viele Passagiere gibt es überhaupt mit Kabinennummer und wieviele davon haben überlebt, Ergebnisse:</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3995738" cy="71020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95738" cy="7102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3"/>
        </w:numPr>
        <w:ind w:left="1440" w:hanging="360"/>
        <w:rPr>
          <w:u w:val="none"/>
        </w:rPr>
      </w:pPr>
      <w:r w:rsidDel="00000000" w:rsidR="00000000" w:rsidRPr="00000000">
        <w:rPr>
          <w:rtl w:val="0"/>
        </w:rPr>
        <w:t xml:space="preserve">295 Datensätze mit Kabinennummer (61,02% davon sind Überlebende)</w:t>
      </w:r>
    </w:p>
    <w:p w:rsidR="00000000" w:rsidDel="00000000" w:rsidP="00000000" w:rsidRDefault="00000000" w:rsidRPr="00000000" w14:paraId="00000023">
      <w:pPr>
        <w:numPr>
          <w:ilvl w:val="0"/>
          <w:numId w:val="13"/>
        </w:numPr>
        <w:ind w:left="1440" w:hanging="360"/>
        <w:rPr>
          <w:u w:val="none"/>
        </w:rPr>
      </w:pPr>
      <w:r w:rsidDel="00000000" w:rsidR="00000000" w:rsidRPr="00000000">
        <w:rPr>
          <w:rtl w:val="0"/>
        </w:rPr>
        <w:t xml:space="preserve">1014 Datensätze ohne Kabinennummer (30,97% davon sind Überlebende)</w:t>
      </w:r>
    </w:p>
    <w:p w:rsidR="00000000" w:rsidDel="00000000" w:rsidP="00000000" w:rsidRDefault="00000000" w:rsidRPr="00000000" w14:paraId="00000024">
      <w:pPr>
        <w:numPr>
          <w:ilvl w:val="0"/>
          <w:numId w:val="13"/>
        </w:numPr>
        <w:ind w:left="1440" w:hanging="360"/>
        <w:rPr>
          <w:u w:val="none"/>
        </w:rPr>
      </w:pPr>
      <w:r w:rsidDel="00000000" w:rsidR="00000000" w:rsidRPr="00000000">
        <w:rPr>
          <w:rtl w:val="0"/>
        </w:rPr>
        <w:t xml:space="preserve">Das Verhältnis zwischen Überlebenden mit und ohne Kabinennummer ist ca. 2:1</w:t>
      </w:r>
    </w:p>
    <w:p w:rsidR="00000000" w:rsidDel="00000000" w:rsidP="00000000" w:rsidRDefault="00000000" w:rsidRPr="00000000" w14:paraId="00000025">
      <w:pPr>
        <w:numPr>
          <w:ilvl w:val="0"/>
          <w:numId w:val="13"/>
        </w:numPr>
        <w:ind w:left="1440" w:hanging="360"/>
        <w:rPr/>
      </w:pPr>
      <w:r w:rsidDel="00000000" w:rsidR="00000000" w:rsidRPr="00000000">
        <w:rPr>
          <w:rtl w:val="0"/>
        </w:rPr>
        <w:t xml:space="preserve">395 Überlebende gibt es (36,44% davon haben eine Kabinennummer) </w:t>
      </w:r>
    </w:p>
    <w:p w:rsidR="00000000" w:rsidDel="00000000" w:rsidP="00000000" w:rsidRDefault="00000000" w:rsidRPr="00000000" w14:paraId="00000026">
      <w:pPr>
        <w:numPr>
          <w:ilvl w:val="0"/>
          <w:numId w:val="13"/>
        </w:numPr>
        <w:ind w:left="1440" w:hanging="360"/>
        <w:rPr/>
      </w:pPr>
      <w:r w:rsidDel="00000000" w:rsidR="00000000" w:rsidRPr="00000000">
        <w:rPr>
          <w:rtl w:val="0"/>
        </w:rPr>
        <w:t xml:space="preserve">815 Verstorbene gibt es (14,11% davon habe eine Kabinennummer)</w:t>
      </w:r>
    </w:p>
    <w:p w:rsidR="00000000" w:rsidDel="00000000" w:rsidP="00000000" w:rsidRDefault="00000000" w:rsidRPr="00000000" w14:paraId="00000027">
      <w:pPr>
        <w:numPr>
          <w:ilvl w:val="0"/>
          <w:numId w:val="13"/>
        </w:numPr>
        <w:ind w:left="1440" w:hanging="360"/>
        <w:rPr>
          <w:u w:val="none"/>
        </w:rPr>
      </w:pPr>
      <w:r w:rsidDel="00000000" w:rsidR="00000000" w:rsidRPr="00000000">
        <w:rPr>
          <w:rtl w:val="0"/>
        </w:rPr>
        <w:t xml:space="preserve">Das Verhältnis zwischen Kabinennummer der Überlebenden und Verstorbenen ist ca. 2:1</w:t>
      </w:r>
    </w:p>
    <w:p w:rsidR="00000000" w:rsidDel="00000000" w:rsidP="00000000" w:rsidRDefault="00000000" w:rsidRPr="00000000" w14:paraId="00000028">
      <w:pPr>
        <w:numPr>
          <w:ilvl w:val="0"/>
          <w:numId w:val="13"/>
        </w:numPr>
        <w:ind w:left="1440" w:hanging="360"/>
        <w:rPr>
          <w:u w:val="none"/>
        </w:rPr>
      </w:pPr>
      <w:r w:rsidDel="00000000" w:rsidR="00000000" w:rsidRPr="00000000">
        <w:rPr>
          <w:rtl w:val="0"/>
        </w:rPr>
        <w:t xml:space="preserve">Der enorme Unterschied zwischen den Überlebensraten und den Kabinenraten lässt folgende Hypothese (1) zu: Die Überlebenden wurden im Nachgang bei der Datenerhebung nach Ihrer Kabinenummer und denen ihrer Mitreisenden/Nachbarn gefragt. Und ob letztere überlebt haben.</w:t>
      </w:r>
    </w:p>
    <w:p w:rsidR="00000000" w:rsidDel="00000000" w:rsidP="00000000" w:rsidRDefault="00000000" w:rsidRPr="00000000" w14:paraId="00000029">
      <w:pPr>
        <w:ind w:left="1440" w:firstLine="0"/>
        <w:contextualSpacing w:val="0"/>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Überprüfung von Hypothese 1:</w:t>
      </w:r>
    </w:p>
    <w:p w:rsidR="00000000" w:rsidDel="00000000" w:rsidP="00000000" w:rsidRDefault="00000000" w:rsidRPr="00000000" w14:paraId="0000002B">
      <w:pPr>
        <w:numPr>
          <w:ilvl w:val="0"/>
          <w:numId w:val="9"/>
        </w:numPr>
        <w:ind w:left="1440" w:hanging="360"/>
        <w:rPr>
          <w:u w:val="none"/>
        </w:rPr>
      </w:pPr>
      <w:r w:rsidDel="00000000" w:rsidR="00000000" w:rsidRPr="00000000">
        <w:rPr>
          <w:rtl w:val="0"/>
        </w:rPr>
        <w:t xml:space="preserve">zuerst mussten die Daten aus Kabinenebene aggregiert werden. Dazu wurde nur geschaut ob es überlebende oder verstorbene je Kabine gab. Die jeweilige Anzahl spielt zur Bestätigung der Hypothese keine Rolle. Da pro Kabine/Nachbarkabine nur mindestens eine Person überlebt haben muss, um die Hypothese zu bestötigen.</w:t>
      </w:r>
    </w:p>
    <w:p w:rsidR="00000000" w:rsidDel="00000000" w:rsidP="00000000" w:rsidRDefault="00000000" w:rsidRPr="00000000" w14:paraId="0000002C">
      <w:pPr>
        <w:numPr>
          <w:ilvl w:val="0"/>
          <w:numId w:val="9"/>
        </w:numPr>
        <w:ind w:left="1440" w:hanging="360"/>
        <w:rPr>
          <w:u w:val="none"/>
        </w:rPr>
      </w:pPr>
      <w:r w:rsidDel="00000000" w:rsidR="00000000" w:rsidRPr="00000000">
        <w:rPr>
          <w:rtl w:val="0"/>
        </w:rPr>
        <w:t xml:space="preserve">Da es zu viele Kabinen sind um ein übersichtliches Diagramm zu erstellen, wurde die Kabinen in drei Gruppen geteilt.</w:t>
      </w:r>
    </w:p>
    <w:p w:rsidR="00000000" w:rsidDel="00000000" w:rsidP="00000000" w:rsidRDefault="00000000" w:rsidRPr="00000000" w14:paraId="0000002D">
      <w:pPr>
        <w:numPr>
          <w:ilvl w:val="0"/>
          <w:numId w:val="9"/>
        </w:numPr>
        <w:ind w:left="1440" w:hanging="360"/>
        <w:rPr>
          <w:u w:val="none"/>
        </w:rPr>
      </w:pPr>
      <w:r w:rsidDel="00000000" w:rsidR="00000000" w:rsidRPr="00000000">
        <w:rPr>
          <w:rtl w:val="0"/>
        </w:rPr>
        <w:t xml:space="preserve">Kabinen A &amp; B</w:t>
      </w:r>
    </w:p>
    <w:p w:rsidR="00000000" w:rsidDel="00000000" w:rsidP="00000000" w:rsidRDefault="00000000" w:rsidRPr="00000000" w14:paraId="0000002E">
      <w:pPr>
        <w:ind w:left="1440" w:firstLine="0"/>
        <w:contextualSpacing w:val="0"/>
        <w:rPr/>
      </w:pPr>
      <w:r w:rsidDel="00000000" w:rsidR="00000000" w:rsidRPr="00000000">
        <w:rPr/>
        <w:drawing>
          <wp:inline distB="114300" distT="114300" distL="114300" distR="114300">
            <wp:extent cx="5734050" cy="28067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0"/>
        </w:numPr>
        <w:ind w:left="2160" w:hanging="360"/>
        <w:rPr>
          <w:u w:val="none"/>
        </w:rPr>
      </w:pPr>
      <w:r w:rsidDel="00000000" w:rsidR="00000000" w:rsidRPr="00000000">
        <w:rPr>
          <w:rFonts w:ascii="Arial Unicode MS" w:cs="Arial Unicode MS" w:eastAsia="Arial Unicode MS" w:hAnsi="Arial Unicode MS"/>
          <w:rtl w:val="0"/>
        </w:rPr>
        <w:t xml:space="preserve">die blauen Balken stellen Überlebende da. Die Kabinen sind alphabetisch sortiert, wodurch fast alle benachbarten Kabinen auch nebeneinander dargestellt sind. Man sieht, dass nahezu jeder orange Balken einen blauen(überlebenden) Nachbarn hat. Teilweise haben die Überlebenden auch die Verstorbenen aus Ihren eigenen Kabinen benannt. → Hypothese 1 trifft für Kabinen A &amp; B zu.</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Kabinen C &amp; D</w:t>
      </w:r>
    </w:p>
    <w:p w:rsidR="00000000" w:rsidDel="00000000" w:rsidP="00000000" w:rsidRDefault="00000000" w:rsidRPr="00000000" w14:paraId="00000032">
      <w:pPr>
        <w:ind w:left="1440" w:firstLine="0"/>
        <w:contextualSpacing w:val="0"/>
        <w:rPr/>
      </w:pPr>
      <w:r w:rsidDel="00000000" w:rsidR="00000000" w:rsidRPr="00000000">
        <w:rPr/>
        <w:drawing>
          <wp:inline distB="114300" distT="114300" distL="114300" distR="114300">
            <wp:extent cx="5734050" cy="27686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4"/>
        </w:numPr>
        <w:ind w:left="2160" w:hanging="360"/>
        <w:rPr>
          <w:u w:val="none"/>
        </w:rPr>
      </w:pPr>
      <w:r w:rsidDel="00000000" w:rsidR="00000000" w:rsidRPr="00000000">
        <w:rPr>
          <w:rFonts w:ascii="Arial Unicode MS" w:cs="Arial Unicode MS" w:eastAsia="Arial Unicode MS" w:hAnsi="Arial Unicode MS"/>
          <w:rtl w:val="0"/>
        </w:rPr>
        <w:t xml:space="preserve">hier haben die orangen Balken immer blaue Nachbarn. Also haben auch hier die Überleben Informationen zu den Verstorbenen aus den Nachbarkabinen und ihren verstorbenen Mitbewohnern geliefert. → Hypothese 1 trifft auch für Kabinen C &amp; D zu.</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alle weiteren Kabinen</w:t>
      </w:r>
    </w:p>
    <w:p w:rsidR="00000000" w:rsidDel="00000000" w:rsidP="00000000" w:rsidRDefault="00000000" w:rsidRPr="00000000" w14:paraId="00000036">
      <w:pPr>
        <w:ind w:left="1440" w:firstLine="0"/>
        <w:contextualSpacing w:val="0"/>
        <w:rPr/>
      </w:pPr>
      <w:r w:rsidDel="00000000" w:rsidR="00000000" w:rsidRPr="00000000">
        <w:rPr/>
        <w:drawing>
          <wp:inline distB="114300" distT="114300" distL="114300" distR="114300">
            <wp:extent cx="5734050" cy="28448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5"/>
        </w:numPr>
        <w:ind w:left="2160" w:hanging="360"/>
        <w:rPr>
          <w:u w:val="none"/>
        </w:rPr>
      </w:pPr>
      <w:r w:rsidDel="00000000" w:rsidR="00000000" w:rsidRPr="00000000">
        <w:rPr>
          <w:rtl w:val="0"/>
        </w:rPr>
        <w:t xml:space="preserve">auch hier haben die Orangen Balken fast immer überlebende Nachbarn. Die Unschärfe wird u.A. an der Datenbeschaffenheit liegen, da bei einigen Kabinen die laufende Nummer fehlt. Vielleicht war hier nur noch das Deck aber nicht mehr die genaue Nummer bekannt. Die einzige Ausnahme stellt Kabine T dar. Diese könnte ein VIP-Kabine sein, bspw. für den Kapitän, wo von vornherein klar war, dass er die Kabine bezieht. Und vom Spielfilm Titanic wissen wir alle dass der Kapitän stirbt :-)</w:t>
      </w:r>
    </w:p>
    <w:p w:rsidR="00000000" w:rsidDel="00000000" w:rsidP="00000000" w:rsidRDefault="00000000" w:rsidRPr="00000000" w14:paraId="00000038">
      <w:pPr>
        <w:numPr>
          <w:ilvl w:val="0"/>
          <w:numId w:val="5"/>
        </w:numPr>
        <w:ind w:left="2160" w:hanging="360"/>
        <w:rPr>
          <w:u w:val="none"/>
        </w:rPr>
      </w:pPr>
      <w:r w:rsidDel="00000000" w:rsidR="00000000" w:rsidRPr="00000000">
        <w:rPr>
          <w:rtl w:val="0"/>
        </w:rPr>
        <w:t xml:space="preserve">also auch hier trifft Hypothese 1 auf die alle weiteren Kabinen zu.</w:t>
      </w:r>
    </w:p>
    <w:p w:rsidR="00000000" w:rsidDel="00000000" w:rsidP="00000000" w:rsidRDefault="00000000" w:rsidRPr="00000000" w14:paraId="00000039">
      <w:pPr>
        <w:ind w:left="0" w:firstLine="0"/>
        <w:contextualSpacing w:val="0"/>
        <w:rPr/>
      </w:pPr>
      <w:r w:rsidDel="00000000" w:rsidR="00000000" w:rsidRPr="00000000">
        <w:rPr>
          <w:rtl w:val="0"/>
        </w:rPr>
      </w:r>
    </w:p>
    <w:p w:rsidR="00000000" w:rsidDel="00000000" w:rsidP="00000000" w:rsidRDefault="00000000" w:rsidRPr="00000000" w14:paraId="0000003A">
      <w:pPr>
        <w:numPr>
          <w:ilvl w:val="0"/>
          <w:numId w:val="8"/>
        </w:numPr>
        <w:ind w:left="1440" w:hanging="360"/>
        <w:rPr>
          <w:u w:val="none"/>
        </w:rPr>
      </w:pPr>
      <w:r w:rsidDel="00000000" w:rsidR="00000000" w:rsidRPr="00000000">
        <w:rPr>
          <w:rtl w:val="0"/>
        </w:rPr>
        <w:t xml:space="preserve">Dieses Ergebnis zeigt, dass mit den aktuellen Daten keine ausreichende Aussage zu den Überlebenschancen bezogen auf die Kabine getroffen werden kann. Denn es haben ja nur Überlebende und deren Nachbarn/Mitbewohner eine Kabinennummer zugeordnet. Wenn also ein ganze “Batterie” an Kabinen keine Überlebende hat würden diese Kabinen hier auch nicht auftauchen. Man müsste also eine Liste über alle vorhanden Kabinen haben, und könnte dann darauf schließen, dass alle fehlenden Kabinen eine “schlechte” Überlebenschance mit sich brachten. Hier gibt es aber noch zu beachten, dass 14</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ind w:left="720" w:firstLine="0"/>
        <w:contextualSpacing w:val="0"/>
        <w:rPr/>
      </w:pPr>
      <w:r w:rsidDel="00000000" w:rsidR="00000000" w:rsidRPr="00000000">
        <w:rPr>
          <w:rtl w:val="0"/>
        </w:rPr>
        <w:t xml:space="preserve">4. Dennoch soll überprüft werden, ob die Kabinen (Decks) und die Klasse einen Einfluss auf die Überlebensrate der Passagiere hatten. - Hypothese 2</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Die Klasse hat einen Merkliche Einfluss auf die Überlebensrate, wie folgendes Diagramm zeigt.</w:t>
      </w:r>
    </w:p>
    <w:p w:rsidR="00000000" w:rsidDel="00000000" w:rsidP="00000000" w:rsidRDefault="00000000" w:rsidRPr="00000000" w14:paraId="0000003E">
      <w:pPr>
        <w:ind w:left="720" w:firstLine="0"/>
        <w:contextualSpacing w:val="0"/>
        <w:rPr/>
      </w:pPr>
      <w:r w:rsidDel="00000000" w:rsidR="00000000" w:rsidRPr="00000000">
        <w:rPr/>
        <w:drawing>
          <wp:inline distB="114300" distT="114300" distL="114300" distR="114300">
            <wp:extent cx="5734050" cy="42291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5"/>
        </w:numPr>
        <w:ind w:left="1440" w:hanging="360"/>
        <w:rPr>
          <w:u w:val="none"/>
        </w:rPr>
      </w:pPr>
      <w:r w:rsidDel="00000000" w:rsidR="00000000" w:rsidRPr="00000000">
        <w:rPr>
          <w:rtl w:val="0"/>
        </w:rPr>
        <w:t xml:space="preserve">Die Kabine (Deck) hat auch einen merklichen Einfluss auf die Überlebensrate, Siehe folgende Grafik:</w:t>
      </w:r>
    </w:p>
    <w:p w:rsidR="00000000" w:rsidDel="00000000" w:rsidP="00000000" w:rsidRDefault="00000000" w:rsidRPr="00000000" w14:paraId="00000040">
      <w:pPr>
        <w:ind w:left="1440" w:firstLine="0"/>
        <w:contextualSpacing w:val="0"/>
        <w:rPr/>
      </w:pPr>
      <w:r w:rsidDel="00000000" w:rsidR="00000000" w:rsidRPr="00000000">
        <w:rPr/>
        <w:drawing>
          <wp:inline distB="114300" distT="114300" distL="114300" distR="114300">
            <wp:extent cx="5734050" cy="43688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4"/>
        </w:numPr>
        <w:ind w:left="2160" w:hanging="360"/>
        <w:rPr>
          <w:u w:val="none"/>
        </w:rPr>
      </w:pPr>
      <w:r w:rsidDel="00000000" w:rsidR="00000000" w:rsidRPr="00000000">
        <w:rPr>
          <w:rtl w:val="0"/>
        </w:rPr>
        <w:t xml:space="preserve">in der Kombination von Klasse und Kabine sieht man, dass auch unterschiedliche Überlebensraten bestehen, garde in der Kabinenebene “D” und “F”, Siehe folgende Grafik:</w:t>
      </w:r>
    </w:p>
    <w:p w:rsidR="00000000" w:rsidDel="00000000" w:rsidP="00000000" w:rsidRDefault="00000000" w:rsidRPr="00000000" w14:paraId="00000042">
      <w:pPr>
        <w:ind w:left="0" w:firstLine="0"/>
        <w:contextualSpacing w:val="0"/>
        <w:rPr/>
      </w:pPr>
      <w:r w:rsidDel="00000000" w:rsidR="00000000" w:rsidRPr="00000000">
        <w:rPr/>
        <w:drawing>
          <wp:inline distB="114300" distT="114300" distL="114300" distR="114300">
            <wp:extent cx="5734050" cy="2184400"/>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besonders gute Überlebenschancen hatte man demnach in der 1. Klasse und den dortigen Kabinen E,D oder in der 2 Klasse in Kabine F.</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Zusammenfassen kann durchaus eine Aussage zur Überlebenschancen in den einzelnen Kabinen und Klassen getroffen werden. Wenngleich die Daten der Kabinen für eine Vorhersage der Überlebensrate auf Grund der vielen fehlenden Kabinennummern nur einen kleine bis mittlere Korrelation bieten. Die Klasse hingegen ist gut für eine vorhersage geeignet, da sie fast immer vorhanden ist (war hier aber nicht im Scope, daher auch keine Berechnung).</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Sehr interessant war die Hypothese, dass die vorhanden Kabinennummern vermutlich durch Befragung der Überlebenden erhoben wurden. Diese haben vermutlich ihre eigenen Kabinennummern und die Ihrer Mitreisenden und Nachbarn beigesteuert. Wer hätte das gedacht?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