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44B8" w14:textId="45451525" w:rsidR="0075681C" w:rsidRPr="004948F1" w:rsidRDefault="0075681C" w:rsidP="004948F1">
      <w:pPr>
        <w:jc w:val="center"/>
        <w:rPr>
          <w:b/>
          <w:bCs/>
          <w:sz w:val="22"/>
          <w:szCs w:val="22"/>
        </w:rPr>
      </w:pPr>
      <w:r w:rsidRPr="004948F1">
        <w:rPr>
          <w:b/>
          <w:bCs/>
          <w:sz w:val="22"/>
          <w:szCs w:val="22"/>
        </w:rPr>
        <w:t>Assess existing legacy software, and review the source code if available, appreciating that part or all of the system may be implemented using an obsolete programming language.</w:t>
      </w:r>
    </w:p>
    <w:p w14:paraId="240F97BE" w14:textId="2023440D" w:rsidR="000024AD" w:rsidRDefault="00786E72" w:rsidP="007E2714">
      <w:r w:rsidRPr="00786E72">
        <w:t>I reviewed the source code to understand the implementation of the existing movie recommendation system.</w:t>
      </w:r>
      <w:r>
        <w:t xml:space="preserve"> </w:t>
      </w:r>
      <w:r w:rsidR="000024AD">
        <w:t>C</w:t>
      </w:r>
      <w:r w:rsidR="00DC6EBF" w:rsidRPr="00786E72">
        <w:t>heck</w:t>
      </w:r>
      <w:r w:rsidR="000024AD">
        <w:t>ing</w:t>
      </w:r>
      <w:r w:rsidR="00DC6EBF" w:rsidRPr="00786E72">
        <w:t xml:space="preserve"> all of d</w:t>
      </w:r>
      <w:r w:rsidR="007E2714" w:rsidRPr="00786E72">
        <w:t xml:space="preserve">ependencies </w:t>
      </w:r>
      <w:r w:rsidR="00DC6EBF" w:rsidRPr="00786E72">
        <w:t>which we use</w:t>
      </w:r>
      <w:r w:rsidR="00332D8C" w:rsidRPr="00786E72">
        <w:t>d in the project</w:t>
      </w:r>
      <w:r w:rsidR="000024AD">
        <w:t xml:space="preserve"> I noticed that</w:t>
      </w:r>
      <w:r w:rsidR="000024AD" w:rsidRPr="000024AD">
        <w:t xml:space="preserve"> server </w:t>
      </w:r>
      <w:r w:rsidR="000024AD">
        <w:t xml:space="preserve">import </w:t>
      </w:r>
      <w:r w:rsidR="000024AD" w:rsidRPr="000024AD">
        <w:t>werkzeug, which may be outdated</w:t>
      </w:r>
      <w:r w:rsidR="007E2714" w:rsidRPr="00786E72">
        <w:t>.</w:t>
      </w:r>
      <w:r w:rsidR="000024AD">
        <w:t xml:space="preserve"> T</w:t>
      </w:r>
      <w:r w:rsidR="000024AD" w:rsidRPr="000024AD">
        <w:t>his import could break under the latest Flask without adjustment</w:t>
      </w:r>
      <w:r w:rsidR="000024AD">
        <w:t xml:space="preserve">. Our </w:t>
      </w:r>
      <w:r w:rsidR="000024AD" w:rsidRPr="000024AD">
        <w:t xml:space="preserve">Flask server bundles authentication, API endpoints, and database access in one </w:t>
      </w:r>
      <w:r w:rsidR="000024AD">
        <w:t>file - app.py</w:t>
      </w:r>
      <w:r w:rsidR="00AF3BB3">
        <w:t xml:space="preserve">. (Kloda, 2025a) It could be refactored </w:t>
      </w:r>
      <w:r w:rsidR="00AF3BB3" w:rsidRPr="00AF3BB3">
        <w:t>into a package-based architecture with</w:t>
      </w:r>
      <w:r w:rsidR="00AF3BB3">
        <w:t xml:space="preserve"> separate</w:t>
      </w:r>
      <w:r w:rsidR="00AF3BB3" w:rsidRPr="00AF3BB3">
        <w:t xml:space="preserve"> modules for</w:t>
      </w:r>
      <w:r w:rsidR="00AF3BB3">
        <w:t xml:space="preserve"> authentication, API routes and config management.</w:t>
      </w:r>
    </w:p>
    <w:p w14:paraId="44C093C5" w14:textId="77777777" w:rsidR="000024AD" w:rsidRDefault="000024AD" w:rsidP="000024AD">
      <w:pPr>
        <w:rPr>
          <w:b/>
          <w:bCs/>
        </w:rPr>
      </w:pPr>
      <w:r w:rsidRPr="004948F1">
        <w:t xml:space="preserve">We chose to use LLaMa 3.2 version, which </w:t>
      </w:r>
      <w:r>
        <w:t xml:space="preserve">is </w:t>
      </w:r>
      <w:r w:rsidRPr="00786E72">
        <w:t>relatively new release from Meta</w:t>
      </w:r>
      <w:r>
        <w:t>. It</w:t>
      </w:r>
      <w:r w:rsidRPr="00786E72">
        <w:t xml:space="preserve"> </w:t>
      </w:r>
      <w:r w:rsidRPr="004948F1">
        <w:t xml:space="preserve">allow interpreting user queries for movie recommendations. </w:t>
      </w:r>
      <w:r>
        <w:t xml:space="preserve">However, </w:t>
      </w:r>
      <w:r w:rsidRPr="009C64B8">
        <w:t xml:space="preserve">LLaMA 3.2 </w:t>
      </w:r>
      <w:r>
        <w:t>was</w:t>
      </w:r>
      <w:r w:rsidRPr="009C64B8">
        <w:t xml:space="preserve"> released under a community license, which, while permissive, includes certain usage restrictions</w:t>
      </w:r>
      <w:r>
        <w:t>. (</w:t>
      </w:r>
      <w:r w:rsidRPr="009C64B8">
        <w:t>Olteanu, 2024)</w:t>
      </w:r>
      <w:r w:rsidRPr="009C64B8">
        <w:rPr>
          <w:b/>
          <w:bCs/>
        </w:rPr>
        <w:t xml:space="preserve"> </w:t>
      </w:r>
    </w:p>
    <w:p w14:paraId="503D97BF" w14:textId="45C48648" w:rsidR="00C46A64" w:rsidRDefault="000024AD" w:rsidP="00C46A64">
      <w:r w:rsidRPr="009C64B8">
        <w:t>I</w:t>
      </w:r>
      <w:r>
        <w:t xml:space="preserve"> also</w:t>
      </w:r>
      <w:r w:rsidRPr="009C64B8">
        <w:t xml:space="preserve"> </w:t>
      </w:r>
      <w:r w:rsidRPr="004948F1">
        <w:t>assessed the API call implementations for efficiency Async</w:t>
      </w:r>
      <w:r>
        <w:t xml:space="preserve">. </w:t>
      </w:r>
      <w:r w:rsidRPr="004948F1">
        <w:t>HTTP calls are handled properly using httpx.AsyncClient, which is great for non-blocking input output. Timeout is set globally, and the error catching implemented with try/except blocks to prevent outright crashes.</w:t>
      </w:r>
    </w:p>
    <w:p w14:paraId="15D63751" w14:textId="7A8B5F05" w:rsidR="000024AD" w:rsidRDefault="00C46A64" w:rsidP="007E2714">
      <w:r w:rsidRPr="00ED5535">
        <w:t>I also examined the current state of the database schema.</w:t>
      </w:r>
      <w:r>
        <w:t xml:space="preserve"> (Kloda, 2025</w:t>
      </w:r>
      <w:r w:rsidR="00AF3BB3">
        <w:t>b</w:t>
      </w:r>
      <w:r>
        <w:t>)</w:t>
      </w:r>
      <w:r w:rsidRPr="00ED5535">
        <w:t xml:space="preserve"> It became evident that the schema has not been updated to reflect recent data requirements</w:t>
      </w:r>
      <w:r>
        <w:t xml:space="preserve">. </w:t>
      </w:r>
      <w:r w:rsidRPr="00ED5535">
        <w:t xml:space="preserve">This outdated </w:t>
      </w:r>
      <w:r>
        <w:t>code</w:t>
      </w:r>
      <w:r w:rsidRPr="00ED5535">
        <w:t xml:space="preserve"> could limit the data integrity, and compatibility </w:t>
      </w:r>
      <w:r>
        <w:t>with system.</w:t>
      </w:r>
    </w:p>
    <w:p w14:paraId="0760CA32" w14:textId="10FFAA0A" w:rsidR="00ED5535" w:rsidRDefault="00332D8C">
      <w:r w:rsidRPr="00786E72">
        <w:t>Just Pick use OAuth2 for user authentication, implemented via the oauthlib.oauth2.WebApplicationClient. This allows the application to delegate authentication to</w:t>
      </w:r>
      <w:r w:rsidR="00231D70" w:rsidRPr="00786E72">
        <w:t xml:space="preserve"> trusted identity providers, w</w:t>
      </w:r>
      <w:r w:rsidR="00231D70" w:rsidRPr="004948F1">
        <w:t xml:space="preserve">hich means we do not need to store or manage user passwords. However, when assessing legacy software it's critical to ensure that libraries like oauthlib, as well as other core dependencies, are kept up to date. </w:t>
      </w:r>
      <w:r w:rsidR="004E715E" w:rsidRPr="004948F1">
        <w:t xml:space="preserve">In addition, proper error handling is essential when integrating with external services such as authentication providers or search engines. </w:t>
      </w:r>
    </w:p>
    <w:p w14:paraId="7D8CA732" w14:textId="3F75775C" w:rsidR="004948F1" w:rsidRDefault="00AF3BB3">
      <w:r w:rsidRPr="00AF3BB3">
        <w:t>As part of the evaluation, I also analyzed the project</w:t>
      </w:r>
      <w:r>
        <w:t xml:space="preserve"> </w:t>
      </w:r>
      <w:r w:rsidRPr="00AF3BB3">
        <w:t xml:space="preserve">is using a Bitbucket pipeline. </w:t>
      </w:r>
      <w:r>
        <w:t xml:space="preserve">(Kloda, 2025c) </w:t>
      </w:r>
      <w:r w:rsidRPr="00AF3BB3">
        <w:t>This automation reflects good DevOps practices, however, upon reflection, in a future iteration I would choose to implement Docker to containerize the application and its services. This would further align the project with modern standards by improving deployment consistency.</w:t>
      </w:r>
    </w:p>
    <w:sdt>
      <w:sdtPr>
        <w:rPr>
          <w:rFonts w:asciiTheme="minorHAnsi" w:eastAsiaTheme="minorHAnsi" w:hAnsiTheme="minorHAnsi" w:cstheme="minorBidi"/>
          <w:color w:val="auto"/>
          <w:sz w:val="24"/>
          <w:szCs w:val="24"/>
        </w:rPr>
        <w:id w:val="-1807154005"/>
        <w:docPartObj>
          <w:docPartGallery w:val="Bibliographies"/>
          <w:docPartUnique/>
        </w:docPartObj>
      </w:sdtPr>
      <w:sdtContent>
        <w:p w14:paraId="0A210B85" w14:textId="2D2AEE83" w:rsidR="004948F1" w:rsidRDefault="004948F1">
          <w:pPr>
            <w:pStyle w:val="Heading1"/>
          </w:pPr>
          <w:r>
            <w:t>References</w:t>
          </w:r>
        </w:p>
        <w:sdt>
          <w:sdtPr>
            <w:id w:val="-573587230"/>
            <w:bibliography/>
          </w:sdtPr>
          <w:sdtContent>
            <w:p w14:paraId="4398BB58" w14:textId="2C87BE24" w:rsidR="00276CB2" w:rsidRDefault="00AF3BB3" w:rsidP="00276CB2">
              <w:r w:rsidRPr="00AF3BB3">
                <w:t>Kloda (2025). [online] github. Available at: https://github.com/Jkloda/movie_recommendation_system/blob/main/server/app.py [Accessed 10 May 2025].</w:t>
              </w:r>
            </w:p>
            <w:p w14:paraId="590F1A78" w14:textId="64C04720" w:rsidR="00276CB2" w:rsidRPr="009B233B" w:rsidRDefault="00276CB2" w:rsidP="00276CB2">
              <w:r w:rsidRPr="00276CB2">
                <w:rPr>
                  <w:lang w:val="en-US"/>
                </w:rPr>
                <w:t>Olteanu, A. (2024). </w:t>
              </w:r>
              <w:r w:rsidRPr="00276CB2">
                <w:rPr>
                  <w:i/>
                  <w:iCs/>
                  <w:lang w:val="en-US"/>
                </w:rPr>
                <w:t>Llama 3.2 Guide: How It Works, Use Cases &amp; More</w:t>
              </w:r>
              <w:r w:rsidRPr="00276CB2">
                <w:rPr>
                  <w:lang w:val="en-US"/>
                </w:rPr>
                <w:t xml:space="preserve">. [online] Datacamp.com. Available at: </w:t>
              </w:r>
              <w:hyperlink r:id="rId6" w:history="1">
                <w:r w:rsidRPr="00532E11">
                  <w:rPr>
                    <w:rStyle w:val="Hyperlink"/>
                    <w:lang w:val="en-US"/>
                  </w:rPr>
                  <w:t>https://www.datacamp.com/blog/llama-3-2</w:t>
                </w:r>
              </w:hyperlink>
              <w:r w:rsidR="009B233B">
                <w:rPr>
                  <w:lang w:val="en-US"/>
                </w:rPr>
                <w:t xml:space="preserve"> </w:t>
              </w:r>
              <w:r w:rsidR="009B233B" w:rsidRPr="00AF3BB3">
                <w:t>[Accessed 15 Apr 2025].</w:t>
              </w:r>
            </w:p>
            <w:p w14:paraId="10F915CF" w14:textId="77777777" w:rsidR="00745FB8" w:rsidRDefault="00AF3BB3">
              <w:r w:rsidRPr="00AF3BB3">
                <w:t>Kloda (2025). [online] github. Available at: https://github.com/Jkloda/movie_recommendation_system/blob/main/data/mysql.sql [Accessed 15 Apr 2025].</w:t>
              </w:r>
            </w:p>
            <w:p w14:paraId="30C3A42A" w14:textId="46838710" w:rsidR="004948F1" w:rsidRDefault="00745FB8">
              <w:r w:rsidRPr="00745FB8">
                <w:t>Kloda (2025). [online] github. Available at: https://github.com/Jkloda/movie_recommendation_system/blob/main/bitbucket-pipelines.yml [Accessed 10 May 2025].</w:t>
              </w:r>
            </w:p>
          </w:sdtContent>
        </w:sdt>
      </w:sdtContent>
    </w:sdt>
    <w:p w14:paraId="2F5EBF60" w14:textId="5D6D180C" w:rsidR="008049EA" w:rsidRDefault="00276CB2">
      <w:r w:rsidRPr="004948F1">
        <w:t xml:space="preserve"> </w:t>
      </w:r>
    </w:p>
    <w:sectPr w:rsidR="008049E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5020A"/>
    <w:multiLevelType w:val="multilevel"/>
    <w:tmpl w:val="C2E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471A"/>
    <w:multiLevelType w:val="multilevel"/>
    <w:tmpl w:val="EF5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31F90"/>
    <w:multiLevelType w:val="multilevel"/>
    <w:tmpl w:val="FE4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7600B"/>
    <w:multiLevelType w:val="multilevel"/>
    <w:tmpl w:val="B3D2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352836">
    <w:abstractNumId w:val="1"/>
  </w:num>
  <w:num w:numId="2" w16cid:durableId="782504386">
    <w:abstractNumId w:val="2"/>
  </w:num>
  <w:num w:numId="3" w16cid:durableId="234435603">
    <w:abstractNumId w:val="3"/>
  </w:num>
  <w:num w:numId="4" w16cid:durableId="199452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08"/>
    <w:rsid w:val="000024AD"/>
    <w:rsid w:val="001F4DB8"/>
    <w:rsid w:val="00231D70"/>
    <w:rsid w:val="002449F8"/>
    <w:rsid w:val="00276CB2"/>
    <w:rsid w:val="002D4908"/>
    <w:rsid w:val="00332D8C"/>
    <w:rsid w:val="00366F8A"/>
    <w:rsid w:val="003A05A3"/>
    <w:rsid w:val="003F0135"/>
    <w:rsid w:val="00443787"/>
    <w:rsid w:val="00477658"/>
    <w:rsid w:val="004948F1"/>
    <w:rsid w:val="004E2DF8"/>
    <w:rsid w:val="004E715E"/>
    <w:rsid w:val="00540D65"/>
    <w:rsid w:val="005D796A"/>
    <w:rsid w:val="0065617C"/>
    <w:rsid w:val="00683514"/>
    <w:rsid w:val="00745FB8"/>
    <w:rsid w:val="0075681C"/>
    <w:rsid w:val="00786E72"/>
    <w:rsid w:val="007E2714"/>
    <w:rsid w:val="008049EA"/>
    <w:rsid w:val="008834E2"/>
    <w:rsid w:val="009470CE"/>
    <w:rsid w:val="009B233B"/>
    <w:rsid w:val="009C64B8"/>
    <w:rsid w:val="00A700CE"/>
    <w:rsid w:val="00AF3BB3"/>
    <w:rsid w:val="00B151A8"/>
    <w:rsid w:val="00BB7275"/>
    <w:rsid w:val="00BC7949"/>
    <w:rsid w:val="00BF743B"/>
    <w:rsid w:val="00C46A64"/>
    <w:rsid w:val="00D179E3"/>
    <w:rsid w:val="00DC6EBF"/>
    <w:rsid w:val="00DD3AE6"/>
    <w:rsid w:val="00E100B8"/>
    <w:rsid w:val="00E71066"/>
    <w:rsid w:val="00E92656"/>
    <w:rsid w:val="00EB53A6"/>
    <w:rsid w:val="00ED5535"/>
    <w:rsid w:val="00EF067A"/>
    <w:rsid w:val="00F5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E54"/>
  <w15:chartTrackingRefBased/>
  <w15:docId w15:val="{E4D522DD-D910-4449-9D45-D94CF9A4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2D4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08"/>
    <w:rPr>
      <w:rFonts w:eastAsiaTheme="majorEastAsia" w:cstheme="majorBidi"/>
      <w:color w:val="272727" w:themeColor="text1" w:themeTint="D8"/>
    </w:rPr>
  </w:style>
  <w:style w:type="paragraph" w:styleId="Title">
    <w:name w:val="Title"/>
    <w:basedOn w:val="Normal"/>
    <w:next w:val="Normal"/>
    <w:link w:val="TitleChar"/>
    <w:uiPriority w:val="10"/>
    <w:qFormat/>
    <w:rsid w:val="002D4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08"/>
    <w:pPr>
      <w:spacing w:before="160"/>
      <w:jc w:val="center"/>
    </w:pPr>
    <w:rPr>
      <w:i/>
      <w:iCs/>
      <w:color w:val="404040" w:themeColor="text1" w:themeTint="BF"/>
    </w:rPr>
  </w:style>
  <w:style w:type="character" w:customStyle="1" w:styleId="QuoteChar">
    <w:name w:val="Quote Char"/>
    <w:basedOn w:val="DefaultParagraphFont"/>
    <w:link w:val="Quote"/>
    <w:uiPriority w:val="29"/>
    <w:rsid w:val="002D4908"/>
    <w:rPr>
      <w:i/>
      <w:iCs/>
      <w:color w:val="404040" w:themeColor="text1" w:themeTint="BF"/>
    </w:rPr>
  </w:style>
  <w:style w:type="paragraph" w:styleId="ListParagraph">
    <w:name w:val="List Paragraph"/>
    <w:basedOn w:val="Normal"/>
    <w:uiPriority w:val="34"/>
    <w:qFormat/>
    <w:rsid w:val="002D4908"/>
    <w:pPr>
      <w:ind w:left="720"/>
      <w:contextualSpacing/>
    </w:pPr>
  </w:style>
  <w:style w:type="character" w:styleId="IntenseEmphasis">
    <w:name w:val="Intense Emphasis"/>
    <w:basedOn w:val="DefaultParagraphFont"/>
    <w:uiPriority w:val="21"/>
    <w:qFormat/>
    <w:rsid w:val="002D4908"/>
    <w:rPr>
      <w:i/>
      <w:iCs/>
      <w:color w:val="0F4761" w:themeColor="accent1" w:themeShade="BF"/>
    </w:rPr>
  </w:style>
  <w:style w:type="paragraph" w:styleId="IntenseQuote">
    <w:name w:val="Intense Quote"/>
    <w:basedOn w:val="Normal"/>
    <w:next w:val="Normal"/>
    <w:link w:val="IntenseQuoteChar"/>
    <w:uiPriority w:val="30"/>
    <w:qFormat/>
    <w:rsid w:val="002D4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08"/>
    <w:rPr>
      <w:i/>
      <w:iCs/>
      <w:color w:val="0F4761" w:themeColor="accent1" w:themeShade="BF"/>
    </w:rPr>
  </w:style>
  <w:style w:type="character" w:styleId="IntenseReference">
    <w:name w:val="Intense Reference"/>
    <w:basedOn w:val="DefaultParagraphFont"/>
    <w:uiPriority w:val="32"/>
    <w:qFormat/>
    <w:rsid w:val="002D4908"/>
    <w:rPr>
      <w:b/>
      <w:bCs/>
      <w:smallCaps/>
      <w:color w:val="0F4761" w:themeColor="accent1" w:themeShade="BF"/>
      <w:spacing w:val="5"/>
    </w:rPr>
  </w:style>
  <w:style w:type="character" w:styleId="Hyperlink">
    <w:name w:val="Hyperlink"/>
    <w:basedOn w:val="DefaultParagraphFont"/>
    <w:uiPriority w:val="99"/>
    <w:unhideWhenUsed/>
    <w:rsid w:val="00443787"/>
    <w:rPr>
      <w:color w:val="467886" w:themeColor="hyperlink"/>
      <w:u w:val="single"/>
    </w:rPr>
  </w:style>
  <w:style w:type="character" w:styleId="UnresolvedMention">
    <w:name w:val="Unresolved Mention"/>
    <w:basedOn w:val="DefaultParagraphFont"/>
    <w:uiPriority w:val="99"/>
    <w:semiHidden/>
    <w:unhideWhenUsed/>
    <w:rsid w:val="00443787"/>
    <w:rPr>
      <w:color w:val="605E5C"/>
      <w:shd w:val="clear" w:color="auto" w:fill="E1DFDD"/>
    </w:rPr>
  </w:style>
  <w:style w:type="paragraph" w:styleId="NormalWeb">
    <w:name w:val="Normal (Web)"/>
    <w:basedOn w:val="Normal"/>
    <w:uiPriority w:val="99"/>
    <w:semiHidden/>
    <w:unhideWhenUsed/>
    <w:rsid w:val="005D796A"/>
    <w:rPr>
      <w:rFonts w:ascii="Times New Roman" w:hAnsi="Times New Roman" w:cs="Times New Roman"/>
    </w:rPr>
  </w:style>
  <w:style w:type="character" w:styleId="FollowedHyperlink">
    <w:name w:val="FollowedHyperlink"/>
    <w:basedOn w:val="DefaultParagraphFont"/>
    <w:uiPriority w:val="99"/>
    <w:semiHidden/>
    <w:unhideWhenUsed/>
    <w:rsid w:val="004948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22435">
      <w:bodyDiv w:val="1"/>
      <w:marLeft w:val="0"/>
      <w:marRight w:val="0"/>
      <w:marTop w:val="0"/>
      <w:marBottom w:val="0"/>
      <w:divBdr>
        <w:top w:val="none" w:sz="0" w:space="0" w:color="auto"/>
        <w:left w:val="none" w:sz="0" w:space="0" w:color="auto"/>
        <w:bottom w:val="none" w:sz="0" w:space="0" w:color="auto"/>
        <w:right w:val="none" w:sz="0" w:space="0" w:color="auto"/>
      </w:divBdr>
    </w:div>
    <w:div w:id="453063888">
      <w:bodyDiv w:val="1"/>
      <w:marLeft w:val="0"/>
      <w:marRight w:val="0"/>
      <w:marTop w:val="0"/>
      <w:marBottom w:val="0"/>
      <w:divBdr>
        <w:top w:val="none" w:sz="0" w:space="0" w:color="auto"/>
        <w:left w:val="none" w:sz="0" w:space="0" w:color="auto"/>
        <w:bottom w:val="none" w:sz="0" w:space="0" w:color="auto"/>
        <w:right w:val="none" w:sz="0" w:space="0" w:color="auto"/>
      </w:divBdr>
    </w:div>
    <w:div w:id="531187303">
      <w:bodyDiv w:val="1"/>
      <w:marLeft w:val="0"/>
      <w:marRight w:val="0"/>
      <w:marTop w:val="0"/>
      <w:marBottom w:val="0"/>
      <w:divBdr>
        <w:top w:val="none" w:sz="0" w:space="0" w:color="auto"/>
        <w:left w:val="none" w:sz="0" w:space="0" w:color="auto"/>
        <w:bottom w:val="none" w:sz="0" w:space="0" w:color="auto"/>
        <w:right w:val="none" w:sz="0" w:space="0" w:color="auto"/>
      </w:divBdr>
    </w:div>
    <w:div w:id="669791029">
      <w:bodyDiv w:val="1"/>
      <w:marLeft w:val="0"/>
      <w:marRight w:val="0"/>
      <w:marTop w:val="0"/>
      <w:marBottom w:val="0"/>
      <w:divBdr>
        <w:top w:val="none" w:sz="0" w:space="0" w:color="auto"/>
        <w:left w:val="none" w:sz="0" w:space="0" w:color="auto"/>
        <w:bottom w:val="none" w:sz="0" w:space="0" w:color="auto"/>
        <w:right w:val="none" w:sz="0" w:space="0" w:color="auto"/>
      </w:divBdr>
    </w:div>
    <w:div w:id="885722891">
      <w:bodyDiv w:val="1"/>
      <w:marLeft w:val="0"/>
      <w:marRight w:val="0"/>
      <w:marTop w:val="0"/>
      <w:marBottom w:val="0"/>
      <w:divBdr>
        <w:top w:val="none" w:sz="0" w:space="0" w:color="auto"/>
        <w:left w:val="none" w:sz="0" w:space="0" w:color="auto"/>
        <w:bottom w:val="none" w:sz="0" w:space="0" w:color="auto"/>
        <w:right w:val="none" w:sz="0" w:space="0" w:color="auto"/>
      </w:divBdr>
    </w:div>
    <w:div w:id="1127969948">
      <w:bodyDiv w:val="1"/>
      <w:marLeft w:val="0"/>
      <w:marRight w:val="0"/>
      <w:marTop w:val="0"/>
      <w:marBottom w:val="0"/>
      <w:divBdr>
        <w:top w:val="none" w:sz="0" w:space="0" w:color="auto"/>
        <w:left w:val="none" w:sz="0" w:space="0" w:color="auto"/>
        <w:bottom w:val="none" w:sz="0" w:space="0" w:color="auto"/>
        <w:right w:val="none" w:sz="0" w:space="0" w:color="auto"/>
      </w:divBdr>
    </w:div>
    <w:div w:id="1287660673">
      <w:bodyDiv w:val="1"/>
      <w:marLeft w:val="0"/>
      <w:marRight w:val="0"/>
      <w:marTop w:val="0"/>
      <w:marBottom w:val="0"/>
      <w:divBdr>
        <w:top w:val="none" w:sz="0" w:space="0" w:color="auto"/>
        <w:left w:val="none" w:sz="0" w:space="0" w:color="auto"/>
        <w:bottom w:val="none" w:sz="0" w:space="0" w:color="auto"/>
        <w:right w:val="none" w:sz="0" w:space="0" w:color="auto"/>
      </w:divBdr>
    </w:div>
    <w:div w:id="1370648938">
      <w:bodyDiv w:val="1"/>
      <w:marLeft w:val="0"/>
      <w:marRight w:val="0"/>
      <w:marTop w:val="0"/>
      <w:marBottom w:val="0"/>
      <w:divBdr>
        <w:top w:val="none" w:sz="0" w:space="0" w:color="auto"/>
        <w:left w:val="none" w:sz="0" w:space="0" w:color="auto"/>
        <w:bottom w:val="none" w:sz="0" w:space="0" w:color="auto"/>
        <w:right w:val="none" w:sz="0" w:space="0" w:color="auto"/>
      </w:divBdr>
    </w:div>
    <w:div w:id="1532448685">
      <w:bodyDiv w:val="1"/>
      <w:marLeft w:val="0"/>
      <w:marRight w:val="0"/>
      <w:marTop w:val="0"/>
      <w:marBottom w:val="0"/>
      <w:divBdr>
        <w:top w:val="none" w:sz="0" w:space="0" w:color="auto"/>
        <w:left w:val="none" w:sz="0" w:space="0" w:color="auto"/>
        <w:bottom w:val="none" w:sz="0" w:space="0" w:color="auto"/>
        <w:right w:val="none" w:sz="0" w:space="0" w:color="auto"/>
      </w:divBdr>
    </w:div>
    <w:div w:id="1564638323">
      <w:bodyDiv w:val="1"/>
      <w:marLeft w:val="0"/>
      <w:marRight w:val="0"/>
      <w:marTop w:val="0"/>
      <w:marBottom w:val="0"/>
      <w:divBdr>
        <w:top w:val="none" w:sz="0" w:space="0" w:color="auto"/>
        <w:left w:val="none" w:sz="0" w:space="0" w:color="auto"/>
        <w:bottom w:val="none" w:sz="0" w:space="0" w:color="auto"/>
        <w:right w:val="none" w:sz="0" w:space="0" w:color="auto"/>
      </w:divBdr>
    </w:div>
    <w:div w:id="1595893579">
      <w:bodyDiv w:val="1"/>
      <w:marLeft w:val="0"/>
      <w:marRight w:val="0"/>
      <w:marTop w:val="0"/>
      <w:marBottom w:val="0"/>
      <w:divBdr>
        <w:top w:val="none" w:sz="0" w:space="0" w:color="auto"/>
        <w:left w:val="none" w:sz="0" w:space="0" w:color="auto"/>
        <w:bottom w:val="none" w:sz="0" w:space="0" w:color="auto"/>
        <w:right w:val="none" w:sz="0" w:space="0" w:color="auto"/>
      </w:divBdr>
    </w:div>
    <w:div w:id="1671907874">
      <w:bodyDiv w:val="1"/>
      <w:marLeft w:val="0"/>
      <w:marRight w:val="0"/>
      <w:marTop w:val="0"/>
      <w:marBottom w:val="0"/>
      <w:divBdr>
        <w:top w:val="none" w:sz="0" w:space="0" w:color="auto"/>
        <w:left w:val="none" w:sz="0" w:space="0" w:color="auto"/>
        <w:bottom w:val="none" w:sz="0" w:space="0" w:color="auto"/>
        <w:right w:val="none" w:sz="0" w:space="0" w:color="auto"/>
      </w:divBdr>
    </w:div>
    <w:div w:id="2017538145">
      <w:bodyDiv w:val="1"/>
      <w:marLeft w:val="0"/>
      <w:marRight w:val="0"/>
      <w:marTop w:val="0"/>
      <w:marBottom w:val="0"/>
      <w:divBdr>
        <w:top w:val="none" w:sz="0" w:space="0" w:color="auto"/>
        <w:left w:val="none" w:sz="0" w:space="0" w:color="auto"/>
        <w:bottom w:val="none" w:sz="0" w:space="0" w:color="auto"/>
        <w:right w:val="none" w:sz="0" w:space="0" w:color="auto"/>
      </w:divBdr>
    </w:div>
    <w:div w:id="2019841482">
      <w:bodyDiv w:val="1"/>
      <w:marLeft w:val="0"/>
      <w:marRight w:val="0"/>
      <w:marTop w:val="0"/>
      <w:marBottom w:val="0"/>
      <w:divBdr>
        <w:top w:val="none" w:sz="0" w:space="0" w:color="auto"/>
        <w:left w:val="none" w:sz="0" w:space="0" w:color="auto"/>
        <w:bottom w:val="none" w:sz="0" w:space="0" w:color="auto"/>
        <w:right w:val="none" w:sz="0" w:space="0" w:color="auto"/>
      </w:divBdr>
    </w:div>
    <w:div w:id="2104182332">
      <w:bodyDiv w:val="1"/>
      <w:marLeft w:val="0"/>
      <w:marRight w:val="0"/>
      <w:marTop w:val="0"/>
      <w:marBottom w:val="0"/>
      <w:divBdr>
        <w:top w:val="none" w:sz="0" w:space="0" w:color="auto"/>
        <w:left w:val="none" w:sz="0" w:space="0" w:color="auto"/>
        <w:bottom w:val="none" w:sz="0" w:space="0" w:color="auto"/>
        <w:right w:val="none" w:sz="0" w:space="0" w:color="auto"/>
      </w:divBdr>
    </w:div>
    <w:div w:id="21465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camp.com/blog/llama-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BE0204-C13B-4D18-84B0-835B6C460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9</cp:revision>
  <dcterms:created xsi:type="dcterms:W3CDTF">2025-04-21T15:47:00Z</dcterms:created>
  <dcterms:modified xsi:type="dcterms:W3CDTF">2025-05-15T19:15:00Z</dcterms:modified>
</cp:coreProperties>
</file>