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6883C" w14:textId="164C59ED" w:rsidR="009E1922" w:rsidRDefault="00C4280B" w:rsidP="00C4280B">
      <w:pPr>
        <w:jc w:val="center"/>
      </w:pPr>
      <w:r w:rsidRPr="00C4280B">
        <w:t>Create and specify a software design for a medium-size software product using a software requirement specification, an accepted program design methodology (e.g., structured or object-oriented), and appropriate design notation. Design, evaluate and implement a test plan for a medium-size code segment or larger. Compose a software configuration and release pipeline that complies with industry best practices.</w:t>
      </w:r>
    </w:p>
    <w:p w14:paraId="3677435E" w14:textId="77777777" w:rsidR="00E92FD2" w:rsidRPr="00C4280B" w:rsidRDefault="00E92FD2" w:rsidP="00C4280B">
      <w:pPr>
        <w:jc w:val="center"/>
      </w:pPr>
    </w:p>
    <w:p w14:paraId="68478D79" w14:textId="561A712E" w:rsidR="00964428" w:rsidRDefault="008314CF" w:rsidP="00964428">
      <w:r w:rsidRPr="008314CF">
        <w:t>We adopted an object-oriented design methodology to align with Python best practices and modular architecture goals.</w:t>
      </w:r>
      <w:r>
        <w:t xml:space="preserve"> It</w:t>
      </w:r>
      <w:r w:rsidRPr="008314CF">
        <w:t xml:space="preserve"> separates concerns and improves code reuse and maintainability.</w:t>
      </w:r>
      <w:r>
        <w:t xml:space="preserve"> I specified software requirements</w:t>
      </w:r>
      <w:r w:rsidR="00964428">
        <w:t>. (Kloda, 2025a</w:t>
      </w:r>
      <w:r w:rsidR="00964428">
        <w:t>; Kloda, 2025b</w:t>
      </w:r>
      <w:r w:rsidR="00964428">
        <w:t>)</w:t>
      </w:r>
    </w:p>
    <w:p w14:paraId="69362BBC" w14:textId="682EF90F" w:rsidR="008314CF" w:rsidRPr="00932023" w:rsidRDefault="00C33532" w:rsidP="00467700">
      <w:r>
        <w:t xml:space="preserve">I created and specified a software design </w:t>
      </w:r>
      <w:r w:rsidRPr="00C33532">
        <w:t>and development methodology</w:t>
      </w:r>
      <w:r>
        <w:t xml:space="preserve">. </w:t>
      </w:r>
      <w:r w:rsidR="00D0467F">
        <w:t>As part of this, I designed</w:t>
      </w:r>
      <w:r w:rsidR="008314CF" w:rsidRPr="00932023">
        <w:t xml:space="preserve"> UML</w:t>
      </w:r>
      <w:r w:rsidR="00932023" w:rsidRPr="00932023">
        <w:t xml:space="preserve">, </w:t>
      </w:r>
      <w:r w:rsidR="00932023" w:rsidRPr="00932023">
        <w:t xml:space="preserve">flow diagram illustrating the user registration or login process involving a </w:t>
      </w:r>
      <w:r w:rsidR="00D0467F">
        <w:t>u</w:t>
      </w:r>
      <w:r w:rsidR="00932023" w:rsidRPr="00932023">
        <w:t xml:space="preserve">ser, an API, and a </w:t>
      </w:r>
      <w:r w:rsidR="00D0467F">
        <w:t>d</w:t>
      </w:r>
      <w:r w:rsidR="00932023" w:rsidRPr="00932023">
        <w:t xml:space="preserve">atabase </w:t>
      </w:r>
      <w:r w:rsidR="00D0467F">
        <w:t>s</w:t>
      </w:r>
      <w:r w:rsidR="00932023" w:rsidRPr="00932023">
        <w:t>erver</w:t>
      </w:r>
      <w:r w:rsidR="00932023">
        <w:t>. (Kloda, 2025</w:t>
      </w:r>
      <w:r w:rsidR="00D0467F">
        <w:t>c</w:t>
      </w:r>
      <w:r w:rsidR="00932023">
        <w:t>; Kloda, 2025</w:t>
      </w:r>
      <w:r w:rsidR="00D0467F">
        <w:t>d; Kloda, 2025e</w:t>
      </w:r>
      <w:r w:rsidR="00932023">
        <w:t>)</w:t>
      </w:r>
    </w:p>
    <w:p w14:paraId="0822FB68" w14:textId="773E395F" w:rsidR="00467700" w:rsidRPr="00467700" w:rsidRDefault="00FE1E42" w:rsidP="00467700">
      <w:pPr>
        <w:rPr>
          <w:lang w:val="en-US"/>
        </w:rPr>
      </w:pPr>
      <w:r w:rsidRPr="00FE1E42">
        <w:t>I implemented Jest for unit and integration tests</w:t>
      </w:r>
      <w:r w:rsidR="00C33532">
        <w:t xml:space="preserve">, which </w:t>
      </w:r>
      <w:r w:rsidRPr="00FE1E42">
        <w:t>ensured that UI components, user interactions, and API calls function correctly.</w:t>
      </w:r>
      <w:r w:rsidR="00C33532">
        <w:t xml:space="preserve"> (Kloda, 2025</w:t>
      </w:r>
      <w:r w:rsidR="00D0467F">
        <w:t>f</w:t>
      </w:r>
      <w:r w:rsidR="00C33532">
        <w:t>)</w:t>
      </w:r>
      <w:r w:rsidR="00467700">
        <w:t xml:space="preserve"> My team also </w:t>
      </w:r>
      <w:r w:rsidR="00467700" w:rsidRPr="00467700">
        <w:rPr>
          <w:lang w:val="en-US"/>
        </w:rPr>
        <w:t>implemented pytest to validate API endpoints and data processing.</w:t>
      </w:r>
      <w:r w:rsidR="00467700">
        <w:rPr>
          <w:lang w:val="en-US"/>
        </w:rPr>
        <w:t xml:space="preserve"> </w:t>
      </w:r>
      <w:r w:rsidR="00C33532">
        <w:rPr>
          <w:lang w:val="en-US"/>
        </w:rPr>
        <w:t>(Kloda, 2025</w:t>
      </w:r>
      <w:r w:rsidR="00D0467F">
        <w:rPr>
          <w:lang w:val="en-US"/>
        </w:rPr>
        <w:t>g</w:t>
      </w:r>
      <w:r w:rsidR="00C33532">
        <w:rPr>
          <w:lang w:val="en-US"/>
        </w:rPr>
        <w:t xml:space="preserve">) </w:t>
      </w:r>
      <w:r w:rsidR="00467700">
        <w:rPr>
          <w:lang w:val="en-US"/>
        </w:rPr>
        <w:t xml:space="preserve">We also verified </w:t>
      </w:r>
      <w:r w:rsidR="00467700" w:rsidRPr="00467700">
        <w:t>communication between the client and server through API requests.</w:t>
      </w:r>
      <w:r w:rsidR="00467700">
        <w:t xml:space="preserve"> </w:t>
      </w:r>
      <w:r w:rsidR="00467700" w:rsidRPr="00467700">
        <w:t>This testing confirmed that the end-to-end workflows, from user interactions to data handling and API responses</w:t>
      </w:r>
      <w:r w:rsidR="00467700">
        <w:t>.</w:t>
      </w:r>
    </w:p>
    <w:p w14:paraId="14FD48D6" w14:textId="15D0AC0F" w:rsidR="00467700" w:rsidRPr="00467700" w:rsidRDefault="00467700" w:rsidP="00467700">
      <w:pPr>
        <w:rPr>
          <w:lang w:val="en-US"/>
        </w:rPr>
      </w:pPr>
      <w:r w:rsidRPr="00467700">
        <w:t>I set up Bitbucket Pipelines to automate the build, test, and deployment process.</w:t>
      </w:r>
      <w:r>
        <w:t xml:space="preserve"> </w:t>
      </w:r>
      <w:r w:rsidR="00C33532">
        <w:t>(Kloda, 2025</w:t>
      </w:r>
      <w:r w:rsidR="00D0467F">
        <w:t>h</w:t>
      </w:r>
      <w:r w:rsidR="00C33532">
        <w:t xml:space="preserve">) </w:t>
      </w:r>
      <w:r>
        <w:t xml:space="preserve">It includes client build and jest testing and pytest testing. </w:t>
      </w:r>
      <w:r>
        <w:rPr>
          <w:lang w:val="en-US"/>
        </w:rPr>
        <w:t>It also a</w:t>
      </w:r>
      <w:r w:rsidRPr="00467700">
        <w:rPr>
          <w:lang w:val="en-US"/>
        </w:rPr>
        <w:t>utomated deployment to production upon changes to the master branch</w:t>
      </w:r>
      <w:r>
        <w:rPr>
          <w:lang w:val="en-US"/>
        </w:rPr>
        <w:t xml:space="preserve"> and a</w:t>
      </w:r>
      <w:r w:rsidRPr="00467700">
        <w:rPr>
          <w:lang w:val="en-US"/>
        </w:rPr>
        <w:t xml:space="preserve">utomated testing for pull requests to ensure </w:t>
      </w:r>
      <w:r w:rsidR="00BD6D45" w:rsidRPr="00467700">
        <w:rPr>
          <w:lang w:val="en-US"/>
        </w:rPr>
        <w:t>the new</w:t>
      </w:r>
      <w:r w:rsidRPr="00467700">
        <w:rPr>
          <w:lang w:val="en-US"/>
        </w:rPr>
        <w:t xml:space="preserve"> code doesn</w:t>
      </w:r>
      <w:r w:rsidR="00BD6D45">
        <w:rPr>
          <w:lang w:val="en-US"/>
        </w:rPr>
        <w:t>’</w:t>
      </w:r>
      <w:r w:rsidRPr="00467700">
        <w:rPr>
          <w:lang w:val="en-US"/>
        </w:rPr>
        <w:t>t break existing functionality.</w:t>
      </w:r>
      <w:r w:rsidR="00D97A49">
        <w:rPr>
          <w:lang w:val="en-US"/>
        </w:rPr>
        <w:t xml:space="preserve"> </w:t>
      </w:r>
      <w:r w:rsidR="00D97A49" w:rsidRPr="00D97A49">
        <w:t>While the current setup provides automation, in future projects I would choose to implement Docker for containerizing both the backend and frontend services.</w:t>
      </w:r>
    </w:p>
    <w:p w14:paraId="44A3CA1D" w14:textId="641162EC" w:rsidR="00C33532" w:rsidRDefault="00C3353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43300404"/>
        <w:docPartObj>
          <w:docPartGallery w:val="Bibliographies"/>
          <w:docPartUnique/>
        </w:docPartObj>
      </w:sdtPr>
      <w:sdtContent>
        <w:p w14:paraId="6AA37F0A" w14:textId="6B92D70B" w:rsidR="00C33532" w:rsidRDefault="00C3353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6BA7E29" w14:textId="5F27EBA0" w:rsidR="008314CF" w:rsidRDefault="008314CF">
              <w:r w:rsidRPr="008314CF">
                <w:t xml:space="preserve">Kloda (2025). [online] </w:t>
              </w:r>
              <w:proofErr w:type="spellStart"/>
              <w:r w:rsidRPr="008314CF">
                <w:t>github</w:t>
              </w:r>
              <w:proofErr w:type="spellEnd"/>
              <w:r w:rsidRPr="008314CF">
                <w:t xml:space="preserve">. Available at: https://github.com/Jkloda/LOJuliaKloda/blob/main/UserExperienceDesign/ProjectSpecification.docx [Accessed </w:t>
              </w:r>
              <w:r w:rsidR="00D0467F">
                <w:t>10</w:t>
              </w:r>
              <w:r w:rsidRPr="008314CF">
                <w:t xml:space="preserve"> May 2025].</w:t>
              </w:r>
              <w:r>
                <w:t xml:space="preserve"> </w:t>
              </w:r>
            </w:p>
            <w:p w14:paraId="1BFB99C9" w14:textId="6DCDBDD2" w:rsidR="008314CF" w:rsidRDefault="008314CF">
              <w:r w:rsidRPr="008314CF">
                <w:t xml:space="preserve">Kloda (2025). [online] </w:t>
              </w:r>
              <w:proofErr w:type="spellStart"/>
              <w:r w:rsidRPr="008314CF">
                <w:t>github</w:t>
              </w:r>
              <w:proofErr w:type="spellEnd"/>
              <w:r w:rsidRPr="008314CF">
                <w:t xml:space="preserve">. Available at: https://github.com/Jkloda/LOJuliaKloda/blob/main/BuyerPersona.docx [Accessed </w:t>
              </w:r>
              <w:r w:rsidR="00D0467F">
                <w:t>10</w:t>
              </w:r>
              <w:r w:rsidRPr="008314CF">
                <w:t xml:space="preserve"> May 2025].</w:t>
              </w:r>
            </w:p>
            <w:p w14:paraId="7A6ED104" w14:textId="237E5A5B" w:rsidR="00D0467F" w:rsidRDefault="00D0467F">
              <w:r w:rsidRPr="00D0467F">
                <w:t xml:space="preserve">Kloda (2025). [online] </w:t>
              </w:r>
              <w:proofErr w:type="spellStart"/>
              <w:r w:rsidRPr="00D0467F">
                <w:t>github</w:t>
              </w:r>
              <w:proofErr w:type="spellEnd"/>
              <w:r w:rsidRPr="00D0467F">
                <w:t>. Available at: https://github.com/Jkloda/LOJuliaKloda/blob/main/Assets/UML1.png [Accessed</w:t>
              </w:r>
              <w:r>
                <w:t xml:space="preserve"> 10</w:t>
              </w:r>
              <w:r w:rsidRPr="00D0467F">
                <w:t xml:space="preserve"> May 2025].</w:t>
              </w:r>
            </w:p>
            <w:p w14:paraId="043C7823" w14:textId="27FC2B0E" w:rsidR="00D0467F" w:rsidRDefault="00D0467F">
              <w:r w:rsidRPr="00D0467F">
                <w:t xml:space="preserve">Kloda (2025). [online] </w:t>
              </w:r>
              <w:proofErr w:type="spellStart"/>
              <w:r w:rsidRPr="00D0467F">
                <w:t>github</w:t>
              </w:r>
              <w:proofErr w:type="spellEnd"/>
              <w:r w:rsidRPr="00D0467F">
                <w:t xml:space="preserve">. Available at: https://github.com/Jkloda/LOJuliaKloda/blob/main/Assets/UML2.png [Accessed </w:t>
              </w:r>
              <w:r>
                <w:t>10</w:t>
              </w:r>
              <w:r w:rsidRPr="00D0467F">
                <w:t xml:space="preserve"> May 2025].</w:t>
              </w:r>
            </w:p>
            <w:p w14:paraId="486CB780" w14:textId="718D0132" w:rsidR="00D0467F" w:rsidRDefault="00D0467F">
              <w:r w:rsidRPr="00D0467F">
                <w:t xml:space="preserve">Kloda (2025). [online] </w:t>
              </w:r>
              <w:proofErr w:type="spellStart"/>
              <w:r w:rsidRPr="00D0467F">
                <w:t>github</w:t>
              </w:r>
              <w:proofErr w:type="spellEnd"/>
              <w:r w:rsidRPr="00D0467F">
                <w:t>. Available at: https://github.com/Jkloda/LOJuliaKloda/blob/main/Assets/FlowDiagram.png [Accessed 3 May 2025].</w:t>
              </w:r>
            </w:p>
            <w:p w14:paraId="6FFA97BD" w14:textId="25C39EEB" w:rsidR="00D041E6" w:rsidRDefault="00D041E6">
              <w:r w:rsidRPr="00D041E6">
                <w:t xml:space="preserve">Kloda (2025). [online] </w:t>
              </w:r>
              <w:proofErr w:type="spellStart"/>
              <w:r w:rsidRPr="00D041E6">
                <w:t>github</w:t>
              </w:r>
              <w:proofErr w:type="spellEnd"/>
              <w:r w:rsidRPr="00D041E6">
                <w:t xml:space="preserve">. Available at: https://github.com/Jkloda/movie_recommendation_system/blob/main/client/src/tests/SemanticSearchBar.test.js [Accessed </w:t>
              </w:r>
              <w:r w:rsidR="00D0467F">
                <w:t>10</w:t>
              </w:r>
              <w:r w:rsidRPr="00D041E6">
                <w:t xml:space="preserve"> May 2025].</w:t>
              </w:r>
            </w:p>
            <w:p w14:paraId="2F9EBAC2" w14:textId="77777777" w:rsidR="00D0467F" w:rsidRDefault="00D041E6">
              <w:r w:rsidRPr="00D041E6">
                <w:t xml:space="preserve">Kloda (2025). [online] </w:t>
              </w:r>
              <w:proofErr w:type="spellStart"/>
              <w:r w:rsidRPr="00D041E6">
                <w:t>github</w:t>
              </w:r>
              <w:proofErr w:type="spellEnd"/>
              <w:r w:rsidRPr="00D041E6">
                <w:t>. Available at: https://github.com/Jkloda/movie_recommendation_system/blob/main/server/tests/test_server.py [Accessed 2 May 2025].</w:t>
              </w:r>
            </w:p>
            <w:p w14:paraId="1D4D9C78" w14:textId="4D609E0A" w:rsidR="00C33532" w:rsidRDefault="00D0467F">
              <w:r w:rsidRPr="00D0467F">
                <w:t xml:space="preserve">Kloda (2025). [online] </w:t>
              </w:r>
              <w:proofErr w:type="spellStart"/>
              <w:r w:rsidRPr="00D0467F">
                <w:t>github</w:t>
              </w:r>
              <w:proofErr w:type="spellEnd"/>
              <w:r w:rsidRPr="00D0467F">
                <w:t>. Available at: https://github.com/Jkloda/movie_recommendation_system/blob/main/bitbucket-pipelines.yml [Accessed 3 May 2025].</w:t>
              </w:r>
            </w:p>
          </w:sdtContent>
        </w:sdt>
      </w:sdtContent>
    </w:sdt>
    <w:p w14:paraId="0A0CD7DF" w14:textId="77777777" w:rsidR="00C4280B" w:rsidRDefault="00C4280B" w:rsidP="00467700"/>
    <w:sectPr w:rsidR="00C4280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22"/>
    <w:rsid w:val="00467700"/>
    <w:rsid w:val="008314CF"/>
    <w:rsid w:val="00932023"/>
    <w:rsid w:val="00964428"/>
    <w:rsid w:val="009D62E2"/>
    <w:rsid w:val="009E1922"/>
    <w:rsid w:val="00B3143A"/>
    <w:rsid w:val="00BD6D45"/>
    <w:rsid w:val="00C33532"/>
    <w:rsid w:val="00C4280B"/>
    <w:rsid w:val="00CF295B"/>
    <w:rsid w:val="00D041E6"/>
    <w:rsid w:val="00D0467F"/>
    <w:rsid w:val="00D97A49"/>
    <w:rsid w:val="00E92FD2"/>
    <w:rsid w:val="00EB366B"/>
    <w:rsid w:val="00FE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D248"/>
  <w15:chartTrackingRefBased/>
  <w15:docId w15:val="{20974858-393C-477C-8592-8F0434D3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9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9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9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9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9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7700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F29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9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35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2E6779-05F9-4BAB-A55D-ED45FEAA0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6</cp:revision>
  <dcterms:created xsi:type="dcterms:W3CDTF">2025-05-14T17:30:00Z</dcterms:created>
  <dcterms:modified xsi:type="dcterms:W3CDTF">2025-05-16T08:35:00Z</dcterms:modified>
</cp:coreProperties>
</file>