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83"/>
        <w:gridCol w:w="1973"/>
        <w:gridCol w:w="2078"/>
        <w:gridCol w:w="1071"/>
        <w:gridCol w:w="769"/>
        <w:gridCol w:w="410"/>
        <w:gridCol w:w="1210"/>
        <w:gridCol w:w="82"/>
        <w:gridCol w:w="98"/>
        <w:gridCol w:w="947"/>
        <w:gridCol w:w="2334"/>
      </w:tblGrid>
      <w:tr>
        <w:trPr>
          <w:trHeight w:val="171" w:hRule="atLeast"/>
        </w:trPr>
        <w:tc>
          <w:tcPr>
            <w:tcW w:w="1080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spacing w:before="14" w:after="14"/>
              <w:jc w:val="right"/>
              <w:rPr/>
            </w:pPr>
            <w:r>
              <w:rPr/>
              <w:t>EMAIL:</w:t>
            </w:r>
          </w:p>
        </w:tc>
        <w:tc>
          <w:tcPr>
            <w:tcW w:w="2156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hyperlink r:id="rId2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2078" w:type="dxa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spacing w:before="14" w:after="14"/>
              <w:rPr/>
            </w:pPr>
            <w:r>
              <w:rPr/>
              <w:t>| PORTFOLIO:</w:t>
            </w:r>
          </w:p>
        </w:tc>
        <w:tc>
          <w:tcPr>
            <w:tcW w:w="2250" w:type="dxa"/>
            <w:gridSpan w:val="3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hyperlink r:id="rId3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suppressLineNumbers/>
              <w:suppressAutoHyphens w:val="true"/>
              <w:bidi w:val="0"/>
              <w:spacing w:before="0" w:after="0"/>
              <w:rPr/>
            </w:pPr>
            <w:r>
              <w:rPr/>
              <w:t xml:space="preserve">| GITHUB: </w:t>
            </w:r>
            <w:r>
              <w:rPr>
                <w:rStyle w:val="InternetLink"/>
                <w:b w:val="false"/>
                <w:bCs w:val="false"/>
              </w:rPr>
              <w:t>https://github.com/jkotheimer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spacing w:before="14" w:after="14"/>
              <w:ind w:left="0" w:hanging="0"/>
              <w:jc w:val="left"/>
              <w:rPr/>
            </w:pPr>
            <w:r>
              <w:rPr/>
              <w:t>Making life easier for other other developers since 2018, having mastered the art of simple &amp; secure api creation and bash scripting automation. Searching for an opportunity to create a neural network</w:t>
            </w:r>
          </w:p>
        </w:tc>
      </w:tr>
      <w:tr>
        <w:trPr/>
        <w:tc>
          <w:tcPr>
            <w:tcW w:w="32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2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4671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263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PHP</w:t>
            </w:r>
          </w:p>
        </w:tc>
        <w:tc>
          <w:tcPr>
            <w:tcW w:w="1973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Bash</w:t>
            </w:r>
          </w:p>
        </w:tc>
        <w:tc>
          <w:tcPr>
            <w:tcW w:w="2078" w:type="dxa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Django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Firebase</w:t>
            </w:r>
          </w:p>
        </w:tc>
        <w:tc>
          <w:tcPr>
            <w:tcW w:w="2337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AWS/ ECS/</w:t>
            </w:r>
            <w:r>
              <w:rPr/>
              <w:t>EB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Docker compose</w:t>
            </w:r>
          </w:p>
        </w:tc>
        <w:tc>
          <w:tcPr>
            <w:tcW w:w="2334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Nginx + Apache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Celery/RabbitMQ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OpenAPI Spec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Loyola University Chicago</w:t>
            </w:r>
          </w:p>
        </w:tc>
        <w:tc>
          <w:tcPr>
            <w:tcW w:w="39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B.S. Software Engineering (Deans List)</w:t>
            </w:r>
          </w:p>
        </w:tc>
        <w:tc>
          <w:tcPr>
            <w:tcW w:w="5081" w:type="dxa"/>
            <w:gridSpan w:val="6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May 2020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Full-Stack Developer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EzClinic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January 2021 - Current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>Wrote documentation ou</w:t>
            </w:r>
            <w:r>
              <w:rPr/>
              <w:t>tlining the REST API specification for new server logic that would maintain prior functionality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Completely decoupled server logic from client apps by refactoring </w:t>
            </w:r>
            <w:r>
              <w:rPr/>
              <w:t>the codebase to</w:t>
            </w:r>
            <w:r>
              <w:rPr/>
              <w:t xml:space="preserve"> a REST </w:t>
            </w:r>
            <w:r>
              <w:rPr/>
              <w:t>API</w:t>
            </w:r>
            <w:r>
              <w:rPr/>
              <w:t xml:space="preserve"> written </w:t>
            </w:r>
            <w:r>
              <w:rPr/>
              <w:t>with Django Python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Implemented the decoupling of each HTTP request one </w:t>
            </w:r>
            <w:r>
              <w:rPr/>
              <w:t>CRUD</w:t>
            </w:r>
            <w:r>
              <w:rPr/>
              <w:t xml:space="preserve"> function at a time, </w:t>
            </w:r>
            <w:r>
              <w:rPr/>
              <w:t>for both the front and back ends of the app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Utilized previously written script to </w:t>
            </w:r>
            <w:r>
              <w:rPr/>
              <w:t>deploy</w:t>
            </w:r>
            <w:r>
              <w:rPr/>
              <w:t xml:space="preserve"> each update </w:t>
            </w:r>
            <w:r>
              <w:rPr/>
              <w:t xml:space="preserve">on a staging server to be tested by QA </w:t>
            </w:r>
            <w:r>
              <w:rPr/>
              <w:t>before being pushed to production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>Currently: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spacing w:before="14" w:after="14"/>
              <w:rPr/>
            </w:pPr>
            <w:r>
              <w:rPr/>
              <w:t>Researching multidimensional neural networks to begin work on a medical diagnostic machine learning algorithm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14" w:after="14"/>
              <w:rPr/>
            </w:pPr>
            <w:r>
              <w:rPr/>
              <w:t>EzClinic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spacing w:before="14" w:after="14"/>
              <w:jc w:val="right"/>
              <w:rPr/>
            </w:pPr>
            <w:r>
              <w:rPr/>
              <w:t xml:space="preserve">September 2020 – </w:t>
            </w:r>
            <w:r>
              <w:rPr>
                <w:rFonts w:eastAsia="Droid Sans Fallback" w:cs="Droid Sans Devanagari"/>
                <w:color w:val="666666"/>
                <w:kern w:val="2"/>
                <w:sz w:val="22"/>
                <w:szCs w:val="24"/>
                <w:lang w:val="en-US" w:eastAsia="zh-CN" w:bidi="hi-IN"/>
              </w:rPr>
              <w:t>January 2021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Reorganized source code repository and filtered out unnecessary and unsafe files and wrote bash scripts to automate the 3 main deployment mechanisms: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Local development &amp; debugging server deployment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eastAsia="Droid Sans Fallback" w:cs="Droid Sans Devanagari"/>
                <w:color w:val="auto"/>
                <w:kern w:val="2"/>
                <w:lang w:val="en-US" w:eastAsia="zh-CN" w:bidi="hi-IN"/>
              </w:rPr>
              <w:t>The script builds a Docker image</w:t>
            </w:r>
            <w:r>
              <w:rPr/>
              <w:t xml:space="preserve"> for each of the above servers from a templated Dockerfile, which is pushed to Dockerhub for ease of use and version control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Built a celery notification system running on a RabbitMQ server into each Docker image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Configured MySQL, RabbitMQ, and Nginx servers and on each Docker image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Wrote several deployment hooks to run the Django wsgi on Nginx, connect it to the MySQL server, &amp; connect a Celery notifier to the RabbitMQ server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Executed the migration from a local database to a remote database with a secure authentication of credentials upon deployment 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spacing w:before="0" w:after="0"/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pacing w:before="14" w:after="14"/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Research Assistant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pacing w:before="14" w:after="14"/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Digital Media Academy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pacing w:before="14" w:after="14"/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Android Research Developer</w:t>
            </w:r>
          </w:p>
        </w:tc>
        <w:tc>
          <w:tcPr>
            <w:tcW w:w="3149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9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May 2019 – June 2019</w:t>
            </w:r>
          </w:p>
        </w:tc>
      </w:tr>
      <w:tr>
        <w:trPr>
          <w:trHeight w:val="641" w:hRule="atLeast"/>
        </w:trPr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spacing w:before="14" w:after="14"/>
              <w:rPr/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spacing w:before="0" w:after="0"/>
              <w:rPr/>
            </w:pPr>
            <w:r>
              <w:rPr>
                <w:color w:val="000000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Projects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Pianoboard</w:t>
            </w:r>
          </w:p>
        </w:tc>
        <w:tc>
          <w:tcPr>
            <w:tcW w:w="5718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1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14" w:after="14"/>
              <w:rPr/>
            </w:pPr>
            <w:r>
              <w:rPr>
                <w:rFonts w:eastAsia="Droid Sans Fallback" w:cs="Droid Sans Devanagari"/>
                <w:color w:val="auto"/>
                <w:kern w:val="2"/>
                <w:sz w:val="22"/>
                <w:szCs w:val="24"/>
                <w:lang w:val="en-US" w:eastAsia="zh-CN" w:bidi="hi-IN"/>
              </w:rPr>
              <w:t xml:space="preserve">Wrote a </w:t>
            </w:r>
            <w:r>
              <w:rPr/>
              <w:t>RESTful web service to create music projects which store and process client-made MIDI recordings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All CRUD operations occur in an isolated Node.js API, completely decoupled from the web page server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Web pages rendered with PHP running on an Nginx server. UI CRUD implemented in JavaScript, using XHR requests to the API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Created an opensource deployment mechanism for Docker based applications, using docker-compose and ecs-cli for local and remote deployment respectively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PHP, Node.js, Nginx, HTML/CSS/JavaScript, MySQL, Docker, Docker Compose, AWS ECS, Bash, 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ChatApp</w:t>
            </w:r>
          </w:p>
        </w:tc>
        <w:tc>
          <w:tcPr>
            <w:tcW w:w="5538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14" w:after="14"/>
              <w:rPr/>
            </w:pPr>
            <w:r>
              <w:rPr/>
              <w:t>Developed a customer service based chatting application with 3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Pieced together 4 developers’  code, mixed betweeen back-end and front-end,  into a functioning chat app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Communicated entirely through Slack messages to orchestrate the app’s construction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Wrote Python code using the Flask framework to create the user dashboard, chat request/approval, and chat room C.R.U.D.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Created Jinja2 templates to render user and chat info for the dashboard and chatroom web pages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Automated the building/deployment of the development server with Bash scripting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Deployed the finished product to an AWS EC2 instance for final presentation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Python, Flask, Jinja2, HTML/CSS/JavaScript, MySQL, Bash, AWS EC2, 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E-Commerce API</w:t>
            </w:r>
          </w:p>
        </w:tc>
        <w:tc>
          <w:tcPr>
            <w:tcW w:w="562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79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14" w:after="14"/>
              <w:rPr/>
            </w:pPr>
            <w:r>
              <w:rPr/>
              <w:t xml:space="preserve">Built a </w:t>
            </w:r>
            <w:r>
              <w:rPr>
                <w:u w:val="none"/>
              </w:rPr>
              <w:t>REST API for a barebones e-commerce website with 2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>
                <w:u w:val="none"/>
              </w:rPr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>Used GitHub as a workflow efficiency tool to merge and test frequent code updates from peers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>
                <w:u w:val="none"/>
              </w:rPr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>Wrote all CRUD operations for products, and order execution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>Created a simple UI with HTML/CSS/JavaScript to provide interface for the API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>
                <w:b w:val="false"/>
                <w:bCs w:val="false"/>
                <w:u w:val="none"/>
              </w:rPr>
              <w:t>: Java</w:t>
            </w:r>
            <w:r>
              <w:rPr>
                <w:u w:val="none"/>
              </w:rPr>
              <w:t>, Apache Server w/ CXF, Apache Maven, Junit, MySQL, Hibernate, AWS, 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TalkMotion</w:t>
            </w:r>
          </w:p>
        </w:tc>
        <w:tc>
          <w:tcPr>
            <w:tcW w:w="5538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spacing w:before="14" w:after="14"/>
              <w:rPr/>
            </w:pPr>
            <w:r>
              <w:rPr>
                <w:rFonts w:eastAsia="Droid Sans Fallback" w:cs="Droid Sans Devanagari"/>
                <w:color w:val="auto"/>
                <w:kern w:val="2"/>
                <w:sz w:val="22"/>
                <w:szCs w:val="24"/>
                <w:lang w:val="en-US" w:eastAsia="zh-CN" w:bidi="hi-IN"/>
              </w:rPr>
              <w:t>Created an</w:t>
            </w:r>
            <w:r>
              <w:rPr/>
              <w:t xml:space="preserve"> </w:t>
            </w:r>
            <w:r>
              <w:rPr>
                <w:u w:val="none"/>
              </w:rPr>
              <w:t>Android app to translate sensor readings from hand gestures to text-to-speech commands with 3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>
                <w:u w:val="none"/>
              </w:rPr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Worked at a full time capacity in close quarters for a month to produce a faux machine learning system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Distributed work evenly among each developer with different backgrounds and experiences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>
                <w:u w:val="none"/>
              </w:rPr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Created the SQLite model for “training” the computer to recognize gestures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Co-wrote the algorithm to recognize a motion based on 2+ training gestures (ask about it!)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pacing w:before="14" w:after="14"/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Normal"/>
        <w:rPr>
          <w:sz w:val="4"/>
          <w:szCs w:val="4"/>
        </w:rPr>
      </w:pPr>
      <w:r>
        <w:rPr/>
      </w:r>
    </w:p>
    <w:sectPr>
      <w:headerReference w:type="default" r:id="rId4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contextualSpacing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>
        <w:rFonts w:ascii="Liberation Serif" w:hAnsi="Liberation Serif" w:eastAsia="Droid Sans Fallback" w:cs="Droid Sans Devanagari"/>
        <w:color w:val="auto"/>
        <w:kern w:val="2"/>
        <w:sz w:val="24"/>
        <w:szCs w:val="24"/>
        <w:lang w:val="en-US" w:eastAsia="zh-CN" w:bidi="hi-IN"/>
      </w:rPr>
    </w:pPr>
    <w:r>
      <w:rPr>
        <w:rFonts w:eastAsia="Droid Sans Fallback" w:cs="Droid Sans Devanagari"/>
        <w:color w:val="auto"/>
        <w:kern w:val="2"/>
        <w:sz w:val="24"/>
        <w:szCs w:val="24"/>
        <w:lang w:val="en-US" w:eastAsia="zh-CN" w:bidi="hi-IN"/>
      </w:rPr>
      <w:t>FULL STACK DEVELOPER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14" w:after="14"/>
    </w:pPr>
    <w:rPr>
      <w:rFonts w:ascii="Times New Roman" w:hAnsi="Times New Roman"/>
      <w:sz w:val="22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left"/>
    </w:pPr>
    <w:rPr/>
  </w:style>
  <w:style w:type="paragraph" w:styleId="TableLink">
    <w:name w:val="Table Link"/>
    <w:basedOn w:val="TableContents"/>
    <w:autoRedefine/>
    <w:qFormat/>
    <w:pPr>
      <w:jc w:val="left"/>
    </w:pPr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otheimer9@gmail.com" TargetMode="External"/><Relationship Id="rId3" Type="http://schemas.openxmlformats.org/officeDocument/2006/relationships/hyperlink" Target="https://jackkotheimer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LibreOffice/7.1.0.3$Linux_X86_64 LibreOffice_project/10$Build-3</Application>
  <AppVersion>15.0000</AppVersion>
  <Pages>2</Pages>
  <Words>943</Words>
  <Characters>5316</Characters>
  <CharactersWithSpaces>6065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/>
  <dcterms:modified xsi:type="dcterms:W3CDTF">2021-03-09T16:10:59Z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