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Основой тестового задания является решение некоторой целевой задачи (например задачи классификации/регрессии/сегментации).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Разработка проекта может состоять из двух частей: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1) подготовка инструментов решения целевой задачи. Как правило, это обучение искусственной нейронной сети, включающее следующие этапы: подготовка/валидация данных для обучения, выбор и обоснование подходящего инструмента (архитектура модели искусственной нейронной сети), обучение модели (baseline), корректировка данных и модели для увеличения точности (аугментация данных для обучения, подбор параметров модели, использование пред обученных весов и т.п.). В зависимости от целевой задачи могут использоваться альтернативные подходы (алгоритмы классического computer vision, boosting алгоритмы и т.п.);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2) реализация веб-приложения (или десктопного приложения) для демонстрации работы полученных инструментов решения целевой задачи.</w:t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Целевые задачи</w:t>
      </w:r>
    </w:p>
    <w:p w:rsidR="00000000" w:rsidDel="00000000" w:rsidP="00000000" w:rsidRDefault="00000000" w:rsidRPr="00000000" w14:paraId="00000007">
      <w:pPr>
        <w:pStyle w:val="Heading3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Классификация эмоций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подготовить модели для классификации эмоций лица, оценить качество их работы,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предложить варианты улучшения качества работы.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Данные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https://drive.google.com/file/d/1b_IdRm6pp0WmsofaG3dLGPrF08vRseu2/view?usp=sharing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1. Исследовать текущие актуальные модели по данной задаче.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2. Распарсить данные в удобный для обучения вид. Данные разбить на трэин и тест.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Данные предварительно аугментировать керас/пайторч генератором или вручную.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(выбор обосновать)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3. Обучить классификатор с бэкбон архитектурами типа ResNet, EfficientNet, Inception,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GoogleNet, etc. (на выбор, выбор обосновать)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4. Снять метрики точности на тестовых данных. Построить матрицу ошибок (confusion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matrix)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5. Сравнить результаты с текущими актуальными моделями.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6. Предложить свои варианты улучшения метрик точности результатов.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Примечания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1. При отсутствии необходимых мощностей gpu. Использовать средства Google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Colab, либо AWS cloud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2. Рекомендуемый фреймворк для использования Keras+Tensorflow2.0.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  <w:t xml:space="preserve">Приложение для демонстрации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Общие требования: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1) язык интерфейса - English;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2) логирование в файл и консоль (с помощью модуля logging);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3) настроить авторизацию и регистрацию пользователей;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4) наличие формы для заполнения исходных данных (например загрузка изображения и ввод некоторой дополнительной информации);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5) возможность сохранить полученные результаты на диск (например в форматах pdf и json);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6) если целевая задача связана с компьютерным зрением, в приложении также необходимо визуализировать результат на исходном изображении. Полученное изображение отобразить пользователю;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7) данные о зарегистрированных пользователях и результаты проведенных вычислений необходимо сохранять в базу данных;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8) для каждого пользователя хранить количество проведенных вычислений.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Основной вариант использования: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1) пользователь открывает приложение;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2) пользователь проходит авторизацию/регистрацию;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3) после авторизации происходит переход на главную страницу (главное меню). Здесь пользователь может перейти либо в свой аккаунт (там отображается информация о пользователе с возможностью редактирования), либо на страницу с формой для проведения вычислений.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4) пользователь переходит на страницу с формой, загружает исходные данные и запускает вычисление (щелчком по соответствующей кнопке);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5) после завершения вычислений пользователю отображается результат;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6) пользователь сохраняет полученные результаты в виде файла (щелчком по соответствующей кнопке).</w:t>
      </w:r>
    </w:p>
    <w:p w:rsidR="00000000" w:rsidDel="00000000" w:rsidP="00000000" w:rsidRDefault="00000000" w:rsidRPr="00000000" w14:paraId="0000002E">
      <w:pPr>
        <w:pStyle w:val="Heading3"/>
        <w:jc w:val="both"/>
        <w:rPr/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  <w:t xml:space="preserve">Django web-application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1) рекомендуется использовать встроенную систему авторизации и аутентификации;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2) необходимо продемонстрировать работу с DTL;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3) можно выбрать любую БД, которую поддерживает Django ORM.</w:t>
      </w:r>
    </w:p>
    <w:p w:rsidR="00000000" w:rsidDel="00000000" w:rsidP="00000000" w:rsidRDefault="00000000" w:rsidRPr="00000000" w14:paraId="00000032">
      <w:pPr>
        <w:pStyle w:val="Heading3"/>
        <w:jc w:val="both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Flask web-application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1) рекомендуется использовать Flask-Login;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2) взаимодействовать с базой данных можно либо с помощью Flask-SQLAlchemy, либо используя другие ORM (например peewee).</w:t>
      </w:r>
    </w:p>
    <w:p w:rsidR="00000000" w:rsidDel="00000000" w:rsidP="00000000" w:rsidRDefault="00000000" w:rsidRPr="00000000" w14:paraId="00000035">
      <w:pPr>
        <w:pStyle w:val="Heading3"/>
        <w:jc w:val="both"/>
        <w:rPr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PyQT desktop application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1) взаимодействовать с базой данных можно с помощью ORM (например peewee).</w:t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b_IdRm6pp0WmsofaG3dLGPrF08vRseu2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XcDCsXvj5ROfTzn3IjQpJ6a5Tw==">AMUW2mWoOn7YFEtCntRNZe28pV/hhLUYQ4lI8ny4v3GJWK0qappGxuz8cSYpCF2kwq6CERzWIvG5SVMRLioK2+jH9q5Byry9Yfm49UXFKPt/qMOV0lxV2oqgv/jZjxjO501/g1NjBI5z1TbJE5eKxec5gOb1GNBS/JP9ItMJ6ibL/5/B3w6HEDd/rqUR/8WsZT3HV+h59uBFGI5k2C+bm2OuaZp4Q/BmhQ==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