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Trabajo Práctico 3.2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rPr>
          <w:i w:val="0"/>
          <w:smallCaps w:val="0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Se pide procesar los datos enviados en el formulario del </w:t>
      </w:r>
      <w:r w:rsidDel="00000000" w:rsidR="00000000" w:rsidRPr="00000000">
        <w:rPr>
          <w:b w:val="1"/>
          <w:highlight w:val="white"/>
          <w:rtl w:val="0"/>
        </w:rPr>
        <w:t xml:space="preserve">TP2</w:t>
      </w:r>
      <w:r w:rsidDel="00000000" w:rsidR="00000000" w:rsidRPr="00000000">
        <w:rPr>
          <w:highlight w:val="white"/>
          <w:rtl w:val="0"/>
        </w:rPr>
        <w:t xml:space="preserve"> para ser visualizados de la siguiente forma en una tabla de orden vertical.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 tabla se deben generar seguido de procesamiento 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" w:right="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Validar los datos enviados como se indica a continuación: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Datos Requeridos (Name, email, password y birth-day)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 el caso del sexo, mostrar correctamente el dato seleccionado, en caso contrario indicar </w:t>
      </w:r>
      <w:r w:rsidDel="00000000" w:rsidR="00000000" w:rsidRPr="00000000">
        <w:rPr>
          <w:i w:val="1"/>
          <w:highlight w:val="white"/>
          <w:rtl w:val="0"/>
        </w:rPr>
        <w:t xml:space="preserve">[Unspecified ].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caso de la Bio (About me), mostrar lo ingresado en el formulario, en caso contrario </w:t>
      </w:r>
      <w:r w:rsidDel="00000000" w:rsidR="00000000" w:rsidRPr="00000000">
        <w:rPr>
          <w:i w:val="1"/>
          <w:highlight w:val="white"/>
          <w:rtl w:val="0"/>
        </w:rPr>
        <w:t xml:space="preserve">[Unspecified ].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" w:right="0" w:hanging="18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Los intereses se deben procesar correctamente para exponer en la tabla solo los datos seleccionados en el formulario previamente.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proporciona un Ejemplo de cómo podría quedar finalizada la tabla de Datos.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color w:val="c00000"/>
          <w:highlight w:val="white"/>
        </w:rPr>
      </w:pPr>
      <w:r w:rsidDel="00000000" w:rsidR="00000000" w:rsidRPr="00000000">
        <w:rPr>
          <w:color w:val="c00000"/>
          <w:highlight w:val="white"/>
        </w:rPr>
        <w:drawing>
          <wp:inline distB="114300" distT="114300" distL="114300" distR="114300">
            <wp:extent cx="5620646" cy="352901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646" cy="35290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Recomendación: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Copiar todo contenido utilizado en el </w:t>
      </w:r>
      <w:r w:rsidDel="00000000" w:rsidR="00000000" w:rsidRPr="00000000">
        <w:rPr>
          <w:b w:val="1"/>
          <w:rtl w:val="0"/>
        </w:rPr>
        <w:t xml:space="preserve">TP2 </w:t>
      </w:r>
      <w:r w:rsidDel="00000000" w:rsidR="00000000" w:rsidRPr="00000000">
        <w:rPr>
          <w:rtl w:val="0"/>
        </w:rPr>
        <w:t xml:space="preserve">a una nueva carpeta llamada </w:t>
      </w:r>
      <w:r w:rsidDel="00000000" w:rsidR="00000000" w:rsidRPr="00000000">
        <w:rPr>
          <w:b w:val="1"/>
          <w:rtl w:val="0"/>
        </w:rPr>
        <w:t xml:space="preserve">TP3.2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Agregar al final del estilo css los atributos proporcionados para poder generar la tabla con la apariencia correcta.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 forma a la tabla junto con los datos procesados.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3" w:hanging="36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73" w:hanging="360"/>
      </w:pPr>
      <w:rPr>
        <w:rFonts w:ascii="Arial" w:cs="Arial" w:eastAsia="Arial" w:hAnsi="Arial"/>
        <w:b w:val="1"/>
        <w:color w:val="000000"/>
      </w:rPr>
    </w:lvl>
    <w:lvl w:ilvl="2">
      <w:start w:val="1"/>
      <w:numFmt w:val="lowerRoman"/>
      <w:lvlText w:val="%3."/>
      <w:lvlJc w:val="right"/>
      <w:pPr>
        <w:ind w:left="2193" w:hanging="18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4."/>
      <w:lvlJc w:val="left"/>
      <w:pPr>
        <w:ind w:left="2913" w:hanging="360"/>
      </w:pPr>
      <w:rPr/>
    </w:lvl>
    <w:lvl w:ilvl="4">
      <w:start w:val="1"/>
      <w:numFmt w:val="lowerLetter"/>
      <w:lvlText w:val="%5."/>
      <w:lvlJc w:val="left"/>
      <w:pPr>
        <w:ind w:left="3633" w:hanging="360"/>
      </w:pPr>
      <w:rPr/>
    </w:lvl>
    <w:lvl w:ilvl="5">
      <w:start w:val="1"/>
      <w:numFmt w:val="lowerRoman"/>
      <w:lvlText w:val="%6."/>
      <w:lvlJc w:val="right"/>
      <w:pPr>
        <w:ind w:left="4353" w:hanging="180"/>
      </w:pPr>
      <w:rPr/>
    </w:lvl>
    <w:lvl w:ilvl="6">
      <w:start w:val="1"/>
      <w:numFmt w:val="decimal"/>
      <w:lvlText w:val="%7."/>
      <w:lvlJc w:val="left"/>
      <w:pPr>
        <w:ind w:left="5073" w:hanging="360"/>
      </w:pPr>
      <w:rPr/>
    </w:lvl>
    <w:lvl w:ilvl="7">
      <w:start w:val="1"/>
      <w:numFmt w:val="lowerLetter"/>
      <w:lvlText w:val="%8."/>
      <w:lvlJc w:val="left"/>
      <w:pPr>
        <w:ind w:left="5793" w:hanging="360"/>
      </w:pPr>
      <w:rPr/>
    </w:lvl>
    <w:lvl w:ilvl="8">
      <w:start w:val="1"/>
      <w:numFmt w:val="lowerRoman"/>
      <w:lvlText w:val="%9."/>
      <w:lvlJc w:val="right"/>
      <w:pPr>
        <w:ind w:left="651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727CF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03718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03718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 w:val="1"/>
    <w:rsid w:val="00505EED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8A7C61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8E5B8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BKpcG3BQoxx8ILsCY1nwaeo4jw==">AMUW2mWJKN8V8uZ0xCfbcv8b2elUd4utgTNUC3Z6ujg1RGUWf1sCBxwA/O+od6nea3lFF9CqwL9eWGoy6OyYAcwQdJpm+rr5iOXpqSzynwOZg9aecf70DOQ=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2019-08-25T17:02:00Z</dcterms:created>
</cp:coreProperties>
</file>