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65C" w:rsidRDefault="00DC665C" w:rsidP="00DC665C">
      <w:pPr>
        <w:pStyle w:val="Title"/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EF26EC">
        <w:rPr>
          <w:rFonts w:ascii="Times New Roman" w:hAnsi="Times New Roman" w:cs="Times New Roman"/>
          <w:sz w:val="24"/>
          <w:szCs w:val="24"/>
        </w:rPr>
        <w:t xml:space="preserve">attle diet and winter plant growth </w:t>
      </w:r>
      <w:r>
        <w:rPr>
          <w:rFonts w:ascii="Times New Roman" w:hAnsi="Times New Roman" w:cs="Times New Roman"/>
          <w:sz w:val="24"/>
          <w:szCs w:val="24"/>
        </w:rPr>
        <w:t xml:space="preserve">effects </w:t>
      </w:r>
      <w:r w:rsidRPr="00EF26EC">
        <w:rPr>
          <w:rFonts w:ascii="Times New Roman" w:hAnsi="Times New Roman" w:cs="Times New Roman"/>
          <w:sz w:val="24"/>
          <w:szCs w:val="24"/>
        </w:rPr>
        <w:t xml:space="preserve">on nitrogen </w:t>
      </w:r>
      <w:r>
        <w:rPr>
          <w:rFonts w:ascii="Times New Roman" w:hAnsi="Times New Roman" w:cs="Times New Roman"/>
          <w:sz w:val="24"/>
          <w:szCs w:val="24"/>
        </w:rPr>
        <w:t>losses</w:t>
      </w:r>
      <w:r w:rsidRPr="00EF26EC">
        <w:rPr>
          <w:rFonts w:ascii="Times New Roman" w:hAnsi="Times New Roman" w:cs="Times New Roman"/>
          <w:sz w:val="24"/>
          <w:szCs w:val="24"/>
        </w:rPr>
        <w:t xml:space="preserve"> from cattle urine patches</w:t>
      </w:r>
    </w:p>
    <w:p w:rsidR="003C4473" w:rsidRDefault="003C4473" w:rsidP="00DC665C">
      <w:pPr>
        <w:pStyle w:val="Title"/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Journal: </w:t>
      </w:r>
      <w:r w:rsidRPr="003C4473">
        <w:rPr>
          <w:rFonts w:ascii="Times New Roman" w:hAnsi="Times New Roman" w:cs="Times New Roman"/>
          <w:i/>
          <w:sz w:val="24"/>
          <w:szCs w:val="24"/>
        </w:rPr>
        <w:t>Nutrient Cycling in Agroecosystems</w:t>
      </w:r>
    </w:p>
    <w:p w:rsidR="00DC665C" w:rsidRPr="00EF26EC" w:rsidRDefault="00DC665C" w:rsidP="00DC665C">
      <w:pPr>
        <w:pStyle w:val="Title"/>
        <w:spacing w:line="480" w:lineRule="auto"/>
        <w:jc w:val="left"/>
        <w:rPr>
          <w:rFonts w:ascii="Times New Roman" w:hAnsi="Times New Roman" w:cs="Times New Roman"/>
          <w:b w:val="0"/>
          <w:sz w:val="24"/>
          <w:szCs w:val="24"/>
          <w:vertAlign w:val="superscript"/>
        </w:rPr>
      </w:pPr>
      <w:r w:rsidRPr="00EF26EC">
        <w:rPr>
          <w:rFonts w:ascii="Times New Roman" w:hAnsi="Times New Roman" w:cs="Times New Roman"/>
          <w:b w:val="0"/>
          <w:sz w:val="24"/>
          <w:szCs w:val="24"/>
        </w:rPr>
        <w:t xml:space="preserve">William D. </w:t>
      </w:r>
      <w:proofErr w:type="spellStart"/>
      <w:r w:rsidRPr="00EF26EC">
        <w:rPr>
          <w:rFonts w:ascii="Times New Roman" w:hAnsi="Times New Roman" w:cs="Times New Roman"/>
          <w:b w:val="0"/>
          <w:sz w:val="24"/>
          <w:szCs w:val="24"/>
        </w:rPr>
        <w:t>Talbot</w:t>
      </w:r>
      <w:r w:rsidRPr="00EF26EC">
        <w:rPr>
          <w:rFonts w:ascii="Times New Roman" w:hAnsi="Times New Roman" w:cs="Times New Roman"/>
          <w:b w:val="0"/>
          <w:sz w:val="24"/>
          <w:szCs w:val="24"/>
          <w:vertAlign w:val="superscript"/>
        </w:rPr>
        <w:t>a</w:t>
      </w:r>
      <w:proofErr w:type="spellEnd"/>
      <w:r w:rsidRPr="00EF26EC">
        <w:rPr>
          <w:rFonts w:ascii="Times New Roman" w:hAnsi="Times New Roman" w:cs="Times New Roman"/>
          <w:b w:val="0"/>
          <w:sz w:val="24"/>
          <w:szCs w:val="24"/>
          <w:vertAlign w:val="superscript"/>
        </w:rPr>
        <w:t>,</w:t>
      </w:r>
      <w:r w:rsidRPr="00EF26EC">
        <w:rPr>
          <w:rFonts w:ascii="Times New Roman" w:hAnsi="Times New Roman" w:cs="Times New Roman"/>
          <w:b w:val="0"/>
          <w:sz w:val="24"/>
          <w:szCs w:val="24"/>
        </w:rPr>
        <w:t xml:space="preserve">*, Brendon J. </w:t>
      </w:r>
      <w:proofErr w:type="spellStart"/>
      <w:r w:rsidRPr="00EF26EC">
        <w:rPr>
          <w:rFonts w:ascii="Times New Roman" w:hAnsi="Times New Roman" w:cs="Times New Roman"/>
          <w:b w:val="0"/>
          <w:sz w:val="24"/>
          <w:szCs w:val="24"/>
        </w:rPr>
        <w:t>Malcolm</w:t>
      </w:r>
      <w:r w:rsidRPr="00EF26EC">
        <w:rPr>
          <w:rFonts w:ascii="Times New Roman" w:hAnsi="Times New Roman" w:cs="Times New Roman"/>
          <w:b w:val="0"/>
          <w:sz w:val="24"/>
          <w:szCs w:val="24"/>
          <w:vertAlign w:val="superscript"/>
        </w:rPr>
        <w:t>b</w:t>
      </w:r>
      <w:proofErr w:type="spellEnd"/>
      <w:r w:rsidRPr="00EF26EC">
        <w:rPr>
          <w:rFonts w:ascii="Times New Roman" w:hAnsi="Times New Roman" w:cs="Times New Roman"/>
          <w:b w:val="0"/>
          <w:sz w:val="24"/>
          <w:szCs w:val="24"/>
        </w:rPr>
        <w:t xml:space="preserve">, Keith C. </w:t>
      </w:r>
      <w:proofErr w:type="spellStart"/>
      <w:r w:rsidRPr="00EF26EC">
        <w:rPr>
          <w:rFonts w:ascii="Times New Roman" w:hAnsi="Times New Roman" w:cs="Times New Roman"/>
          <w:b w:val="0"/>
          <w:sz w:val="24"/>
          <w:szCs w:val="24"/>
        </w:rPr>
        <w:t>Cameron</w:t>
      </w:r>
      <w:r w:rsidRPr="00EF26EC">
        <w:rPr>
          <w:rFonts w:ascii="Times New Roman" w:hAnsi="Times New Roman" w:cs="Times New Roman"/>
          <w:b w:val="0"/>
          <w:sz w:val="24"/>
          <w:szCs w:val="24"/>
          <w:vertAlign w:val="superscript"/>
        </w:rPr>
        <w:t>a</w:t>
      </w:r>
      <w:proofErr w:type="spellEnd"/>
      <w:r w:rsidRPr="00EF26EC">
        <w:rPr>
          <w:rFonts w:ascii="Times New Roman" w:hAnsi="Times New Roman" w:cs="Times New Roman"/>
          <w:b w:val="0"/>
          <w:sz w:val="24"/>
          <w:szCs w:val="24"/>
        </w:rPr>
        <w:t>, H</w:t>
      </w:r>
      <w:bookmarkStart w:id="0" w:name="_GoBack"/>
      <w:bookmarkEnd w:id="0"/>
      <w:r w:rsidRPr="00EF26EC">
        <w:rPr>
          <w:rFonts w:ascii="Times New Roman" w:hAnsi="Times New Roman" w:cs="Times New Roman"/>
          <w:b w:val="0"/>
          <w:sz w:val="24"/>
          <w:szCs w:val="24"/>
        </w:rPr>
        <w:t xml:space="preserve">ong J. </w:t>
      </w:r>
      <w:proofErr w:type="spellStart"/>
      <w:r w:rsidRPr="00EF26EC">
        <w:rPr>
          <w:rFonts w:ascii="Times New Roman" w:hAnsi="Times New Roman" w:cs="Times New Roman"/>
          <w:b w:val="0"/>
          <w:sz w:val="24"/>
          <w:szCs w:val="24"/>
        </w:rPr>
        <w:t>Di</w:t>
      </w:r>
      <w:r w:rsidRPr="00EF26EC">
        <w:rPr>
          <w:rFonts w:ascii="Times New Roman" w:hAnsi="Times New Roman" w:cs="Times New Roman"/>
          <w:b w:val="0"/>
          <w:sz w:val="24"/>
          <w:szCs w:val="24"/>
          <w:vertAlign w:val="superscript"/>
        </w:rPr>
        <w:t>a</w:t>
      </w:r>
      <w:proofErr w:type="spellEnd"/>
      <w:r w:rsidRPr="00EF26EC">
        <w:rPr>
          <w:rFonts w:ascii="Times New Roman" w:hAnsi="Times New Roman" w:cs="Times New Roman"/>
          <w:b w:val="0"/>
          <w:sz w:val="24"/>
          <w:szCs w:val="24"/>
        </w:rPr>
        <w:t xml:space="preserve">, &amp; David C. </w:t>
      </w:r>
      <w:proofErr w:type="spellStart"/>
      <w:r w:rsidRPr="00EF26EC">
        <w:rPr>
          <w:rFonts w:ascii="Times New Roman" w:hAnsi="Times New Roman" w:cs="Times New Roman"/>
          <w:b w:val="0"/>
          <w:sz w:val="24"/>
          <w:szCs w:val="24"/>
        </w:rPr>
        <w:t>Whitehead</w:t>
      </w:r>
      <w:r w:rsidRPr="00EF26EC">
        <w:rPr>
          <w:rFonts w:ascii="Times New Roman" w:hAnsi="Times New Roman" w:cs="Times New Roman"/>
          <w:b w:val="0"/>
          <w:sz w:val="24"/>
          <w:szCs w:val="24"/>
          <w:vertAlign w:val="superscript"/>
        </w:rPr>
        <w:t>c</w:t>
      </w:r>
      <w:proofErr w:type="spellEnd"/>
    </w:p>
    <w:p w:rsidR="00DC665C" w:rsidRPr="00EF26EC" w:rsidRDefault="00DC665C" w:rsidP="00DC665C">
      <w:pPr>
        <w:pStyle w:val="Subtitle"/>
        <w:spacing w:line="480" w:lineRule="auto"/>
        <w:jc w:val="left"/>
        <w:rPr>
          <w:rFonts w:ascii="Times New Roman" w:hAnsi="Times New Roman" w:cs="Times New Roman"/>
          <w:i/>
          <w:sz w:val="24"/>
        </w:rPr>
      </w:pPr>
      <w:proofErr w:type="spellStart"/>
      <w:r w:rsidRPr="00EF26EC">
        <w:rPr>
          <w:rFonts w:ascii="Times New Roman" w:hAnsi="Times New Roman" w:cs="Times New Roman"/>
          <w:i/>
          <w:sz w:val="24"/>
          <w:vertAlign w:val="superscript"/>
        </w:rPr>
        <w:t>a</w:t>
      </w:r>
      <w:r w:rsidRPr="00EF26EC">
        <w:rPr>
          <w:rFonts w:ascii="Times New Roman" w:hAnsi="Times New Roman" w:cs="Times New Roman"/>
          <w:i/>
          <w:sz w:val="24"/>
        </w:rPr>
        <w:t>Department</w:t>
      </w:r>
      <w:proofErr w:type="spellEnd"/>
      <w:r w:rsidRPr="00EF26EC">
        <w:rPr>
          <w:rFonts w:ascii="Times New Roman" w:hAnsi="Times New Roman" w:cs="Times New Roman"/>
          <w:i/>
          <w:sz w:val="24"/>
        </w:rPr>
        <w:t xml:space="preserve"> of Soil and Physical Sciences, Lincoln University, PO Box 85084, Lincoln 7647, Canterbury, New Zealand; </w:t>
      </w:r>
      <w:proofErr w:type="spellStart"/>
      <w:r w:rsidRPr="00EF26EC">
        <w:rPr>
          <w:rFonts w:ascii="Times New Roman" w:hAnsi="Times New Roman" w:cs="Times New Roman"/>
          <w:i/>
          <w:sz w:val="24"/>
          <w:vertAlign w:val="superscript"/>
        </w:rPr>
        <w:t>b</w:t>
      </w:r>
      <w:r w:rsidRPr="00EF26EC">
        <w:rPr>
          <w:rFonts w:ascii="Times New Roman" w:hAnsi="Times New Roman" w:cs="Times New Roman"/>
          <w:i/>
          <w:sz w:val="24"/>
        </w:rPr>
        <w:t>The</w:t>
      </w:r>
      <w:proofErr w:type="spellEnd"/>
      <w:r w:rsidRPr="00EF26EC">
        <w:rPr>
          <w:rFonts w:ascii="Times New Roman" w:hAnsi="Times New Roman" w:cs="Times New Roman"/>
          <w:i/>
          <w:sz w:val="24"/>
        </w:rPr>
        <w:t xml:space="preserve"> New Zealand Institute for Plant and Food Research Ltd, Private Bag 4704, Christchurch, New Zealand; </w:t>
      </w:r>
      <w:proofErr w:type="spellStart"/>
      <w:r w:rsidRPr="00EF26EC">
        <w:rPr>
          <w:rFonts w:ascii="Times New Roman" w:hAnsi="Times New Roman" w:cs="Times New Roman"/>
          <w:i/>
          <w:sz w:val="24"/>
          <w:vertAlign w:val="superscript"/>
        </w:rPr>
        <w:t>c</w:t>
      </w:r>
      <w:r w:rsidRPr="00EF26EC">
        <w:rPr>
          <w:rFonts w:ascii="Times New Roman" w:hAnsi="Times New Roman" w:cs="Times New Roman"/>
          <w:i/>
          <w:sz w:val="24"/>
        </w:rPr>
        <w:t>Manaaki</w:t>
      </w:r>
      <w:proofErr w:type="spellEnd"/>
      <w:r w:rsidRPr="00EF26EC">
        <w:rPr>
          <w:rFonts w:ascii="Times New Roman" w:hAnsi="Times New Roman" w:cs="Times New Roman"/>
          <w:i/>
          <w:sz w:val="24"/>
        </w:rPr>
        <w:t xml:space="preserve"> Whenua – </w:t>
      </w:r>
      <w:proofErr w:type="spellStart"/>
      <w:r w:rsidRPr="00EF26EC">
        <w:rPr>
          <w:rFonts w:ascii="Times New Roman" w:hAnsi="Times New Roman" w:cs="Times New Roman"/>
          <w:i/>
          <w:sz w:val="24"/>
        </w:rPr>
        <w:t>Landcare</w:t>
      </w:r>
      <w:proofErr w:type="spellEnd"/>
      <w:r w:rsidRPr="00EF26EC">
        <w:rPr>
          <w:rFonts w:ascii="Times New Roman" w:hAnsi="Times New Roman" w:cs="Times New Roman"/>
          <w:i/>
          <w:sz w:val="24"/>
        </w:rPr>
        <w:t xml:space="preserve"> Research, PO Box 69040, Lincoln 7640, Canterbury, New Zealand</w:t>
      </w:r>
    </w:p>
    <w:p w:rsidR="00DC665C" w:rsidRPr="00EF26EC" w:rsidRDefault="00DC665C" w:rsidP="00DC665C">
      <w:pPr>
        <w:pStyle w:val="Subtitle"/>
        <w:spacing w:line="480" w:lineRule="auto"/>
        <w:jc w:val="left"/>
        <w:rPr>
          <w:rFonts w:ascii="Times New Roman" w:hAnsi="Times New Roman" w:cs="Times New Roman"/>
          <w:sz w:val="24"/>
        </w:rPr>
      </w:pPr>
    </w:p>
    <w:p w:rsidR="00DC665C" w:rsidRPr="00EF26EC" w:rsidRDefault="00DC665C" w:rsidP="00DC665C">
      <w:pPr>
        <w:pStyle w:val="Subtitle"/>
        <w:spacing w:line="480" w:lineRule="auto"/>
        <w:jc w:val="left"/>
        <w:rPr>
          <w:rStyle w:val="Hyperlink"/>
          <w:rFonts w:ascii="Times New Roman" w:hAnsi="Times New Roman" w:cs="Times New Roman"/>
          <w:sz w:val="24"/>
        </w:rPr>
      </w:pPr>
      <w:r w:rsidRPr="00EF26EC">
        <w:rPr>
          <w:rFonts w:ascii="Times New Roman" w:hAnsi="Times New Roman" w:cs="Times New Roman"/>
          <w:sz w:val="24"/>
        </w:rPr>
        <w:t xml:space="preserve">Contact William D. Talbot </w:t>
      </w:r>
      <w:hyperlink r:id="rId4" w:history="1">
        <w:r w:rsidRPr="00EF26EC">
          <w:rPr>
            <w:rStyle w:val="Hyperlink"/>
            <w:rFonts w:ascii="Times New Roman" w:hAnsi="Times New Roman" w:cs="Times New Roman"/>
            <w:sz w:val="24"/>
          </w:rPr>
          <w:t>william.talbot@lincolnuni.ac.nz</w:t>
        </w:r>
      </w:hyperlink>
      <w:r>
        <w:rPr>
          <w:rStyle w:val="Hyperlink"/>
          <w:rFonts w:ascii="Times New Roman" w:hAnsi="Times New Roman" w:cs="Times New Roman"/>
          <w:sz w:val="24"/>
        </w:rPr>
        <w:t xml:space="preserve"> </w:t>
      </w:r>
    </w:p>
    <w:p w:rsidR="00DC665C" w:rsidRPr="001D7E7A" w:rsidRDefault="00DC665C" w:rsidP="00DC665C">
      <w:pPr>
        <w:pStyle w:val="Title"/>
        <w:spacing w:line="480" w:lineRule="auto"/>
        <w:jc w:val="left"/>
        <w:rPr>
          <w:rFonts w:ascii="Times New Roman" w:hAnsi="Times New Roman" w:cs="Times New Roman"/>
          <w:b w:val="0"/>
          <w:sz w:val="24"/>
          <w:szCs w:val="24"/>
          <w:vertAlign w:val="superscript"/>
        </w:rPr>
      </w:pPr>
      <w:r w:rsidRPr="00490344">
        <w:rPr>
          <w:rFonts w:ascii="Times New Roman" w:hAnsi="Times New Roman" w:cs="Times New Roman"/>
          <w:sz w:val="24"/>
          <w:szCs w:val="24"/>
        </w:rPr>
        <w:t>ORCID:</w:t>
      </w:r>
      <w:r w:rsidRPr="001D7E7A">
        <w:rPr>
          <w:rFonts w:ascii="Times New Roman" w:hAnsi="Times New Roman" w:cs="Times New Roman"/>
          <w:b w:val="0"/>
          <w:sz w:val="24"/>
          <w:szCs w:val="24"/>
        </w:rPr>
        <w:t xml:space="preserve"> William D. Talbot </w:t>
      </w:r>
      <w:r w:rsidRPr="00C165F2">
        <w:rPr>
          <w:rFonts w:ascii="Times New Roman" w:hAnsi="Times New Roman" w:cs="Times New Roman"/>
          <w:b w:val="0"/>
          <w:sz w:val="24"/>
          <w:szCs w:val="24"/>
        </w:rPr>
        <w:t>(</w:t>
      </w:r>
      <w:r w:rsidRPr="00C165F2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0000-0003-2141-2728)</w:t>
      </w:r>
      <w:r w:rsidRPr="00C165F2">
        <w:rPr>
          <w:rFonts w:ascii="Times New Roman" w:hAnsi="Times New Roman" w:cs="Times New Roman"/>
          <w:b w:val="0"/>
          <w:sz w:val="24"/>
          <w:szCs w:val="24"/>
        </w:rPr>
        <w:t>, Brendon J. Malcolm (0000-0002-2028-4579), Keith C. Cameron (</w:t>
      </w:r>
      <w:r w:rsidRPr="00C165F2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0000-0002-7631-1636)</w:t>
      </w:r>
      <w:r w:rsidRPr="00C165F2">
        <w:rPr>
          <w:rFonts w:ascii="Times New Roman" w:hAnsi="Times New Roman" w:cs="Times New Roman"/>
          <w:b w:val="0"/>
          <w:sz w:val="24"/>
          <w:szCs w:val="24"/>
        </w:rPr>
        <w:t>, Hong J. Di (</w:t>
      </w:r>
      <w:r w:rsidRPr="00C165F2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0000-0002-6966-0299)</w:t>
      </w:r>
      <w:r w:rsidRPr="00C165F2">
        <w:rPr>
          <w:rFonts w:ascii="Times New Roman" w:hAnsi="Times New Roman" w:cs="Times New Roman"/>
          <w:b w:val="0"/>
          <w:sz w:val="24"/>
          <w:szCs w:val="24"/>
        </w:rPr>
        <w:t>, &amp; David C. Whitehead (</w:t>
      </w:r>
      <w:r w:rsidRPr="00C165F2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0000-0002-9791-7493)</w:t>
      </w:r>
    </w:p>
    <w:p w:rsidR="00DC665C" w:rsidRDefault="00DC665C" w:rsidP="002A1C95">
      <w:pPr>
        <w:pStyle w:val="Caption"/>
        <w:spacing w:line="480" w:lineRule="auto"/>
        <w:rPr>
          <w:b/>
          <w:sz w:val="24"/>
          <w:szCs w:val="24"/>
        </w:rPr>
      </w:pPr>
    </w:p>
    <w:p w:rsidR="00DC665C" w:rsidRDefault="00DC665C" w:rsidP="002A1C95">
      <w:pPr>
        <w:pStyle w:val="Caption"/>
        <w:spacing w:line="480" w:lineRule="auto"/>
        <w:rPr>
          <w:b/>
          <w:sz w:val="24"/>
          <w:szCs w:val="24"/>
        </w:rPr>
      </w:pPr>
    </w:p>
    <w:p w:rsidR="00DC665C" w:rsidRDefault="00DC665C" w:rsidP="00DC665C">
      <w:pPr>
        <w:pStyle w:val="BodyText"/>
        <w:rPr>
          <w:lang w:eastAsia="en-AU"/>
        </w:rPr>
      </w:pPr>
    </w:p>
    <w:p w:rsidR="00DC665C" w:rsidRPr="00DC665C" w:rsidRDefault="00DC665C" w:rsidP="00DC665C">
      <w:pPr>
        <w:pStyle w:val="BodyText"/>
        <w:rPr>
          <w:lang w:eastAsia="en-AU"/>
        </w:rPr>
      </w:pPr>
    </w:p>
    <w:p w:rsidR="002A1C95" w:rsidRPr="00EF26EC" w:rsidRDefault="002A1C95" w:rsidP="002A1C95">
      <w:pPr>
        <w:pStyle w:val="Caption"/>
        <w:spacing w:line="480" w:lineRule="auto"/>
        <w:rPr>
          <w:b/>
          <w:sz w:val="24"/>
          <w:szCs w:val="24"/>
        </w:rPr>
      </w:pPr>
      <w:r w:rsidRPr="00EF26EC">
        <w:rPr>
          <w:noProof/>
          <w:sz w:val="24"/>
          <w:szCs w:val="24"/>
          <w:lang w:eastAsia="en-NZ"/>
        </w:rPr>
        <w:lastRenderedPageBreak/>
        <w:drawing>
          <wp:inline distT="0" distB="0" distL="0" distR="0" wp14:anchorId="624A860C" wp14:editId="60057145">
            <wp:extent cx="5731510" cy="7391911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C95" w:rsidRDefault="00F63733" w:rsidP="002A1C95">
      <w:pPr>
        <w:pStyle w:val="Caption"/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>Supplementary online material</w:t>
      </w:r>
      <w:r w:rsidR="002A1C95" w:rsidRPr="00EF26EC">
        <w:rPr>
          <w:b/>
          <w:sz w:val="24"/>
          <w:szCs w:val="24"/>
        </w:rPr>
        <w:t>. 1.</w:t>
      </w:r>
      <w:r w:rsidR="002A1C95" w:rsidRPr="00EF26EC">
        <w:rPr>
          <w:sz w:val="24"/>
          <w:szCs w:val="24"/>
        </w:rPr>
        <w:t xml:space="preserve"> a) Mean daily air temperature and soil temperature (100 mm depth), and b) daily rainfall, irrigation water inputs and cumulative water input over the experimental period (4 July 2017 - 3 July 2018), and long-term average rainfall data (1971-2000, Lincoln weather station 4881).</w:t>
      </w:r>
    </w:p>
    <w:p w:rsidR="002C7AB4" w:rsidRDefault="002C7AB4" w:rsidP="002C7AB4">
      <w:pPr>
        <w:pStyle w:val="BodyText"/>
        <w:rPr>
          <w:lang w:eastAsia="en-AU"/>
        </w:rPr>
      </w:pPr>
    </w:p>
    <w:p w:rsidR="002C7AB4" w:rsidRDefault="002C7AB4" w:rsidP="002C7AB4">
      <w:pPr>
        <w:pStyle w:val="BodyText"/>
        <w:rPr>
          <w:lang w:eastAsia="en-AU"/>
        </w:rPr>
      </w:pPr>
    </w:p>
    <w:p w:rsidR="002C7AB4" w:rsidRDefault="002C7AB4" w:rsidP="002C7AB4">
      <w:pPr>
        <w:pStyle w:val="BodyText"/>
        <w:rPr>
          <w:lang w:eastAsia="en-AU"/>
        </w:rPr>
      </w:pPr>
    </w:p>
    <w:p w:rsidR="002C7AB4" w:rsidRDefault="002C7AB4" w:rsidP="002C7AB4">
      <w:pPr>
        <w:pStyle w:val="BodyText"/>
        <w:rPr>
          <w:lang w:eastAsia="en-AU"/>
        </w:rPr>
      </w:pPr>
    </w:p>
    <w:p w:rsidR="00520AB6" w:rsidRDefault="00520AB6" w:rsidP="002C7AB4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  <w:r w:rsidRPr="00FE354E">
        <w:drawing>
          <wp:inline distT="0" distB="0" distL="0" distR="0" wp14:anchorId="6C4BDC4A" wp14:editId="354EE26B">
            <wp:extent cx="5722620" cy="3575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7AB4" w:rsidRPr="002C7AB4" w:rsidRDefault="002C7AB4" w:rsidP="00520AB6">
      <w:pPr>
        <w:pStyle w:val="BodyText"/>
        <w:spacing w:line="480" w:lineRule="auto"/>
        <w:rPr>
          <w:rFonts w:ascii="Times New Roman" w:hAnsi="Times New Roman" w:cs="Times New Roman"/>
          <w:lang w:eastAsia="en-AU"/>
        </w:rPr>
      </w:pPr>
      <w:r w:rsidRPr="002C7AB4">
        <w:rPr>
          <w:rFonts w:ascii="Times New Roman" w:hAnsi="Times New Roman" w:cs="Times New Roman"/>
          <w:b/>
          <w:sz w:val="24"/>
          <w:szCs w:val="24"/>
        </w:rPr>
        <w:t>Supplementary online material</w:t>
      </w:r>
      <w:r>
        <w:rPr>
          <w:rFonts w:ascii="Times New Roman" w:hAnsi="Times New Roman" w:cs="Times New Roman"/>
          <w:b/>
          <w:sz w:val="24"/>
          <w:szCs w:val="24"/>
        </w:rPr>
        <w:t xml:space="preserve">. 2. </w:t>
      </w:r>
      <w:r w:rsidR="00520AB6" w:rsidRPr="00520AB6">
        <w:rPr>
          <w:rFonts w:ascii="Times New Roman" w:hAnsi="Times New Roman" w:cs="Times New Roman"/>
          <w:sz w:val="24"/>
        </w:rPr>
        <w:t xml:space="preserve">The effect of urine type on soil ammonia oxidising bacteria (AOB) </w:t>
      </w:r>
      <w:proofErr w:type="spellStart"/>
      <w:r w:rsidR="00520AB6" w:rsidRPr="00520AB6">
        <w:rPr>
          <w:rFonts w:ascii="Times New Roman" w:hAnsi="Times New Roman" w:cs="Times New Roman"/>
          <w:i/>
          <w:sz w:val="24"/>
        </w:rPr>
        <w:t>amoA</w:t>
      </w:r>
      <w:proofErr w:type="spellEnd"/>
      <w:r w:rsidR="00520AB6" w:rsidRPr="00520AB6">
        <w:rPr>
          <w:rFonts w:ascii="Times New Roman" w:hAnsi="Times New Roman" w:cs="Times New Roman"/>
          <w:sz w:val="24"/>
        </w:rPr>
        <w:t xml:space="preserve"> gene copies over the first 112 days after urine application, beneath pasture. Day 0 is prior to urine application. Samples were taken from 0-100 mm depth in the soil profile. Error bars are standard error of the mean (</w:t>
      </w:r>
      <w:r w:rsidR="00520AB6" w:rsidRPr="00520AB6">
        <w:rPr>
          <w:rFonts w:ascii="Times New Roman" w:hAnsi="Times New Roman" w:cs="Times New Roman"/>
          <w:i/>
          <w:sz w:val="24"/>
        </w:rPr>
        <w:t>n</w:t>
      </w:r>
      <w:r w:rsidR="00520AB6" w:rsidRPr="00520AB6">
        <w:rPr>
          <w:rFonts w:ascii="Times New Roman" w:hAnsi="Times New Roman" w:cs="Times New Roman"/>
          <w:sz w:val="24"/>
        </w:rPr>
        <w:t xml:space="preserve"> = 5).</w:t>
      </w:r>
    </w:p>
    <w:p w:rsidR="002E59B5" w:rsidRDefault="00520AB6"/>
    <w:sectPr w:rsidR="002E59B5" w:rsidSect="00F637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C95"/>
    <w:rsid w:val="000F3A3C"/>
    <w:rsid w:val="00180DFD"/>
    <w:rsid w:val="002A1C95"/>
    <w:rsid w:val="002B30BC"/>
    <w:rsid w:val="002C7AB4"/>
    <w:rsid w:val="003C4473"/>
    <w:rsid w:val="00520AB6"/>
    <w:rsid w:val="00C65CEF"/>
    <w:rsid w:val="00DC665C"/>
    <w:rsid w:val="00F6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95F2C"/>
  <w15:chartTrackingRefBased/>
  <w15:docId w15:val="{C65961A4-2021-4B5D-AA8F-3D4568C9F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BodyText"/>
    <w:autoRedefine/>
    <w:uiPriority w:val="35"/>
    <w:qFormat/>
    <w:rsid w:val="002A1C95"/>
    <w:pPr>
      <w:spacing w:after="240" w:line="360" w:lineRule="auto"/>
    </w:pPr>
    <w:rPr>
      <w:rFonts w:ascii="Times New Roman" w:eastAsia="Times New Roman" w:hAnsi="Times New Roman" w:cs="Times New Roman"/>
      <w:bCs/>
      <w:sz w:val="20"/>
      <w:szCs w:val="20"/>
      <w:lang w:eastAsia="en-AU"/>
    </w:rPr>
  </w:style>
  <w:style w:type="paragraph" w:styleId="BodyText">
    <w:name w:val="Body Text"/>
    <w:basedOn w:val="Normal"/>
    <w:link w:val="BodyTextChar"/>
    <w:uiPriority w:val="99"/>
    <w:semiHidden/>
    <w:unhideWhenUsed/>
    <w:rsid w:val="002A1C9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1C95"/>
  </w:style>
  <w:style w:type="paragraph" w:styleId="Title">
    <w:name w:val="Title"/>
    <w:basedOn w:val="Normal"/>
    <w:link w:val="TitleChar"/>
    <w:uiPriority w:val="16"/>
    <w:qFormat/>
    <w:rsid w:val="00DC665C"/>
    <w:pPr>
      <w:spacing w:before="240" w:after="240" w:line="360" w:lineRule="auto"/>
      <w:jc w:val="center"/>
      <w:outlineLvl w:val="0"/>
    </w:pPr>
    <w:rPr>
      <w:rFonts w:ascii="Calibri" w:eastAsia="Times New Roman" w:hAnsi="Calibri" w:cs="Calibri"/>
      <w:b/>
      <w:bCs/>
      <w:sz w:val="32"/>
      <w:szCs w:val="32"/>
      <w:lang w:eastAsia="en-AU"/>
    </w:rPr>
  </w:style>
  <w:style w:type="character" w:customStyle="1" w:styleId="TitleChar">
    <w:name w:val="Title Char"/>
    <w:basedOn w:val="DefaultParagraphFont"/>
    <w:link w:val="Title"/>
    <w:uiPriority w:val="16"/>
    <w:rsid w:val="00DC665C"/>
    <w:rPr>
      <w:rFonts w:ascii="Calibri" w:eastAsia="Times New Roman" w:hAnsi="Calibri" w:cs="Calibri"/>
      <w:b/>
      <w:bCs/>
      <w:sz w:val="32"/>
      <w:szCs w:val="32"/>
      <w:lang w:eastAsia="en-AU"/>
    </w:rPr>
  </w:style>
  <w:style w:type="paragraph" w:styleId="Subtitle">
    <w:name w:val="Subtitle"/>
    <w:basedOn w:val="Normal"/>
    <w:link w:val="SubtitleChar"/>
    <w:uiPriority w:val="17"/>
    <w:qFormat/>
    <w:rsid w:val="00DC665C"/>
    <w:pPr>
      <w:spacing w:after="0" w:line="360" w:lineRule="auto"/>
      <w:jc w:val="center"/>
    </w:pPr>
    <w:rPr>
      <w:rFonts w:ascii="Calibri" w:eastAsia="Times New Roman" w:hAnsi="Calibri" w:cs="Calibri"/>
      <w:sz w:val="28"/>
      <w:szCs w:val="24"/>
      <w:lang w:eastAsia="en-AU"/>
    </w:rPr>
  </w:style>
  <w:style w:type="character" w:customStyle="1" w:styleId="SubtitleChar">
    <w:name w:val="Subtitle Char"/>
    <w:basedOn w:val="DefaultParagraphFont"/>
    <w:link w:val="Subtitle"/>
    <w:uiPriority w:val="17"/>
    <w:rsid w:val="00DC665C"/>
    <w:rPr>
      <w:rFonts w:ascii="Calibri" w:eastAsia="Times New Roman" w:hAnsi="Calibri" w:cs="Calibri"/>
      <w:sz w:val="28"/>
      <w:szCs w:val="24"/>
      <w:lang w:eastAsia="en-AU"/>
    </w:rPr>
  </w:style>
  <w:style w:type="character" w:styleId="Hyperlink">
    <w:name w:val="Hyperlink"/>
    <w:basedOn w:val="DefaultParagraphFont"/>
    <w:uiPriority w:val="99"/>
    <w:rsid w:val="00DC66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hyperlink" Target="mailto:william.talbot@lincolnuni.ac.n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76E572A0.dotm</Template>
  <TotalTime>20</TotalTime>
  <Pages>3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Lincoln University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Talbot, William</dc:creator>
  <cp:keywords/>
  <dc:description/>
  <cp:lastModifiedBy>Talbot, William</cp:lastModifiedBy>
  <cp:revision>4</cp:revision>
  <dcterms:created xsi:type="dcterms:W3CDTF">2019-10-10T00:40:00Z</dcterms:created>
  <dcterms:modified xsi:type="dcterms:W3CDTF">2019-12-22T23:49:00Z</dcterms:modified>
</cp:coreProperties>
</file>