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PRÁCTICA: INSTALACIÓN DE HUGO Y PUBLICACIÓN CON NGINX</w:t>
      </w:r>
    </w:p>
    <w:p>
      <w:pPr>
        <w:spacing w:after="80"/>
      </w:pPr>
      <w:r>
        <w:rPr>
          <w:rFonts w:ascii="Calibri" w:hAnsi="Calibri"/>
          <w:b/>
          <w:color w:val="475569"/>
          <w:sz w:val="26"/>
        </w:rPr>
        <w:t>Módulo: Servicios de Red e Internet (SRI) | 2º ASIR</w:t>
      </w:r>
    </w:p>
    <w:p>
      <w:pPr>
        <w:spacing w:after="400"/>
      </w:pPr>
      <w:r>
        <w:rPr>
          <w:rFonts w:ascii="Calibri" w:hAnsi="Calibri"/>
          <w:i/>
          <w:color w:val="64748B"/>
          <w:sz w:val="22"/>
        </w:rPr>
        <w:t>Alumno: Sergio Batres López   |   Curso: 2º ASIR   |   Fecha: Octubre 2026</w:t>
      </w:r>
    </w:p>
    <w:p>
      <w:pPr>
        <w:spacing w:after="360"/>
        <w:pBdr>
          <w:bottom w:val="single" w:sz="12" w:space="1" w:color="2563EB"/>
        </w:pBdr>
      </w:pPr>
    </w:p>
    <w:p>
      <w:pPr>
        <w:spacing w:before="120" w:after="80"/>
      </w:pPr>
      <w:r>
        <w:rPr>
          <w:rFonts w:ascii="Calibri" w:hAnsi="Calibri"/>
          <w:b/>
          <w:color w:val="0F172A"/>
          <w:sz w:val="30"/>
        </w:rPr>
        <w:t>Descripción de la Práctica</w:t>
      </w:r>
    </w:p>
    <w:p>
      <w:pPr>
        <w:spacing w:after="320"/>
      </w:pPr>
      <w:r>
        <w:rPr>
          <w:rFonts w:ascii="Calibri" w:hAnsi="Calibri"/>
          <w:color w:val="334155"/>
          <w:sz w:val="22"/>
        </w:rPr>
        <w:t>Esta práctica consta de dos partes realizadas en orden: en primer lugar, la instalación y verificación del generador de sitios estáticos Hugo en una máquina virtual Linux (Debian/Ubuntu) a partir del binario oficial de GitHub Releases; y en segundo lugar, la publicación del sitio web estático utilizando el servidor web Nginx en localhost, acceso directo mediante dirección IP y resolución de nombres local mediante la configuración de /etc/hosts recreando el funcionamiento del protocolo HTTP y DNS.</w:t>
      </w:r>
    </w:p>
    <w:p>
      <w:pPr>
        <w:spacing w:before="280" w:after="160"/>
      </w:pPr>
      <w:r>
        <w:rPr>
          <w:rFonts w:ascii="Calibri" w:hAnsi="Calibri"/>
          <w:b/>
          <w:color w:val="1E3A8A"/>
          <w:sz w:val="32"/>
        </w:rPr>
        <w:t>PARTE 1: Instalación de Hugo en la Máquina Virtual</w:t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1: Descarga de la última release de Hugo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1. Descarga la última release: Acceder a GitHub Releases y descargar el archivo comprimido .tar.gz de Hugo correspondiente a la arquitectura de 64 bits (linux/amd64) mediante el comando wget.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939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39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2: Extracción del archivo comprimido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2. Extrae el archivo descargado: Descomprimir el archivo tar.gz descargado con la herramienta tar para extraer el binario ejecutable hugo, el archivo README.md y la licencia.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86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3: Hacer el binario accesible en el PATH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3. Deja el binario accesible en el PATH: Mover el binario hugo al directorio ~/.local/bin/ o /usr/local/bin/ para poder invocarlo desde cualquier ruta de la terminal sin especificar la ruta absoluta.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52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5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4: Verificación de la instalación de Hugo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4. Verifica la instalación: Ejecutar el comando hugo version para confirmar que el sistema reconoce el ejecutable de Hugo y muestra la versión correcta instalada.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391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5: Primera comprobación rápida y creación del sitio Hugo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5. Primera comprobación rápida: Crear un nuevo sitio web con el comando hugo new site mi-sitio, entrar al proyecto y compilarlo con hugo para comprobar la generación de la estructura.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66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60"/>
      </w:pPr>
      <w:r>
        <w:rPr>
          <w:rFonts w:ascii="Calibri" w:hAnsi="Calibri"/>
          <w:b/>
          <w:color w:val="1E3A8A"/>
          <w:sz w:val="32"/>
        </w:rPr>
        <w:t>PARTE 2: Publicación del Sitio Hugo con Nginx en Localhost (SRI P1.2)</w:t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6: Comprobación conceptual de 127.0.0.1 y localhost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1. 127.0.0.1 y localhost: Verificar la conectividad interna con la dirección loopback 127.0.0.1 (localhost) mediante ping para comprobar que la pila de red local responde.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31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1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7: Instalación del servidor web Nginx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3. Instalar Nginx en la VM: Actualizar los repositorios con sudo apt update e instalar el servidor web Nginx mediante sudo apt install -y nginx.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31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8: Verificación del servicio Nginx y puerto 80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3. Comprobar que Nginx está activo y escuchando: Verificar con systemctl status nginx que el servicio está en ejecución (active) y con ss -tln | grep :80 que está escuchando en el puerto 80.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38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9: Primera prueba con curl a localhost (Página por defecto)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3. Primera prueba desde dentro de la VM: Ejecutar curl http://localhost/ para comprobar que Nginx responde correctamente con su página de bienvenida predeterminada.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039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10: Generación de ficheros estáticos con Hugo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4. De hugo server a ficheros estáticos: Ejecutar hugo dentro del directorio del proyecto para compilar la web en la carpeta public/ y listar los ficheros HTML generados.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899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11: Creación del Virtual Host en Nginx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4. Configurar el bloque server en Nginx: Crear el fichero /etc/nginx/sites-available/mi-sitio configurando listen 80 default_server, server_name _; y el root apuntando a /home/batres/mi-sitio/public.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59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12: Habilitar el nuevo sitio y recargar Nginx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4. Habilitar el sitio y verificar configuración: Crear el enlace simbólico en sites-enabled/, borrar el sitio default, comprobar la sintaxis con sudo nginx -t y recargar con sudo systemctl reload nginx.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566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13: Comprobación del sitio Hugo en localhost con Nginx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4. Comprobar que Nginx sirve el sitio Hugo: Ejecutar curl http://localhost/ para verificar que el servidor web ahora responde con el contenido de nuestro sitio Hugo y no la bienvenida.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991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14: Acceso a la web por dirección IP sin DNS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5. Verlo por IP, sin nombre de dominio: Averiguar la IP de la máquina mediante ip a y realizar una petición HTTP directa con curl http://IP_VM/ para simular el acceso sin intervención de DNS.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329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15: Configuración de resolución de nombres local en /etc/hosts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6. El hack de /etc/hosts (DNS casero): Editar el fichero /etc/hosts para asociar la dirección IP de la VM con el nombre de dominio personalizado batres.fp-bits.org.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974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16: Prueba de resolución DNS y acceso web por nombre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6. Comprobar resolución y acceso por dominio: Ejecutar ping -c 2 batres.fp-bits.org para verificar que el nombre resuelve a la IP configurada y curl http://batres.fp-bits.org/ para ver la web.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07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60"/>
      </w:pPr>
      <w:r>
        <w:rPr>
          <w:rFonts w:ascii="Calibri" w:hAnsi="Calibri"/>
          <w:b/>
          <w:color w:val="0F172A"/>
          <w:sz w:val="26"/>
        </w:rPr>
        <w:t>Paso 17: Virtual Host específico por nombre de dominio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22"/>
        </w:rPr>
        <w:t xml:space="preserve">Enunciado: </w:t>
      </w:r>
      <w:r>
        <w:rPr>
          <w:rFonts w:ascii="Calibri" w:hAnsi="Calibri"/>
          <w:color w:val="334155"/>
          <w:sz w:val="22"/>
        </w:rPr>
        <w:t>6. Virtual Host específico: Modificar el fichero de Nginx con server_name batres.fp-bits.org; y listen 80; (sin default_server), verificar la sintaxis con nginx -t y recargar el servicio.</w:t>
      </w:r>
    </w:p>
    <w:p>
      <w:pPr>
        <w:spacing w:before="8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991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rFonts w:ascii="Calibri" w:hAnsi="Calibri"/>
          <w:b/>
          <w:color w:val="0F172A"/>
          <w:sz w:val="30"/>
        </w:rPr>
        <w:t>Checklist y Comprobaciones Finales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rFonts w:ascii="Calibri" w:hAnsi="Calibri"/>
                <w:b/>
                <w:color w:val="FFFFFF"/>
              </w:rPr>
              <w:t>Prueba / Comando</w:t>
            </w:r>
          </w:p>
        </w:tc>
        <w:tc>
          <w:tcPr>
            <w:tcW w:type="dxa" w:w="3312"/>
            <w:shd w:fill="1E3A8A"/>
          </w:tcPr>
          <w:p>
            <w:r>
              <w:rPr>
                <w:rFonts w:ascii="Calibri" w:hAnsi="Calibri"/>
                <w:b/>
                <w:color w:val="FFFFFF"/>
              </w:rPr>
              <w:t>Resultado Obtenido</w:t>
            </w:r>
          </w:p>
        </w:tc>
        <w:tc>
          <w:tcPr>
            <w:tcW w:type="dxa" w:w="3312"/>
            <w:shd w:fill="1E3A8A"/>
          </w:tcPr>
          <w:p>
            <w:r>
              <w:rPr>
                <w:rFonts w:ascii="Calibri" w:hAnsi="Calibri"/>
                <w:b/>
                <w:color w:val="FFFFFF"/>
              </w:rPr>
              <w:t>Estado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hugo version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Versión v0.145.0 instalada y ejecutable en PATH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CORRECTO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curl http://localhost/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Sitio web Hugo servido por Nginx en puerto 80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CORRECTO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curl http://172.25.23.62/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Acceso correcto al sitio por dirección IP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CORRECTO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ping batres.fp-bits.org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Resuelve a 172.25.23.62 mediante /etc/hosts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CORRECTO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curl http://batres.fp-bits.org/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Acceso exitoso al sitio mediante nombre de dominio local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CORRECTO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