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1B365D"/>
          <w:sz w:val="48"/>
        </w:rPr>
        <w:t>AUDITORÍA TÉCNICA EXHAUSTIVA DEL CÓDIGO SQL</w:t>
      </w:r>
    </w:p>
    <w:p>
      <w:pPr>
        <w:spacing w:after="280"/>
      </w:pPr>
      <w:r>
        <w:rPr>
          <w:rFonts w:ascii="Calibri" w:hAnsi="Calibri"/>
          <w:i/>
          <w:color w:val="4A5568"/>
          <w:sz w:val="26"/>
        </w:rPr>
        <w:t>Análisis de Errores, Inconsistencias y Mejoras — Proyecto E-Commerce (ecommerce_db)</w:t>
      </w:r>
    </w:p>
    <w:tbl>
      <w:tblPr>
        <w:tblW w:type="auto" w:w="0"/>
        <w:jc w:val="center"/>
        <w:tblLook w:firstColumn="1" w:firstRow="1" w:lastColumn="0" w:lastRow="0" w:noHBand="0" w:noVBand="1" w:val="04A0"/>
      </w:tblPr>
      <w:tblGrid>
        <w:gridCol w:w="4824"/>
        <w:gridCol w:w="4824"/>
      </w:tblGrid>
      <w:tr>
        <w:tc>
          <w:tcPr>
            <w:tcW w:type="dxa" w:w="2592"/>
            <w:shd w:fill="EDF2F7"/>
            <w:tcMar>
              <w:top w:w="70" w:type="dxa"/>
              <w:bottom w:w="70" w:type="dxa"/>
              <w:left w:w="100" w:type="dxa"/>
              <w:right w:w="100" w:type="dxa"/>
            </w:tcMar>
          </w:tcPr>
          <w:p>
            <w:r>
              <w:rPr>
                <w:rFonts w:ascii="Calibri" w:hAnsi="Calibri"/>
                <w:b/>
                <w:color w:val="1B365D"/>
                <w:sz w:val="19"/>
              </w:rPr>
              <w:t>Archivos Analizados:</w:t>
            </w:r>
          </w:p>
        </w:tc>
        <w:tc>
          <w:tcPr>
            <w:tcW w:type="dxa" w:w="6768"/>
            <w:shd w:fill="F7FAFC"/>
            <w:tcMar>
              <w:top w:w="70" w:type="dxa"/>
              <w:bottom w:w="70" w:type="dxa"/>
              <w:left w:w="100" w:type="dxa"/>
              <w:right w:w="100" w:type="dxa"/>
            </w:tcMar>
          </w:tcPr>
          <w:p>
            <w:r>
              <w:rPr>
                <w:rFonts w:ascii="Calibri" w:hAnsi="Calibri"/>
                <w:color w:val="2D3748"/>
                <w:sz w:val="19"/>
              </w:rPr>
              <w:t>01_Esquema_y_Datos.sql, 02_Consultas_Avanzadas.sql, 03_Funciones.sql, 04_Seguridad.sql, 05_Triggers.sql, 06_Eventos.sql, 07_Procedimientos_Almacenados.sql, docker-compose.yml</w:t>
            </w:r>
          </w:p>
        </w:tc>
      </w:tr>
      <w:tr>
        <w:tc>
          <w:tcPr>
            <w:tcW w:type="dxa" w:w="2592"/>
            <w:shd w:fill="EDF2F7"/>
            <w:tcMar>
              <w:top w:w="70" w:type="dxa"/>
              <w:bottom w:w="70" w:type="dxa"/>
              <w:left w:w="100" w:type="dxa"/>
              <w:right w:w="100" w:type="dxa"/>
            </w:tcMar>
          </w:tcPr>
          <w:p>
            <w:r>
              <w:rPr>
                <w:rFonts w:ascii="Calibri" w:hAnsi="Calibri"/>
                <w:b/>
                <w:color w:val="1B365D"/>
                <w:sz w:val="19"/>
              </w:rPr>
              <w:t>Total de Hallazgos:</w:t>
            </w:r>
          </w:p>
        </w:tc>
        <w:tc>
          <w:tcPr>
            <w:tcW w:type="dxa" w:w="6768"/>
            <w:shd w:fill="F7FAFC"/>
            <w:tcMar>
              <w:top w:w="70" w:type="dxa"/>
              <w:bottom w:w="70" w:type="dxa"/>
              <w:left w:w="100" w:type="dxa"/>
              <w:right w:w="100" w:type="dxa"/>
            </w:tcMar>
          </w:tcPr>
          <w:p>
            <w:r>
              <w:rPr>
                <w:rFonts w:ascii="Calibri" w:hAnsi="Calibri"/>
                <w:color w:val="2D3748"/>
                <w:sz w:val="19"/>
              </w:rPr>
              <w:t>30 hallazgos técnicos documentados</w:t>
            </w:r>
          </w:p>
        </w:tc>
      </w:tr>
      <w:tr>
        <w:tc>
          <w:tcPr>
            <w:tcW w:type="dxa" w:w="2592"/>
            <w:shd w:fill="EDF2F7"/>
            <w:tcMar>
              <w:top w:w="70" w:type="dxa"/>
              <w:bottom w:w="70" w:type="dxa"/>
              <w:left w:w="100" w:type="dxa"/>
              <w:right w:w="100" w:type="dxa"/>
            </w:tcMar>
          </w:tcPr>
          <w:p>
            <w:r>
              <w:rPr>
                <w:rFonts w:ascii="Calibri" w:hAnsi="Calibri"/>
                <w:b/>
                <w:color w:val="1B365D"/>
                <w:sz w:val="19"/>
              </w:rPr>
              <w:t>Errores Críticos:</w:t>
            </w:r>
          </w:p>
        </w:tc>
        <w:tc>
          <w:tcPr>
            <w:tcW w:type="dxa" w:w="6768"/>
            <w:shd w:fill="F7FAFC"/>
            <w:tcMar>
              <w:top w:w="70" w:type="dxa"/>
              <w:bottom w:w="70" w:type="dxa"/>
              <w:left w:w="100" w:type="dxa"/>
              <w:right w:w="100" w:type="dxa"/>
            </w:tcMar>
          </w:tcPr>
          <w:p>
            <w:r>
              <w:rPr>
                <w:rFonts w:ascii="Calibri" w:hAnsi="Calibri"/>
                <w:color w:val="2D3748"/>
                <w:sz w:val="19"/>
              </w:rPr>
              <w:t>8 errores que afectan ejecución o integridad de datos</w:t>
            </w:r>
          </w:p>
        </w:tc>
      </w:tr>
      <w:tr>
        <w:tc>
          <w:tcPr>
            <w:tcW w:type="dxa" w:w="2592"/>
            <w:shd w:fill="EDF2F7"/>
            <w:tcMar>
              <w:top w:w="70" w:type="dxa"/>
              <w:bottom w:w="70" w:type="dxa"/>
              <w:left w:w="100" w:type="dxa"/>
              <w:right w:w="100" w:type="dxa"/>
            </w:tcMar>
          </w:tcPr>
          <w:p>
            <w:r>
              <w:rPr>
                <w:rFonts w:ascii="Calibri" w:hAnsi="Calibri"/>
                <w:b/>
                <w:color w:val="1B365D"/>
                <w:sz w:val="19"/>
              </w:rPr>
              <w:t>Inconsistencias Lógicas:</w:t>
            </w:r>
          </w:p>
        </w:tc>
        <w:tc>
          <w:tcPr>
            <w:tcW w:type="dxa" w:w="6768"/>
            <w:shd w:fill="F7FAFC"/>
            <w:tcMar>
              <w:top w:w="70" w:type="dxa"/>
              <w:bottom w:w="70" w:type="dxa"/>
              <w:left w:w="100" w:type="dxa"/>
              <w:right w:w="100" w:type="dxa"/>
            </w:tcMar>
          </w:tcPr>
          <w:p>
            <w:r>
              <w:rPr>
                <w:rFonts w:ascii="Calibri" w:hAnsi="Calibri"/>
                <w:color w:val="2D3748"/>
                <w:sz w:val="19"/>
              </w:rPr>
              <w:t>10 problemas de coherencia entre archivos o reglas de negocio</w:t>
            </w:r>
          </w:p>
        </w:tc>
      </w:tr>
      <w:tr>
        <w:tc>
          <w:tcPr>
            <w:tcW w:type="dxa" w:w="2592"/>
            <w:shd w:fill="EDF2F7"/>
            <w:tcMar>
              <w:top w:w="70" w:type="dxa"/>
              <w:bottom w:w="70" w:type="dxa"/>
              <w:left w:w="100" w:type="dxa"/>
              <w:right w:w="100" w:type="dxa"/>
            </w:tcMar>
          </w:tcPr>
          <w:p>
            <w:r>
              <w:rPr>
                <w:rFonts w:ascii="Calibri" w:hAnsi="Calibri"/>
                <w:b/>
                <w:color w:val="1B365D"/>
                <w:sz w:val="19"/>
              </w:rPr>
              <w:t>Advertencias y Mejoras:</w:t>
            </w:r>
          </w:p>
        </w:tc>
        <w:tc>
          <w:tcPr>
            <w:tcW w:type="dxa" w:w="6768"/>
            <w:shd w:fill="F7FAFC"/>
            <w:tcMar>
              <w:top w:w="70" w:type="dxa"/>
              <w:bottom w:w="70" w:type="dxa"/>
              <w:left w:w="100" w:type="dxa"/>
              <w:right w:w="100" w:type="dxa"/>
            </w:tcMar>
          </w:tcPr>
          <w:p>
            <w:r>
              <w:rPr>
                <w:rFonts w:ascii="Calibri" w:hAnsi="Calibri"/>
                <w:color w:val="2D3748"/>
                <w:sz w:val="19"/>
              </w:rPr>
              <w:t>12 optimizaciones de rendimiento, seguridad y buenas prácticas</w:t>
            </w:r>
          </w:p>
        </w:tc>
      </w:tr>
    </w:tbl>
    <w:p/>
    <w:p>
      <w:pPr>
        <w:keepNext/>
        <w:spacing w:before="320" w:after="120"/>
      </w:pPr>
      <w:r>
        <w:rPr>
          <w:rFonts w:ascii="Calibri" w:hAnsi="Calibri"/>
          <w:b/>
          <w:color w:val="1B365D"/>
          <w:sz w:val="36"/>
        </w:rPr>
        <w:t>SECCIÓN 1: ERRORES CRÍTICOS (8)</w:t>
      </w:r>
    </w:p>
    <w:p>
      <w:pPr>
        <w:spacing w:after="120"/>
      </w:pPr>
      <w:r>
        <w:rPr>
          <w:rFonts w:ascii="Calibri" w:hAnsi="Calibri"/>
          <w:color w:val="2D3748"/>
          <w:sz w:val="20"/>
        </w:rPr>
        <w:t>Hallazgos que impiden la ejecución correcta del código o corrompen la integridad de los datos.</w:t>
      </w:r>
    </w:p>
    <w:p>
      <w:pPr>
        <w:keepNext/>
        <w:spacing w:before="240" w:after="60"/>
      </w:pPr>
      <w:r>
        <w:rPr>
          <w:rFonts w:ascii="Calibri" w:hAnsi="Calibri"/>
          <w:b/>
          <w:color w:val="1B365D"/>
          <w:sz w:val="22"/>
        </w:rPr>
        <w:t xml:space="preserve">#1  </w:t>
      </w:r>
      <w:r>
        <w:rPr>
          <w:rFonts w:ascii="Calibri" w:hAnsi="Calibri"/>
          <w:b/>
          <w:color w:val="9B2C2C"/>
          <w:sz w:val="20"/>
        </w:rPr>
        <w:t xml:space="preserve">[ERROR]  </w:t>
      </w:r>
      <w:r>
        <w:rPr>
          <w:rFonts w:ascii="Calibri" w:hAnsi="Calibri"/>
          <w:b/>
          <w:color w:val="2B6CB0"/>
          <w:sz w:val="22"/>
        </w:rPr>
        <w:t>Columna 'contraseña' usa carácter ñ — falla de encoding en pipe</w:t>
      </w:r>
    </w:p>
    <w:tbl>
      <w:tblPr>
        <w:tblW w:type="auto" w:w="0"/>
        <w:jc w:val="center"/>
        <w:tblLayout w:type="fixed"/>
        <w:tblLook w:firstColumn="1" w:firstRow="1" w:lastColumn="0" w:lastRow="0" w:noHBand="0" w:noVBand="1" w:val="04A0"/>
      </w:tblPr>
      <w:tblGrid>
        <w:gridCol w:w="9648"/>
      </w:tblGrid>
      <w:tr>
        <w:tc>
          <w:tcPr>
            <w:tcW w:type="dxa" w:w="9360"/>
            <w:shd w:fill="FFF5F5"/>
            <w:tcMar>
              <w:top w:w="120" w:type="dxa"/>
              <w:bottom w:w="120" w:type="dxa"/>
              <w:left w:w="160" w:type="dxa"/>
              <w:right w:w="160" w:type="dxa"/>
            </w:tcMar>
            <w:tcBorders>
              <w:top w:val="none"/>
              <w:left w:val="single" w:sz="24" w:space="0" w:color="E53E3E"/>
              <w:bottom w:val="none"/>
              <w:right w:val="none"/>
            </w:tcBorders>
          </w:tcPr>
          <w:p>
            <w:pPr>
              <w:spacing w:before="20" w:after="80"/>
            </w:pPr>
            <w:r>
              <w:rPr>
                <w:rFonts w:ascii="Calibri" w:hAnsi="Calibri"/>
                <w:b/>
                <w:color w:val="4A5568"/>
                <w:sz w:val="18"/>
              </w:rPr>
              <w:t>📁 Archivo: 01_Esquema_y_Datos.sql   |   📍 Línea(s): 65</w:t>
            </w:r>
          </w:p>
          <w:p>
            <w:pPr>
              <w:spacing w:before="60" w:after="80"/>
            </w:pPr>
            <w:r>
              <w:rPr>
                <w:rFonts w:ascii="Calibri" w:hAnsi="Calibri"/>
                <w:b/>
                <w:color w:val="9B2C2C"/>
                <w:sz w:val="20"/>
              </w:rPr>
              <w:t xml:space="preserve">Problema: </w:t>
            </w:r>
            <w:r>
              <w:rPr>
                <w:rFonts w:ascii="Calibri" w:hAnsi="Calibri"/>
                <w:color w:val="2D3748"/>
                <w:sz w:val="19"/>
              </w:rPr>
              <w:t>La columna 'contraseña' contiene el carácter 'ñ' (UTF-8 multibyte: \xc3\xb1). Cuando el archivo se transmite al contenedor MySQL mediante piping desde PowerShell, la conversión de encoding puede corromper el byte, causando un error de sintaxis: "ERROR 1064: You have an error in your SQL syntax near '?a VARCHAR(255)'".</w:t>
              <w:br/>
              <w:t>Este error impide la creación de la tabla 'clientes' y todas las tablas dependientes durante la inicialización automática del contenedor.</w:t>
            </w:r>
          </w:p>
          <w:p>
            <w:pPr>
              <w:spacing w:before="60" w:after="80"/>
            </w:pPr>
            <w:r>
              <w:rPr>
                <w:rFonts w:ascii="Calibri" w:hAnsi="Calibri"/>
                <w:b/>
                <w:color w:val="1B365D"/>
                <w:sz w:val="18"/>
              </w:rPr>
              <w:t>Código Actual:</w:t>
              <w:br/>
            </w:r>
            <w:r>
              <w:rPr>
                <w:rFonts w:ascii="Consolas" w:hAnsi="Consolas"/>
                <w:color w:val="2C5282"/>
                <w:sz w:val="17"/>
              </w:rPr>
              <w:t>contraseña VARCHAR(255) NOT NULL,</w:t>
            </w:r>
          </w:p>
          <w:p>
            <w:pPr>
              <w:spacing w:before="60" w:after="40"/>
            </w:pPr>
            <w:r>
              <w:rPr>
                <w:rFonts w:ascii="Calibri" w:hAnsi="Calibri"/>
                <w:b/>
                <w:color w:val="276749"/>
                <w:sz w:val="20"/>
              </w:rPr>
              <w:t xml:space="preserve">Solución Propuesta: </w:t>
            </w:r>
            <w:r>
              <w:rPr>
                <w:rFonts w:ascii="Calibri" w:hAnsi="Calibri"/>
                <w:color w:val="2D3748"/>
                <w:sz w:val="19"/>
              </w:rPr>
              <w:t>Renombrar la columna a 'contrasena' (sin tilde) en todos los archivos (01, 04, 07) para evitar problemas de encoding. Alternativamente, usar backticks: `contraseña` y asegurar que todos los canales de transmisión preserven UTF-8 estricto.</w:t>
            </w:r>
          </w:p>
        </w:tc>
      </w:tr>
    </w:tbl>
    <w:p>
      <w:pPr>
        <w:spacing w:after="40"/>
      </w:pPr>
    </w:p>
    <w:p>
      <w:pPr>
        <w:keepNext/>
        <w:spacing w:before="240" w:after="60"/>
      </w:pPr>
      <w:r>
        <w:rPr>
          <w:rFonts w:ascii="Calibri" w:hAnsi="Calibri"/>
          <w:b/>
          <w:color w:val="1B365D"/>
          <w:sz w:val="22"/>
        </w:rPr>
        <w:t xml:space="preserve">#2  </w:t>
      </w:r>
      <w:r>
        <w:rPr>
          <w:rFonts w:ascii="Calibri" w:hAnsi="Calibri"/>
          <w:b/>
          <w:color w:val="9B2C2C"/>
          <w:sz w:val="20"/>
        </w:rPr>
        <w:t xml:space="preserve">[ERROR]  </w:t>
      </w:r>
      <w:r>
        <w:rPr>
          <w:rFonts w:ascii="Calibri" w:hAnsi="Calibri"/>
          <w:b/>
          <w:color w:val="2B6CB0"/>
          <w:sz w:val="22"/>
        </w:rPr>
        <w:t>Tabla 'ventas_archivo' sin PRIMARY KEY</w:t>
      </w:r>
    </w:p>
    <w:tbl>
      <w:tblPr>
        <w:tblW w:type="auto" w:w="0"/>
        <w:jc w:val="center"/>
        <w:tblLayout w:type="fixed"/>
        <w:tblLook w:firstColumn="1" w:firstRow="1" w:lastColumn="0" w:lastRow="0" w:noHBand="0" w:noVBand="1" w:val="04A0"/>
      </w:tblPr>
      <w:tblGrid>
        <w:gridCol w:w="9648"/>
      </w:tblGrid>
      <w:tr>
        <w:tc>
          <w:tcPr>
            <w:tcW w:type="dxa" w:w="9360"/>
            <w:shd w:fill="FFF5F5"/>
            <w:tcMar>
              <w:top w:w="120" w:type="dxa"/>
              <w:bottom w:w="120" w:type="dxa"/>
              <w:left w:w="160" w:type="dxa"/>
              <w:right w:w="160" w:type="dxa"/>
            </w:tcMar>
            <w:tcBorders>
              <w:top w:val="none"/>
              <w:left w:val="single" w:sz="24" w:space="0" w:color="E53E3E"/>
              <w:bottom w:val="none"/>
              <w:right w:val="none"/>
            </w:tcBorders>
          </w:tcPr>
          <w:p>
            <w:pPr>
              <w:spacing w:before="20" w:after="80"/>
            </w:pPr>
            <w:r>
              <w:rPr>
                <w:rFonts w:ascii="Calibri" w:hAnsi="Calibri"/>
                <w:b/>
                <w:color w:val="4A5568"/>
                <w:sz w:val="18"/>
              </w:rPr>
              <w:t>📁 Archivo: 01_Esquema_y_Datos.sql   |   📍 Línea(s): 144-151</w:t>
            </w:r>
          </w:p>
          <w:p>
            <w:pPr>
              <w:spacing w:before="60" w:after="80"/>
            </w:pPr>
            <w:r>
              <w:rPr>
                <w:rFonts w:ascii="Calibri" w:hAnsi="Calibri"/>
                <w:b/>
                <w:color w:val="9B2C2C"/>
                <w:sz w:val="20"/>
              </w:rPr>
              <w:t xml:space="preserve">Problema: </w:t>
            </w:r>
            <w:r>
              <w:rPr>
                <w:rFonts w:ascii="Calibri" w:hAnsi="Calibri"/>
                <w:color w:val="2D3748"/>
                <w:sz w:val="19"/>
              </w:rPr>
              <w:t>La tabla 'ventas_archivo' no tiene PRIMARY KEY definida. En InnoDB, esto genera un índice agrupado invisible (GEN_CLUST_INDEX) de 6 bytes que degrada rendimiento. Además, causa problemas en replicación basada en filas (Row-Based Replication) ya que MySQL no puede identificar filas unívocamente para replicar UPDATEs/DELETEs.</w:t>
            </w:r>
          </w:p>
          <w:p>
            <w:pPr>
              <w:spacing w:before="60" w:after="80"/>
            </w:pPr>
            <w:r>
              <w:rPr>
                <w:rFonts w:ascii="Calibri" w:hAnsi="Calibri"/>
                <w:b/>
                <w:color w:val="1B365D"/>
                <w:sz w:val="18"/>
              </w:rPr>
              <w:t>Código Actual:</w:t>
              <w:br/>
            </w:r>
            <w:r>
              <w:rPr>
                <w:rFonts w:ascii="Consolas" w:hAnsi="Consolas"/>
                <w:color w:val="2C5282"/>
                <w:sz w:val="17"/>
              </w:rPr>
              <w:t>CREATE TABLE ventas_archivo (</w:t>
              <w:br/>
              <w:t xml:space="preserve">    id_venta INT,</w:t>
              <w:br/>
              <w:t xml:space="preserve">    id_cliente INT,</w:t>
              <w:br/>
              <w:t xml:space="preserve">    ...</w:t>
              <w:br/>
              <w:t>) ENGINE=InnoDB;</w:t>
            </w:r>
          </w:p>
          <w:p>
            <w:pPr>
              <w:spacing w:before="60" w:after="40"/>
            </w:pPr>
            <w:r>
              <w:rPr>
                <w:rFonts w:ascii="Calibri" w:hAnsi="Calibri"/>
                <w:b/>
                <w:color w:val="276749"/>
                <w:sz w:val="20"/>
              </w:rPr>
              <w:t xml:space="preserve">Solución Propuesta: </w:t>
            </w:r>
            <w:r>
              <w:rPr>
                <w:rFonts w:ascii="Calibri" w:hAnsi="Calibri"/>
                <w:color w:val="2D3748"/>
                <w:sz w:val="19"/>
              </w:rPr>
              <w:t>Agregar una clave primaria autoincremental: 'id_archivo INT AUTO_INCREMENT PRIMARY KEY' como primera columna, o crear una clave compuesta (id_venta, fecha_archivado) si 'id_venta' puede repetirse por múltiples archivados.</w:t>
            </w:r>
          </w:p>
        </w:tc>
      </w:tr>
    </w:tbl>
    <w:p>
      <w:pPr>
        <w:spacing w:after="40"/>
      </w:pPr>
    </w:p>
    <w:p>
      <w:pPr>
        <w:keepNext/>
        <w:spacing w:before="240" w:after="60"/>
      </w:pPr>
      <w:r>
        <w:rPr>
          <w:rFonts w:ascii="Calibri" w:hAnsi="Calibri"/>
          <w:b/>
          <w:color w:val="1B365D"/>
          <w:sz w:val="22"/>
        </w:rPr>
        <w:t xml:space="preserve">#3  </w:t>
      </w:r>
      <w:r>
        <w:rPr>
          <w:rFonts w:ascii="Calibri" w:hAnsi="Calibri"/>
          <w:b/>
          <w:color w:val="9B2C2C"/>
          <w:sz w:val="20"/>
        </w:rPr>
        <w:t xml:space="preserve">[ERROR]  </w:t>
      </w:r>
      <w:r>
        <w:rPr>
          <w:rFonts w:ascii="Calibri" w:hAnsi="Calibri"/>
          <w:b/>
          <w:color w:val="2B6CB0"/>
          <w:sz w:val="22"/>
        </w:rPr>
        <w:t>sp_ProcesarDevolucion inserta cantidad negativa violando CHECK constraint</w:t>
      </w:r>
    </w:p>
    <w:tbl>
      <w:tblPr>
        <w:tblW w:type="auto" w:w="0"/>
        <w:jc w:val="center"/>
        <w:tblLayout w:type="fixed"/>
        <w:tblLook w:firstColumn="1" w:firstRow="1" w:lastColumn="0" w:lastRow="0" w:noHBand="0" w:noVBand="1" w:val="04A0"/>
      </w:tblPr>
      <w:tblGrid>
        <w:gridCol w:w="9648"/>
      </w:tblGrid>
      <w:tr>
        <w:tc>
          <w:tcPr>
            <w:tcW w:type="dxa" w:w="9360"/>
            <w:shd w:fill="FFF5F5"/>
            <w:tcMar>
              <w:top w:w="120" w:type="dxa"/>
              <w:bottom w:w="120" w:type="dxa"/>
              <w:left w:w="160" w:type="dxa"/>
              <w:right w:w="160" w:type="dxa"/>
            </w:tcMar>
            <w:tcBorders>
              <w:top w:val="none"/>
              <w:left w:val="single" w:sz="24" w:space="0" w:color="E53E3E"/>
              <w:bottom w:val="none"/>
              <w:right w:val="none"/>
            </w:tcBorders>
          </w:tcPr>
          <w:p>
            <w:pPr>
              <w:spacing w:before="20" w:after="80"/>
            </w:pPr>
            <w:r>
              <w:rPr>
                <w:rFonts w:ascii="Calibri" w:hAnsi="Calibri"/>
                <w:b/>
                <w:color w:val="4A5568"/>
                <w:sz w:val="18"/>
              </w:rPr>
              <w:t>📁 Archivo: 07_Procedimientos_Almacenados.sql   |   📍 Línea(s): 172-173</w:t>
            </w:r>
          </w:p>
          <w:p>
            <w:pPr>
              <w:spacing w:before="60" w:after="80"/>
            </w:pPr>
            <w:r>
              <w:rPr>
                <w:rFonts w:ascii="Calibri" w:hAnsi="Calibri"/>
                <w:b/>
                <w:color w:val="9B2C2C"/>
                <w:sz w:val="20"/>
              </w:rPr>
              <w:t xml:space="preserve">Problema: </w:t>
            </w:r>
            <w:r>
              <w:rPr>
                <w:rFonts w:ascii="Calibri" w:hAnsi="Calibri"/>
                <w:color w:val="2D3748"/>
                <w:sz w:val="19"/>
              </w:rPr>
              <w:t>El procedimiento inserta una fila con cantidad negativa (-p_cantidad) en 'detalle_ventas'. Sin embargo, la tabla tiene la restricción CHECK (cantidad &gt; 0) definida en el esquema. Esto causa un ERROR 3819 en tiempo de ejecución, abortando toda la devolución.</w:t>
            </w:r>
          </w:p>
          <w:p>
            <w:pPr>
              <w:spacing w:before="60" w:after="80"/>
            </w:pPr>
            <w:r>
              <w:rPr>
                <w:rFonts w:ascii="Calibri" w:hAnsi="Calibri"/>
                <w:b/>
                <w:color w:val="1B365D"/>
                <w:sz w:val="18"/>
              </w:rPr>
              <w:t>Código Actual:</w:t>
              <w:br/>
            </w:r>
            <w:r>
              <w:rPr>
                <w:rFonts w:ascii="Consolas" w:hAnsi="Consolas"/>
                <w:color w:val="2C5282"/>
                <w:sz w:val="17"/>
              </w:rPr>
              <w:t>INSERT INTO detalle_ventas (id_venta, id_producto, cantidad, precio_unitario_congelado)</w:t>
              <w:br/>
              <w:t>VALUES (p_id_venta, p_id_producto, -p_cantidad, v_precio_unitario);</w:t>
            </w:r>
          </w:p>
          <w:p>
            <w:pPr>
              <w:spacing w:before="60" w:after="40"/>
            </w:pPr>
            <w:r>
              <w:rPr>
                <w:rFonts w:ascii="Calibri" w:hAnsi="Calibri"/>
                <w:b/>
                <w:color w:val="276749"/>
                <w:sz w:val="20"/>
              </w:rPr>
              <w:t xml:space="preserve">Solución Propuesta: </w:t>
            </w:r>
            <w:r>
              <w:rPr>
                <w:rFonts w:ascii="Calibri" w:hAnsi="Calibri"/>
                <w:color w:val="2D3748"/>
                <w:sz w:val="19"/>
              </w:rPr>
              <w:t>En lugar de insertar filas negativas, crear una tabla dedicada 'devoluciones' para registrar los reembolsos, o modificar la restricción CHECK a cantidad != 0 si se desea mantener el patrón de líneas negativas contables. La opción más limpia es eliminar la inserción negativa y solo actualizar el campo 'cantidad' existente o registrar en tabla separada.</w:t>
            </w:r>
          </w:p>
        </w:tc>
      </w:tr>
    </w:tbl>
    <w:p>
      <w:pPr>
        <w:spacing w:after="40"/>
      </w:pPr>
    </w:p>
    <w:p>
      <w:pPr>
        <w:keepNext/>
        <w:spacing w:before="240" w:after="60"/>
      </w:pPr>
      <w:r>
        <w:rPr>
          <w:rFonts w:ascii="Calibri" w:hAnsi="Calibri"/>
          <w:b/>
          <w:color w:val="1B365D"/>
          <w:sz w:val="22"/>
        </w:rPr>
        <w:t xml:space="preserve">#4  </w:t>
      </w:r>
      <w:r>
        <w:rPr>
          <w:rFonts w:ascii="Calibri" w:hAnsi="Calibri"/>
          <w:b/>
          <w:color w:val="9B2C2C"/>
          <w:sz w:val="20"/>
        </w:rPr>
        <w:t xml:space="preserve">[ERROR]  </w:t>
      </w:r>
      <w:r>
        <w:rPr>
          <w:rFonts w:ascii="Calibri" w:hAnsi="Calibri"/>
          <w:b/>
          <w:color w:val="2B6CB0"/>
          <w:sz w:val="22"/>
        </w:rPr>
        <w:t>Trigger trg_prevent_self_referral_insert falla con AUTO_INCREMENT</w:t>
      </w:r>
    </w:p>
    <w:tbl>
      <w:tblPr>
        <w:tblW w:type="auto" w:w="0"/>
        <w:jc w:val="center"/>
        <w:tblLayout w:type="fixed"/>
        <w:tblLook w:firstColumn="1" w:firstRow="1" w:lastColumn="0" w:lastRow="0" w:noHBand="0" w:noVBand="1" w:val="04A0"/>
      </w:tblPr>
      <w:tblGrid>
        <w:gridCol w:w="9648"/>
      </w:tblGrid>
      <w:tr>
        <w:tc>
          <w:tcPr>
            <w:tcW w:type="dxa" w:w="9360"/>
            <w:shd w:fill="FFF5F5"/>
            <w:tcMar>
              <w:top w:w="120" w:type="dxa"/>
              <w:bottom w:w="120" w:type="dxa"/>
              <w:left w:w="160" w:type="dxa"/>
              <w:right w:w="160" w:type="dxa"/>
            </w:tcMar>
            <w:tcBorders>
              <w:top w:val="none"/>
              <w:left w:val="single" w:sz="24" w:space="0" w:color="E53E3E"/>
              <w:bottom w:val="none"/>
              <w:right w:val="none"/>
            </w:tcBorders>
          </w:tcPr>
          <w:p>
            <w:pPr>
              <w:spacing w:before="20" w:after="80"/>
            </w:pPr>
            <w:r>
              <w:rPr>
                <w:rFonts w:ascii="Calibri" w:hAnsi="Calibri"/>
                <w:b/>
                <w:color w:val="4A5568"/>
                <w:sz w:val="18"/>
              </w:rPr>
              <w:t>📁 Archivo: 05_Triggers.sql   |   📍 Línea(s): 304-314</w:t>
            </w:r>
          </w:p>
          <w:p>
            <w:pPr>
              <w:spacing w:before="60" w:after="80"/>
            </w:pPr>
            <w:r>
              <w:rPr>
                <w:rFonts w:ascii="Calibri" w:hAnsi="Calibri"/>
                <w:b/>
                <w:color w:val="9B2C2C"/>
                <w:sz w:val="20"/>
              </w:rPr>
              <w:t xml:space="preserve">Problema: </w:t>
            </w:r>
            <w:r>
              <w:rPr>
                <w:rFonts w:ascii="Calibri" w:hAnsi="Calibri"/>
                <w:color w:val="2D3748"/>
                <w:sz w:val="19"/>
              </w:rPr>
              <w:t>En un BEFORE INSERT, el valor de NEW.id_cliente para columnas AUTO_INCREMENT es 0 (no se ha asignado aún). La comparación 'NEW.id_referido = NEW.id_cliente' siempre comparará contra 0, por lo que el trigger nunca detectará auto-referencia real en INSERTs sin ID explícito.</w:t>
            </w:r>
          </w:p>
          <w:p>
            <w:pPr>
              <w:spacing w:before="60" w:after="80"/>
            </w:pPr>
            <w:r>
              <w:rPr>
                <w:rFonts w:ascii="Calibri" w:hAnsi="Calibri"/>
                <w:b/>
                <w:color w:val="1B365D"/>
                <w:sz w:val="18"/>
              </w:rPr>
              <w:t>Código Actual:</w:t>
              <w:br/>
            </w:r>
            <w:r>
              <w:rPr>
                <w:rFonts w:ascii="Consolas" w:hAnsi="Consolas"/>
                <w:color w:val="2C5282"/>
                <w:sz w:val="17"/>
              </w:rPr>
              <w:t>IF NEW.id_referido IS NOT NULL AND NEW.id_referido = NEW.id_cliente THEN</w:t>
              <w:br/>
              <w:t xml:space="preserve">    SIGNAL SQLSTATE '45000' ...;</w:t>
            </w:r>
          </w:p>
          <w:p>
            <w:pPr>
              <w:spacing w:before="60" w:after="40"/>
            </w:pPr>
            <w:r>
              <w:rPr>
                <w:rFonts w:ascii="Calibri" w:hAnsi="Calibri"/>
                <w:b/>
                <w:color w:val="276749"/>
                <w:sz w:val="20"/>
              </w:rPr>
              <w:t xml:space="preserve">Solución Propuesta: </w:t>
            </w:r>
            <w:r>
              <w:rPr>
                <w:rFonts w:ascii="Calibri" w:hAnsi="Calibri"/>
                <w:color w:val="2D3748"/>
                <w:sz w:val="19"/>
              </w:rPr>
              <w:t>Esta validación solo es efectiva en el trigger BEFORE UPDATE (donde NEW.id_cliente ya tiene valor asignado). Para el INSERT, mover la validación al AFTER INSERT donde NEW.id_cliente ya fue asignado, o documentar que la validación solo aplica cuando se proporciona id_cliente explícitamente.</w:t>
            </w:r>
          </w:p>
        </w:tc>
      </w:tr>
    </w:tbl>
    <w:p>
      <w:pPr>
        <w:spacing w:after="40"/>
      </w:pPr>
    </w:p>
    <w:p>
      <w:pPr>
        <w:keepNext/>
        <w:spacing w:before="240" w:after="60"/>
      </w:pPr>
      <w:r>
        <w:rPr>
          <w:rFonts w:ascii="Calibri" w:hAnsi="Calibri"/>
          <w:b/>
          <w:color w:val="1B365D"/>
          <w:sz w:val="22"/>
        </w:rPr>
        <w:t xml:space="preserve">#5  </w:t>
      </w:r>
      <w:r>
        <w:rPr>
          <w:rFonts w:ascii="Calibri" w:hAnsi="Calibri"/>
          <w:b/>
          <w:color w:val="9B2C2C"/>
          <w:sz w:val="20"/>
        </w:rPr>
        <w:t xml:space="preserve">[ERROR]  </w:t>
      </w:r>
      <w:r>
        <w:rPr>
          <w:rFonts w:ascii="Calibri" w:hAnsi="Calibri"/>
          <w:b/>
          <w:color w:val="2B6CB0"/>
          <w:sz w:val="22"/>
        </w:rPr>
        <w:t>Vista 'v_info_clientes_basica' anulada por GRANT SELECT directo en tabla 'clientes'</w:t>
      </w:r>
    </w:p>
    <w:tbl>
      <w:tblPr>
        <w:tblW w:type="auto" w:w="0"/>
        <w:jc w:val="center"/>
        <w:tblLayout w:type="fixed"/>
        <w:tblLook w:firstColumn="1" w:firstRow="1" w:lastColumn="0" w:lastRow="0" w:noHBand="0" w:noVBand="1" w:val="04A0"/>
      </w:tblPr>
      <w:tblGrid>
        <w:gridCol w:w="9648"/>
      </w:tblGrid>
      <w:tr>
        <w:tc>
          <w:tcPr>
            <w:tcW w:type="dxa" w:w="9360"/>
            <w:shd w:fill="FFF5F5"/>
            <w:tcMar>
              <w:top w:w="120" w:type="dxa"/>
              <w:bottom w:w="120" w:type="dxa"/>
              <w:left w:w="160" w:type="dxa"/>
              <w:right w:w="160" w:type="dxa"/>
            </w:tcMar>
            <w:tcBorders>
              <w:top w:val="none"/>
              <w:left w:val="single" w:sz="24" w:space="0" w:color="E53E3E"/>
              <w:bottom w:val="none"/>
              <w:right w:val="none"/>
            </w:tcBorders>
          </w:tcPr>
          <w:p>
            <w:pPr>
              <w:spacing w:before="20" w:after="80"/>
            </w:pPr>
            <w:r>
              <w:rPr>
                <w:rFonts w:ascii="Calibri" w:hAnsi="Calibri"/>
                <w:b/>
                <w:color w:val="4A5568"/>
                <w:sz w:val="18"/>
              </w:rPr>
              <w:t>📁 Archivo: 04_Seguridad.sql   |   📍 Línea(s): 60, 109-113</w:t>
            </w:r>
          </w:p>
          <w:p>
            <w:pPr>
              <w:spacing w:before="60" w:after="80"/>
            </w:pPr>
            <w:r>
              <w:rPr>
                <w:rFonts w:ascii="Calibri" w:hAnsi="Calibri"/>
                <w:b/>
                <w:color w:val="9B2C2C"/>
                <w:sz w:val="20"/>
              </w:rPr>
              <w:t xml:space="preserve">Problema: </w:t>
            </w:r>
            <w:r>
              <w:rPr>
                <w:rFonts w:ascii="Calibri" w:hAnsi="Calibri"/>
                <w:color w:val="2D3748"/>
                <w:sz w:val="19"/>
              </w:rPr>
              <w:t>El rol 'Atencion_Cliente' recibe GRANT SELECT ON clientes (línea 60), lo que le da acceso a TODAS las columnas incluyendo 'contraseña' y 'direccion_envio'. La vista v_info_clientes_basica (línea 109) fue creada específicamente para ocultar estos campos sensibles, pero es inútil porque el usuario ya puede consultar la tabla directamente con SELECT *.</w:t>
            </w:r>
          </w:p>
          <w:p>
            <w:pPr>
              <w:spacing w:before="60" w:after="80"/>
            </w:pPr>
            <w:r>
              <w:rPr>
                <w:rFonts w:ascii="Calibri" w:hAnsi="Calibri"/>
                <w:b/>
                <w:color w:val="1B365D"/>
                <w:sz w:val="18"/>
              </w:rPr>
              <w:t>Código Actual:</w:t>
              <w:br/>
            </w:r>
            <w:r>
              <w:rPr>
                <w:rFonts w:ascii="Consolas" w:hAnsi="Consolas"/>
                <w:color w:val="2C5282"/>
                <w:sz w:val="17"/>
              </w:rPr>
              <w:t>GRANT SELECT ON ecommerce_db.clientes TO 'Atencion_Cliente';</w:t>
              <w:br/>
              <w:t>-- Luego:</w:t>
              <w:br/>
              <w:t>GRANT SELECT ON ecommerce_db.v_info_clientes_basica TO 'Atencion_Cliente';</w:t>
            </w:r>
          </w:p>
          <w:p>
            <w:pPr>
              <w:spacing w:before="60" w:after="40"/>
            </w:pPr>
            <w:r>
              <w:rPr>
                <w:rFonts w:ascii="Calibri" w:hAnsi="Calibri"/>
                <w:b/>
                <w:color w:val="276749"/>
                <w:sz w:val="20"/>
              </w:rPr>
              <w:t xml:space="preserve">Solución Propuesta: </w:t>
            </w:r>
            <w:r>
              <w:rPr>
                <w:rFonts w:ascii="Calibri" w:hAnsi="Calibri"/>
                <w:color w:val="2D3748"/>
                <w:sz w:val="19"/>
              </w:rPr>
              <w:t>Revocar el acceso directo a la tabla 'clientes' para el rol 'Atencion_Cliente' y otorgar únicamente SELECT sobre la vista:</w:t>
              <w:br/>
              <w:t>REVOKE SELECT ON ecommerce_db.clientes FROM 'Atencion_Cliente';</w:t>
              <w:br/>
              <w:t>GRANT SELECT ON ecommerce_db.v_info_clientes_basica TO 'Atencion_Cliente';</w:t>
            </w:r>
          </w:p>
        </w:tc>
      </w:tr>
    </w:tbl>
    <w:p>
      <w:pPr>
        <w:spacing w:after="40"/>
      </w:pPr>
    </w:p>
    <w:p>
      <w:pPr>
        <w:keepNext/>
        <w:spacing w:before="240" w:after="60"/>
      </w:pPr>
      <w:r>
        <w:rPr>
          <w:rFonts w:ascii="Calibri" w:hAnsi="Calibri"/>
          <w:b/>
          <w:color w:val="1B365D"/>
          <w:sz w:val="22"/>
        </w:rPr>
        <w:t xml:space="preserve">#6  </w:t>
      </w:r>
      <w:r>
        <w:rPr>
          <w:rFonts w:ascii="Calibri" w:hAnsi="Calibri"/>
          <w:b/>
          <w:color w:val="9B2C2C"/>
          <w:sz w:val="20"/>
        </w:rPr>
        <w:t xml:space="preserve">[ERROR]  </w:t>
      </w:r>
      <w:r>
        <w:rPr>
          <w:rFonts w:ascii="Calibri" w:hAnsi="Calibri"/>
          <w:b/>
          <w:color w:val="2B6CB0"/>
          <w:sz w:val="22"/>
        </w:rPr>
        <w:t>Evento evt_aggregate_daily_sales_data multiplica totales por JOIN</w:t>
      </w:r>
    </w:p>
    <w:tbl>
      <w:tblPr>
        <w:tblW w:type="auto" w:w="0"/>
        <w:jc w:val="center"/>
        <w:tblLayout w:type="fixed"/>
        <w:tblLook w:firstColumn="1" w:firstRow="1" w:lastColumn="0" w:lastRow="0" w:noHBand="0" w:noVBand="1" w:val="04A0"/>
      </w:tblPr>
      <w:tblGrid>
        <w:gridCol w:w="9648"/>
      </w:tblGrid>
      <w:tr>
        <w:tc>
          <w:tcPr>
            <w:tcW w:type="dxa" w:w="9360"/>
            <w:shd w:fill="FFF5F5"/>
            <w:tcMar>
              <w:top w:w="120" w:type="dxa"/>
              <w:bottom w:w="120" w:type="dxa"/>
              <w:left w:w="160" w:type="dxa"/>
              <w:right w:w="160" w:type="dxa"/>
            </w:tcMar>
            <w:tcBorders>
              <w:top w:val="none"/>
              <w:left w:val="single" w:sz="24" w:space="0" w:color="E53E3E"/>
              <w:bottom w:val="none"/>
              <w:right w:val="none"/>
            </w:tcBorders>
          </w:tcPr>
          <w:p>
            <w:pPr>
              <w:spacing w:before="20" w:after="80"/>
            </w:pPr>
            <w:r>
              <w:rPr>
                <w:rFonts w:ascii="Calibri" w:hAnsi="Calibri"/>
                <w:b/>
                <w:color w:val="4A5568"/>
                <w:sz w:val="18"/>
              </w:rPr>
              <w:t>📁 Archivo: 06_Eventos.sql   |   📍 Línea(s): ~245</w:t>
            </w:r>
          </w:p>
          <w:p>
            <w:pPr>
              <w:spacing w:before="60" w:after="80"/>
            </w:pPr>
            <w:r>
              <w:rPr>
                <w:rFonts w:ascii="Calibri" w:hAnsi="Calibri"/>
                <w:b/>
                <w:color w:val="9B2C2C"/>
                <w:sz w:val="20"/>
              </w:rPr>
              <w:t xml:space="preserve">Problema: </w:t>
            </w:r>
            <w:r>
              <w:rPr>
                <w:rFonts w:ascii="Calibri" w:hAnsi="Calibri"/>
                <w:color w:val="2D3748"/>
                <w:sz w:val="19"/>
              </w:rPr>
              <w:t>La consulta del evento hace LEFT JOIN entre 'ventas' y 'detalle_ventas' y luego calcula SUM(v.total). Si una venta tiene 5 líneas de detalle, v.total se suma 5 veces, inflando el reporte diario por un factor igual al número promedio de productos por orden.</w:t>
            </w:r>
          </w:p>
          <w:p>
            <w:pPr>
              <w:spacing w:before="60" w:after="80"/>
            </w:pPr>
            <w:r>
              <w:rPr>
                <w:rFonts w:ascii="Calibri" w:hAnsi="Calibri"/>
                <w:b/>
                <w:color w:val="1B365D"/>
                <w:sz w:val="18"/>
              </w:rPr>
              <w:t>Código Actual:</w:t>
              <w:br/>
            </w:r>
            <w:r>
              <w:rPr>
                <w:rFonts w:ascii="Consolas" w:hAnsi="Consolas"/>
                <w:color w:val="2C5282"/>
                <w:sz w:val="17"/>
              </w:rPr>
              <w:t>SELECT ... SUM(v.total) AS total_ventas, ... FROM ventas v</w:t>
              <w:br/>
              <w:t>LEFT JOIN detalle_ventas d ON v.id_venta = d.id_venta</w:t>
              <w:br/>
              <w:t>WHERE DATE(v.fecha_venta) = CURRENT_DATE</w:t>
            </w:r>
          </w:p>
          <w:p>
            <w:pPr>
              <w:spacing w:before="60" w:after="40"/>
            </w:pPr>
            <w:r>
              <w:rPr>
                <w:rFonts w:ascii="Calibri" w:hAnsi="Calibri"/>
                <w:b/>
                <w:color w:val="276749"/>
                <w:sz w:val="20"/>
              </w:rPr>
              <w:t xml:space="preserve">Solución Propuesta: </w:t>
            </w:r>
            <w:r>
              <w:rPr>
                <w:rFonts w:ascii="Calibri" w:hAnsi="Calibri"/>
                <w:color w:val="2D3748"/>
                <w:sz w:val="19"/>
              </w:rPr>
              <w:t>Separar las agregaciones: calcular SUM(total) directamente sobre 'ventas' sin el JOIN, o usar SUM(DISTINCT v.total) si el JOIN es necesario para contar productos vendidos. Mejor aún, usar subconsultas separadas para cada métrica.</w:t>
            </w:r>
          </w:p>
        </w:tc>
      </w:tr>
    </w:tbl>
    <w:p>
      <w:pPr>
        <w:spacing w:after="40"/>
      </w:pPr>
    </w:p>
    <w:p>
      <w:pPr>
        <w:keepNext/>
        <w:spacing w:before="240" w:after="60"/>
      </w:pPr>
      <w:r>
        <w:rPr>
          <w:rFonts w:ascii="Calibri" w:hAnsi="Calibri"/>
          <w:b/>
          <w:color w:val="1B365D"/>
          <w:sz w:val="22"/>
        </w:rPr>
        <w:t xml:space="preserve">#7  </w:t>
      </w:r>
      <w:r>
        <w:rPr>
          <w:rFonts w:ascii="Calibri" w:hAnsi="Calibri"/>
          <w:b/>
          <w:color w:val="9B2C2C"/>
          <w:sz w:val="20"/>
        </w:rPr>
        <w:t xml:space="preserve">[ERROR]  </w:t>
      </w:r>
      <w:r>
        <w:rPr>
          <w:rFonts w:ascii="Calibri" w:hAnsi="Calibri"/>
          <w:b/>
          <w:color w:val="2B6CB0"/>
          <w:sz w:val="22"/>
        </w:rPr>
        <w:t>Potencial deadlock en sp_RealizarNuevaVenta por orden arbitrario de locks</w:t>
      </w:r>
    </w:p>
    <w:tbl>
      <w:tblPr>
        <w:tblW w:type="auto" w:w="0"/>
        <w:jc w:val="center"/>
        <w:tblLayout w:type="fixed"/>
        <w:tblLook w:firstColumn="1" w:firstRow="1" w:lastColumn="0" w:lastRow="0" w:noHBand="0" w:noVBand="1" w:val="04A0"/>
      </w:tblPr>
      <w:tblGrid>
        <w:gridCol w:w="9648"/>
      </w:tblGrid>
      <w:tr>
        <w:tc>
          <w:tcPr>
            <w:tcW w:type="dxa" w:w="9360"/>
            <w:shd w:fill="FFF5F5"/>
            <w:tcMar>
              <w:top w:w="120" w:type="dxa"/>
              <w:bottom w:w="120" w:type="dxa"/>
              <w:left w:w="160" w:type="dxa"/>
              <w:right w:w="160" w:type="dxa"/>
            </w:tcMar>
            <w:tcBorders>
              <w:top w:val="none"/>
              <w:left w:val="single" w:sz="24" w:space="0" w:color="E53E3E"/>
              <w:bottom w:val="none"/>
              <w:right w:val="none"/>
            </w:tcBorders>
          </w:tcPr>
          <w:p>
            <w:pPr>
              <w:spacing w:before="20" w:after="80"/>
            </w:pPr>
            <w:r>
              <w:rPr>
                <w:rFonts w:ascii="Calibri" w:hAnsi="Calibri"/>
                <w:b/>
                <w:color w:val="4A5568"/>
                <w:sz w:val="18"/>
              </w:rPr>
              <w:t>📁 Archivo: 07_Procedimientos_Almacenados.sql   |   📍 Línea(s): 48-72</w:t>
            </w:r>
          </w:p>
          <w:p>
            <w:pPr>
              <w:spacing w:before="60" w:after="80"/>
            </w:pPr>
            <w:r>
              <w:rPr>
                <w:rFonts w:ascii="Calibri" w:hAnsi="Calibri"/>
                <w:b/>
                <w:color w:val="9B2C2C"/>
                <w:sz w:val="20"/>
              </w:rPr>
              <w:t xml:space="preserve">Problema: </w:t>
            </w:r>
            <w:r>
              <w:rPr>
                <w:rFonts w:ascii="Calibri" w:hAnsi="Calibri"/>
                <w:color w:val="2D3748"/>
                <w:sz w:val="19"/>
              </w:rPr>
              <w:t>El cursor procesa los productos del JSON en orden arbitrario y adquiere bloqueos exclusivos (SELECT ... FOR UPDATE) sobre cada fila de 'productos'. Si dos transacciones concurrentes bloquean productos en orden opuesto (Tx1: prod_A→prod_B, Tx2: prod_B→prod_A), se produce un deadlock clásico que InnoDB resuelve abortando una de las transacciones.</w:t>
            </w:r>
          </w:p>
          <w:p>
            <w:pPr>
              <w:spacing w:before="60" w:after="80"/>
            </w:pPr>
            <w:r>
              <w:rPr>
                <w:rFonts w:ascii="Calibri" w:hAnsi="Calibri"/>
                <w:b/>
                <w:color w:val="1B365D"/>
                <w:sz w:val="18"/>
              </w:rPr>
              <w:t>Código Actual:</w:t>
              <w:br/>
            </w:r>
            <w:r>
              <w:rPr>
                <w:rFonts w:ascii="Consolas" w:hAnsi="Consolas"/>
                <w:color w:val="2C5282"/>
                <w:sz w:val="17"/>
              </w:rPr>
              <w:t>OPEN cur;</w:t>
              <w:br/>
              <w:t>read_loop: LOOP</w:t>
              <w:br/>
              <w:t xml:space="preserve">    FETCH cur INTO v_id_producto, v_cantidad;</w:t>
              <w:br/>
              <w:t xml:space="preserve">    SELECT precio, stock INTO v_precio, v_stock</w:t>
              <w:br/>
              <w:t xml:space="preserve">    FROM productos WHERE id_producto = v_id_producto FOR UPDATE;</w:t>
            </w:r>
          </w:p>
          <w:p>
            <w:pPr>
              <w:spacing w:before="60" w:after="40"/>
            </w:pPr>
            <w:r>
              <w:rPr>
                <w:rFonts w:ascii="Calibri" w:hAnsi="Calibri"/>
                <w:b/>
                <w:color w:val="276749"/>
                <w:sz w:val="20"/>
              </w:rPr>
              <w:t xml:space="preserve">Solución Propuesta: </w:t>
            </w:r>
            <w:r>
              <w:rPr>
                <w:rFonts w:ascii="Calibri" w:hAnsi="Calibri"/>
                <w:color w:val="2D3748"/>
                <w:sz w:val="19"/>
              </w:rPr>
              <w:t>Ordenar los productos del JSON por id_producto antes de procesarlos. Usar JSON_TABLE con ORDER BY id_producto en la definición del cursor, o pre-bloquear todas las filas necesarias en una sola sentencia SELECT ... FOR UPDATE con IN (lista_ids) al inicio de la transacción.</w:t>
            </w:r>
          </w:p>
        </w:tc>
      </w:tr>
    </w:tbl>
    <w:p>
      <w:pPr>
        <w:spacing w:after="40"/>
      </w:pPr>
    </w:p>
    <w:p>
      <w:pPr>
        <w:keepNext/>
        <w:spacing w:before="240" w:after="60"/>
      </w:pPr>
      <w:r>
        <w:rPr>
          <w:rFonts w:ascii="Calibri" w:hAnsi="Calibri"/>
          <w:b/>
          <w:color w:val="1B365D"/>
          <w:sz w:val="22"/>
        </w:rPr>
        <w:t xml:space="preserve">#8  </w:t>
      </w:r>
      <w:r>
        <w:rPr>
          <w:rFonts w:ascii="Calibri" w:hAnsi="Calibri"/>
          <w:b/>
          <w:color w:val="9B2C2C"/>
          <w:sz w:val="20"/>
        </w:rPr>
        <w:t xml:space="preserve">[ERROR]  </w:t>
      </w:r>
      <w:r>
        <w:rPr>
          <w:rFonts w:ascii="Calibri" w:hAnsi="Calibri"/>
          <w:b/>
          <w:color w:val="2B6CB0"/>
          <w:sz w:val="22"/>
        </w:rPr>
        <w:t>fn_FormatearNombreCompleto: buffer insuficiente trunca resultado</w:t>
      </w:r>
    </w:p>
    <w:tbl>
      <w:tblPr>
        <w:tblW w:type="auto" w:w="0"/>
        <w:jc w:val="center"/>
        <w:tblLayout w:type="fixed"/>
        <w:tblLook w:firstColumn="1" w:firstRow="1" w:lastColumn="0" w:lastRow="0" w:noHBand="0" w:noVBand="1" w:val="04A0"/>
      </w:tblPr>
      <w:tblGrid>
        <w:gridCol w:w="9648"/>
      </w:tblGrid>
      <w:tr>
        <w:tc>
          <w:tcPr>
            <w:tcW w:type="dxa" w:w="9360"/>
            <w:shd w:fill="FFF5F5"/>
            <w:tcMar>
              <w:top w:w="120" w:type="dxa"/>
              <w:bottom w:w="120" w:type="dxa"/>
              <w:left w:w="160" w:type="dxa"/>
              <w:right w:w="160" w:type="dxa"/>
            </w:tcMar>
            <w:tcBorders>
              <w:top w:val="none"/>
              <w:left w:val="single" w:sz="24" w:space="0" w:color="E53E3E"/>
              <w:bottom w:val="none"/>
              <w:right w:val="none"/>
            </w:tcBorders>
          </w:tcPr>
          <w:p>
            <w:pPr>
              <w:spacing w:before="20" w:after="80"/>
            </w:pPr>
            <w:r>
              <w:rPr>
                <w:rFonts w:ascii="Calibri" w:hAnsi="Calibri"/>
                <w:b/>
                <w:color w:val="4A5568"/>
                <w:sz w:val="18"/>
              </w:rPr>
              <w:t>📁 Archivo: 03_Funciones.sql   |   📍 Línea(s): 81</w:t>
            </w:r>
          </w:p>
          <w:p>
            <w:pPr>
              <w:spacing w:before="60" w:after="80"/>
            </w:pPr>
            <w:r>
              <w:rPr>
                <w:rFonts w:ascii="Calibri" w:hAnsi="Calibri"/>
                <w:b/>
                <w:color w:val="9B2C2C"/>
                <w:sz w:val="20"/>
              </w:rPr>
              <w:t xml:space="preserve">Problema: </w:t>
            </w:r>
            <w:r>
              <w:rPr>
                <w:rFonts w:ascii="Calibri" w:hAnsi="Calibri"/>
                <w:color w:val="2D3748"/>
                <w:sz w:val="19"/>
              </w:rPr>
              <w:t>La función retorna VARCHAR(201) pero la concatenación 'apellido(100) + ", " + nombre(100)' puede producir hasta 202 caracteres. Si ambos campos están al máximo, el resultado se trunca silenciosamente perdiendo el último carácter del nombre.</w:t>
            </w:r>
          </w:p>
          <w:p>
            <w:pPr>
              <w:spacing w:before="60" w:after="80"/>
            </w:pPr>
            <w:r>
              <w:rPr>
                <w:rFonts w:ascii="Calibri" w:hAnsi="Calibri"/>
                <w:b/>
                <w:color w:val="1B365D"/>
                <w:sz w:val="18"/>
              </w:rPr>
              <w:t>Código Actual:</w:t>
              <w:br/>
            </w:r>
            <w:r>
              <w:rPr>
                <w:rFonts w:ascii="Consolas" w:hAnsi="Consolas"/>
                <w:color w:val="2C5282"/>
                <w:sz w:val="17"/>
              </w:rPr>
              <w:t>CREATE FUNCTION fn_FormatearNombreCompleto(...) RETURNS VARCHAR(201)</w:t>
            </w:r>
          </w:p>
          <w:p>
            <w:pPr>
              <w:spacing w:before="60" w:after="40"/>
            </w:pPr>
            <w:r>
              <w:rPr>
                <w:rFonts w:ascii="Calibri" w:hAnsi="Calibri"/>
                <w:b/>
                <w:color w:val="276749"/>
                <w:sz w:val="20"/>
              </w:rPr>
              <w:t xml:space="preserve">Solución Propuesta: </w:t>
            </w:r>
            <w:r>
              <w:rPr>
                <w:rFonts w:ascii="Calibri" w:hAnsi="Calibri"/>
                <w:color w:val="2D3748"/>
                <w:sz w:val="19"/>
              </w:rPr>
              <w:t>Cambiar el tipo de retorno a VARCHAR(203) para acomodar los 200 caracteres de datos más los 2 de separador ', ' con margen.</w:t>
            </w:r>
          </w:p>
        </w:tc>
      </w:tr>
    </w:tbl>
    <w:p>
      <w:pPr>
        <w:spacing w:after="40"/>
      </w:pPr>
    </w:p>
    <w:p>
      <w:pPr>
        <w:keepNext/>
        <w:spacing w:before="320" w:after="120"/>
      </w:pPr>
      <w:r>
        <w:rPr>
          <w:rFonts w:ascii="Calibri" w:hAnsi="Calibri"/>
          <w:b/>
          <w:color w:val="1B365D"/>
          <w:sz w:val="36"/>
        </w:rPr>
        <w:t>SECCIÓN 2: INCONSISTENCIAS LÓGICAS (10)</w:t>
      </w:r>
    </w:p>
    <w:p>
      <w:pPr>
        <w:spacing w:after="120"/>
      </w:pPr>
      <w:r>
        <w:rPr>
          <w:rFonts w:ascii="Calibri" w:hAnsi="Calibri"/>
          <w:color w:val="2D3748"/>
          <w:sz w:val="20"/>
        </w:rPr>
        <w:t>Hallazgos donde la lógica entre archivos o reglas de negocio no es coherente.</w:t>
      </w:r>
    </w:p>
    <w:p>
      <w:pPr>
        <w:keepNext/>
        <w:spacing w:before="240" w:after="60"/>
      </w:pPr>
      <w:r>
        <w:rPr>
          <w:rFonts w:ascii="Calibri" w:hAnsi="Calibri"/>
          <w:b/>
          <w:color w:val="1B365D"/>
          <w:sz w:val="22"/>
        </w:rPr>
        <w:t xml:space="preserve">#9  </w:t>
      </w:r>
      <w:r>
        <w:rPr>
          <w:rFonts w:ascii="Calibri" w:hAnsi="Calibri"/>
          <w:b/>
          <w:color w:val="C05621"/>
          <w:sz w:val="20"/>
        </w:rPr>
        <w:t xml:space="preserve">[INCONSISTENCIA]  </w:t>
      </w:r>
      <w:r>
        <w:rPr>
          <w:rFonts w:ascii="Calibri" w:hAnsi="Calibri"/>
          <w:b/>
          <w:color w:val="2B6CB0"/>
          <w:sz w:val="22"/>
        </w:rPr>
        <w:t>Trigger trg_update_total_gastado ignora estado de la venta</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05_Triggers.sql   |   📍 Línea(s): 137-149</w:t>
            </w:r>
          </w:p>
          <w:p>
            <w:pPr>
              <w:spacing w:before="60" w:after="80"/>
            </w:pPr>
            <w:r>
              <w:rPr>
                <w:rFonts w:ascii="Calibri" w:hAnsi="Calibri"/>
                <w:b/>
                <w:color w:val="9B2C2C"/>
                <w:sz w:val="20"/>
              </w:rPr>
              <w:t xml:space="preserve">Problema: </w:t>
            </w:r>
            <w:r>
              <w:rPr>
                <w:rFonts w:ascii="Calibri" w:hAnsi="Calibri"/>
                <w:color w:val="2D3748"/>
                <w:sz w:val="19"/>
              </w:rPr>
              <w:t>El trigger incrementa 'total_gastado' del cliente cada vez que se inserta un detalle de venta, sin verificar si la venta está en estado 'Cancelado' o 'Pendiente de Pago'. Una orden cancelada o nunca pagada aún aumenta el LTV del cliente, distorsionando la segmentación RFM y los niveles de lealtad.</w:t>
            </w:r>
          </w:p>
          <w:p>
            <w:pPr>
              <w:spacing w:before="60" w:after="80"/>
            </w:pPr>
            <w:r>
              <w:rPr>
                <w:rFonts w:ascii="Calibri" w:hAnsi="Calibri"/>
                <w:b/>
                <w:color w:val="1B365D"/>
                <w:sz w:val="18"/>
              </w:rPr>
              <w:t>Código Actual:</w:t>
              <w:br/>
            </w:r>
            <w:r>
              <w:rPr>
                <w:rFonts w:ascii="Consolas" w:hAnsi="Consolas"/>
                <w:color w:val="2C5282"/>
                <w:sz w:val="17"/>
              </w:rPr>
              <w:t>UPDATE clientes SET total_gastado = total_gastado + (NEW.cantidad * NEW.precio_unitario_congelado)</w:t>
              <w:br/>
              <w:t>WHERE id_cliente = cliente_id;</w:t>
            </w:r>
          </w:p>
          <w:p>
            <w:pPr>
              <w:spacing w:before="60" w:after="40"/>
            </w:pPr>
            <w:r>
              <w:rPr>
                <w:rFonts w:ascii="Calibri" w:hAnsi="Calibri"/>
                <w:b/>
                <w:color w:val="276749"/>
                <w:sz w:val="20"/>
              </w:rPr>
              <w:t xml:space="preserve">Solución Propuesta: </w:t>
            </w:r>
            <w:r>
              <w:rPr>
                <w:rFonts w:ascii="Calibri" w:hAnsi="Calibri"/>
                <w:color w:val="2D3748"/>
                <w:sz w:val="19"/>
              </w:rPr>
              <w:t>Agregar una verificación del estado de la venta antes de actualizar: solo incrementar si la venta está en estado 'Pagado', 'Procesando', 'Enviado' o 'Entregado'. Además, crear un trigger AFTER UPDATE ON ventas que recalcule total_gastado cuando una venta cambia a 'Cancelado' o 'Devuelto'.</w:t>
            </w:r>
          </w:p>
        </w:tc>
      </w:tr>
    </w:tbl>
    <w:p>
      <w:pPr>
        <w:spacing w:after="40"/>
      </w:pPr>
    </w:p>
    <w:p>
      <w:pPr>
        <w:keepNext/>
        <w:spacing w:before="240" w:after="60"/>
      </w:pPr>
      <w:r>
        <w:rPr>
          <w:rFonts w:ascii="Calibri" w:hAnsi="Calibri"/>
          <w:b/>
          <w:color w:val="1B365D"/>
          <w:sz w:val="22"/>
        </w:rPr>
        <w:t xml:space="preserve">#10  </w:t>
      </w:r>
      <w:r>
        <w:rPr>
          <w:rFonts w:ascii="Calibri" w:hAnsi="Calibri"/>
          <w:b/>
          <w:color w:val="C05621"/>
          <w:sz w:val="20"/>
        </w:rPr>
        <w:t xml:space="preserve">[INCONSISTENCIA]  </w:t>
      </w:r>
      <w:r>
        <w:rPr>
          <w:rFonts w:ascii="Calibri" w:hAnsi="Calibri"/>
          <w:b/>
          <w:color w:val="2B6CB0"/>
          <w:sz w:val="22"/>
        </w:rPr>
        <w:t>Stock se descuenta en INSERT pero no se restaura en DELETE/UPDATE de detalle_ventas</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05_Triggers.sql   |   📍 Línea(s): 97-107</w:t>
            </w:r>
          </w:p>
          <w:p>
            <w:pPr>
              <w:spacing w:before="60" w:after="80"/>
            </w:pPr>
            <w:r>
              <w:rPr>
                <w:rFonts w:ascii="Calibri" w:hAnsi="Calibri"/>
                <w:b/>
                <w:color w:val="9B2C2C"/>
                <w:sz w:val="20"/>
              </w:rPr>
              <w:t xml:space="preserve">Problema: </w:t>
            </w:r>
            <w:r>
              <w:rPr>
                <w:rFonts w:ascii="Calibri" w:hAnsi="Calibri"/>
                <w:color w:val="2D3748"/>
                <w:sz w:val="19"/>
              </w:rPr>
              <w:t>trg_update_stock_after_insert_venta descuenta stock al insertar un detalle. Pero no existen triggers AFTER DELETE o AFTER UPDATE en detalle_ventas que restauren el stock. Si se elimina un detalle (por error administrativo), el stock queda permanentemente reducido sin posibilidad de recuperación automática.</w:t>
            </w:r>
          </w:p>
          <w:p>
            <w:pPr>
              <w:spacing w:before="60" w:after="80"/>
            </w:pPr>
            <w:r>
              <w:rPr>
                <w:rFonts w:ascii="Calibri" w:hAnsi="Calibri"/>
                <w:b/>
                <w:color w:val="1B365D"/>
                <w:sz w:val="18"/>
              </w:rPr>
              <w:t>Código Actual:</w:t>
              <w:br/>
            </w:r>
            <w:r>
              <w:rPr>
                <w:rFonts w:ascii="Consolas" w:hAnsi="Consolas"/>
                <w:color w:val="2C5282"/>
                <w:sz w:val="17"/>
              </w:rPr>
              <w:t>-- Solo existe:</w:t>
              <w:br/>
              <w:t>CREATE TRIGGER trg_update_stock_after_insert_venta AFTER INSERT ON detalle_ventas</w:t>
              <w:br/>
              <w:t>-- Faltan triggers AFTER DELETE y AFTER UPDATE para restaurar stock</w:t>
            </w:r>
          </w:p>
          <w:p>
            <w:pPr>
              <w:spacing w:before="60" w:after="40"/>
            </w:pPr>
            <w:r>
              <w:rPr>
                <w:rFonts w:ascii="Calibri" w:hAnsi="Calibri"/>
                <w:b/>
                <w:color w:val="276749"/>
                <w:sz w:val="20"/>
              </w:rPr>
              <w:t xml:space="preserve">Solución Propuesta: </w:t>
            </w:r>
            <w:r>
              <w:rPr>
                <w:rFonts w:ascii="Calibri" w:hAnsi="Calibri"/>
                <w:color w:val="2D3748"/>
                <w:sz w:val="19"/>
              </w:rPr>
              <w:t>Crear dos triggers adicionales:</w:t>
              <w:br/>
              <w:t>1. AFTER DELETE ON detalle_ventas: SET stock = stock + OLD.cantidad</w:t>
              <w:br/>
              <w:t>2. AFTER UPDATE ON detalle_ventas: SET stock = stock + OLD.cantidad - NEW.cantidad</w:t>
              <w:br/>
              <w:t>Esto garantiza que el inventario siempre refleje el estado real de las órdenes.</w:t>
            </w:r>
          </w:p>
        </w:tc>
      </w:tr>
    </w:tbl>
    <w:p>
      <w:pPr>
        <w:spacing w:after="40"/>
      </w:pPr>
    </w:p>
    <w:p>
      <w:pPr>
        <w:keepNext/>
        <w:spacing w:before="240" w:after="60"/>
      </w:pPr>
      <w:r>
        <w:rPr>
          <w:rFonts w:ascii="Calibri" w:hAnsi="Calibri"/>
          <w:b/>
          <w:color w:val="1B365D"/>
          <w:sz w:val="22"/>
        </w:rPr>
        <w:t xml:space="preserve">#11  </w:t>
      </w:r>
      <w:r>
        <w:rPr>
          <w:rFonts w:ascii="Calibri" w:hAnsi="Calibri"/>
          <w:b/>
          <w:color w:val="C05621"/>
          <w:sz w:val="20"/>
        </w:rPr>
        <w:t xml:space="preserve">[INCONSISTENCIA]  </w:t>
      </w:r>
      <w:r>
        <w:rPr>
          <w:rFonts w:ascii="Calibri" w:hAnsi="Calibri"/>
          <w:b/>
          <w:color w:val="2B6CB0"/>
          <w:sz w:val="22"/>
        </w:rPr>
        <w:t>fn_EstimarFechaEntrega compara 'Estado de Mexico' pero los datos usan 'Estado de México'</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03_Funciones.sql   |   📍 Línea(s): 341</w:t>
            </w:r>
          </w:p>
          <w:p>
            <w:pPr>
              <w:spacing w:before="60" w:after="80"/>
            </w:pPr>
            <w:r>
              <w:rPr>
                <w:rFonts w:ascii="Calibri" w:hAnsi="Calibri"/>
                <w:b/>
                <w:color w:val="9B2C2C"/>
                <w:sz w:val="20"/>
              </w:rPr>
              <w:t xml:space="preserve">Problema: </w:t>
            </w:r>
            <w:r>
              <w:rPr>
                <w:rFonts w:ascii="Calibri" w:hAnsi="Calibri"/>
                <w:color w:val="2D3748"/>
                <w:sz w:val="19"/>
              </w:rPr>
              <w:t>La función compara v_region = 'Estado de Mexico' (sin tilde en la 'e') pero los datos insertados en 01_Esquema_y_Datos.sql usan 'Estado de México' (con tilde). La colación utf8mb4_unicode_ci es case-insensitive pero no accent-insensitive por defecto en MySQL 8.0.1+, lo que hace que la comparación falle para el cliente 16 (Patricia Ortiz de Toluca).</w:t>
            </w:r>
          </w:p>
          <w:p>
            <w:pPr>
              <w:spacing w:before="60" w:after="80"/>
            </w:pPr>
            <w:r>
              <w:rPr>
                <w:rFonts w:ascii="Calibri" w:hAnsi="Calibri"/>
                <w:b/>
                <w:color w:val="1B365D"/>
                <w:sz w:val="18"/>
              </w:rPr>
              <w:t>Código Actual:</w:t>
              <w:br/>
            </w:r>
            <w:r>
              <w:rPr>
                <w:rFonts w:ascii="Consolas" w:hAnsi="Consolas"/>
                <w:color w:val="2C5282"/>
                <w:sz w:val="17"/>
              </w:rPr>
              <w:t>ELSEIF v_region = 'Estado de Mexico' OR v_region = 'EdoMex' THEN</w:t>
            </w:r>
          </w:p>
          <w:p>
            <w:pPr>
              <w:spacing w:before="60" w:after="40"/>
            </w:pPr>
            <w:r>
              <w:rPr>
                <w:rFonts w:ascii="Calibri" w:hAnsi="Calibri"/>
                <w:b/>
                <w:color w:val="276749"/>
                <w:sz w:val="20"/>
              </w:rPr>
              <w:t xml:space="preserve">Solución Propuesta: </w:t>
            </w:r>
            <w:r>
              <w:rPr>
                <w:rFonts w:ascii="Calibri" w:hAnsi="Calibri"/>
                <w:color w:val="2D3748"/>
                <w:sz w:val="19"/>
              </w:rPr>
              <w:t>Corregir a: ELSEIF v_region = 'Estado de México' OR v_region = 'EdoMex' THEN. Alternativamente, usar COLLATE utf8mb4_general_ci para forzar comparación insensible a acentos, o normalizar los datos eliminando diacríticos.</w:t>
            </w:r>
          </w:p>
        </w:tc>
      </w:tr>
    </w:tbl>
    <w:p>
      <w:pPr>
        <w:spacing w:after="40"/>
      </w:pPr>
    </w:p>
    <w:p>
      <w:pPr>
        <w:keepNext/>
        <w:spacing w:before="240" w:after="60"/>
      </w:pPr>
      <w:r>
        <w:rPr>
          <w:rFonts w:ascii="Calibri" w:hAnsi="Calibri"/>
          <w:b/>
          <w:color w:val="1B365D"/>
          <w:sz w:val="22"/>
        </w:rPr>
        <w:t xml:space="preserve">#12  </w:t>
      </w:r>
      <w:r>
        <w:rPr>
          <w:rFonts w:ascii="Calibri" w:hAnsi="Calibri"/>
          <w:b/>
          <w:color w:val="C05621"/>
          <w:sz w:val="20"/>
        </w:rPr>
        <w:t xml:space="preserve">[INCONSISTENCIA]  </w:t>
      </w:r>
      <w:r>
        <w:rPr>
          <w:rFonts w:ascii="Calibri" w:hAnsi="Calibri"/>
          <w:b/>
          <w:color w:val="2B6CB0"/>
          <w:sz w:val="22"/>
        </w:rPr>
        <w:t>sp_CambiarEstadoPedido solo valida una transición de estado</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07_Procedimientos_Almacenados.sql   |   📍 Línea(s): 315-317</w:t>
            </w:r>
          </w:p>
          <w:p>
            <w:pPr>
              <w:spacing w:before="60" w:after="80"/>
            </w:pPr>
            <w:r>
              <w:rPr>
                <w:rFonts w:ascii="Calibri" w:hAnsi="Calibri"/>
                <w:b/>
                <w:color w:val="9B2C2C"/>
                <w:sz w:val="20"/>
              </w:rPr>
              <w:t xml:space="preserve">Problema: </w:t>
            </w:r>
            <w:r>
              <w:rPr>
                <w:rFonts w:ascii="Calibri" w:hAnsi="Calibri"/>
                <w:color w:val="2D3748"/>
                <w:sz w:val="19"/>
              </w:rPr>
              <w:t>El procedimiento solo impide la transición 'Entregado' → 'Pendiente de Pago'. No valida otras transiciones ilógicas como 'Cancelado' → 'Procesando', 'Devuelto' → 'Enviado', o cualquier estado hacia 'Pendiente de Pago' una vez pagado. Esto permite que un operador revierta estados arbitrariamente.</w:t>
            </w:r>
          </w:p>
          <w:p>
            <w:pPr>
              <w:spacing w:before="60" w:after="80"/>
            </w:pPr>
            <w:r>
              <w:rPr>
                <w:rFonts w:ascii="Calibri" w:hAnsi="Calibri"/>
                <w:b/>
                <w:color w:val="1B365D"/>
                <w:sz w:val="18"/>
              </w:rPr>
              <w:t>Código Actual:</w:t>
              <w:br/>
            </w:r>
            <w:r>
              <w:rPr>
                <w:rFonts w:ascii="Consolas" w:hAnsi="Consolas"/>
                <w:color w:val="2C5282"/>
                <w:sz w:val="17"/>
              </w:rPr>
              <w:t>IF v_estado_actual = 'Entregado' AND p_nuevo_estado = 'Pendiente de Pago' THEN</w:t>
              <w:br/>
              <w:t xml:space="preserve">    SIGNAL ...;</w:t>
              <w:br/>
              <w:t>END IF;</w:t>
            </w:r>
          </w:p>
          <w:p>
            <w:pPr>
              <w:spacing w:before="60" w:after="40"/>
            </w:pPr>
            <w:r>
              <w:rPr>
                <w:rFonts w:ascii="Calibri" w:hAnsi="Calibri"/>
                <w:b/>
                <w:color w:val="276749"/>
                <w:sz w:val="20"/>
              </w:rPr>
              <w:t xml:space="preserve">Solución Propuesta: </w:t>
            </w:r>
            <w:r>
              <w:rPr>
                <w:rFonts w:ascii="Calibri" w:hAnsi="Calibri"/>
                <w:color w:val="2D3748"/>
                <w:sz w:val="19"/>
              </w:rPr>
              <w:t>Implementar una máquina de estados completa con una tabla de transiciones válidas o un bloque CASE exhaustivo que defina el flujo:</w:t>
              <w:br/>
              <w:t>Pendiente de Pago → Pagado → Procesando → Enviado → Entregado</w:t>
              <w:br/>
              <w:t>Cualquier estado → Cancelado (excepto Entregado)</w:t>
              <w:br/>
              <w:t>Solo Entregado → Devuelto</w:t>
            </w:r>
          </w:p>
        </w:tc>
      </w:tr>
    </w:tbl>
    <w:p>
      <w:pPr>
        <w:spacing w:after="40"/>
      </w:pPr>
    </w:p>
    <w:p>
      <w:pPr>
        <w:keepNext/>
        <w:spacing w:before="240" w:after="60"/>
      </w:pPr>
      <w:r>
        <w:rPr>
          <w:rFonts w:ascii="Calibri" w:hAnsi="Calibri"/>
          <w:b/>
          <w:color w:val="1B365D"/>
          <w:sz w:val="22"/>
        </w:rPr>
        <w:t xml:space="preserve">#13  </w:t>
      </w:r>
      <w:r>
        <w:rPr>
          <w:rFonts w:ascii="Calibri" w:hAnsi="Calibri"/>
          <w:b/>
          <w:color w:val="C05621"/>
          <w:sz w:val="20"/>
        </w:rPr>
        <w:t xml:space="preserve">[INCONSISTENCIA]  </w:t>
      </w:r>
      <w:r>
        <w:rPr>
          <w:rFonts w:ascii="Calibri" w:hAnsi="Calibri"/>
          <w:b/>
          <w:color w:val="2B6CB0"/>
          <w:sz w:val="22"/>
        </w:rPr>
        <w:t>sp_MoverProductosEntreCategorias actualiza num_productos manualmente pero los triggers también lo hacen</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07_Procedimientos_Almacenados.sql   |   📍 Línea(s): 578-581</w:t>
            </w:r>
          </w:p>
          <w:p>
            <w:pPr>
              <w:spacing w:before="60" w:after="80"/>
            </w:pPr>
            <w:r>
              <w:rPr>
                <w:rFonts w:ascii="Calibri" w:hAnsi="Calibri"/>
                <w:b/>
                <w:color w:val="9B2C2C"/>
                <w:sz w:val="20"/>
              </w:rPr>
              <w:t xml:space="preserve">Problema: </w:t>
            </w:r>
            <w:r>
              <w:rPr>
                <w:rFonts w:ascii="Calibri" w:hAnsi="Calibri"/>
                <w:color w:val="2D3748"/>
                <w:sz w:val="19"/>
              </w:rPr>
              <w:t>El procedimiento actualiza manualmente num_productos en categorias (líneas 580-581). Sin embargo, el trigger trg_update_cat_count_after_update_producto (05_Triggers.sql:380) también se dispara en el UPDATE de la línea 578. Esto causa una doble contabilización: los contadores se ajustan dos veces.</w:t>
            </w:r>
          </w:p>
          <w:p>
            <w:pPr>
              <w:spacing w:before="60" w:after="80"/>
            </w:pPr>
            <w:r>
              <w:rPr>
                <w:rFonts w:ascii="Calibri" w:hAnsi="Calibri"/>
                <w:b/>
                <w:color w:val="1B365D"/>
                <w:sz w:val="18"/>
              </w:rPr>
              <w:t>Código Actual:</w:t>
              <w:br/>
            </w:r>
            <w:r>
              <w:rPr>
                <w:rFonts w:ascii="Consolas" w:hAnsi="Consolas"/>
                <w:color w:val="2C5282"/>
                <w:sz w:val="17"/>
              </w:rPr>
              <w:t>UPDATE productos SET id_categoria = p_destino WHERE id_categoria = p_origen;</w:t>
              <w:br/>
              <w:t>UPDATE categorias SET num_productos = num_productos - v_num WHERE id_categoria = p_origen;</w:t>
              <w:br/>
              <w:t>UPDATE categorias SET num_productos = num_productos + v_num WHERE id_categoria = p_destino;</w:t>
            </w:r>
          </w:p>
          <w:p>
            <w:pPr>
              <w:spacing w:before="60" w:after="40"/>
            </w:pPr>
            <w:r>
              <w:rPr>
                <w:rFonts w:ascii="Calibri" w:hAnsi="Calibri"/>
                <w:b/>
                <w:color w:val="276749"/>
                <w:sz w:val="20"/>
              </w:rPr>
              <w:t xml:space="preserve">Solución Propuesta: </w:t>
            </w:r>
            <w:r>
              <w:rPr>
                <w:rFonts w:ascii="Calibri" w:hAnsi="Calibri"/>
                <w:color w:val="2D3748"/>
                <w:sz w:val="19"/>
              </w:rPr>
              <w:t>Eliminar las líneas 580-581 del procedimiento y dejar que los triggers manejen el conteo automáticamente, ya que para eso fueron diseñados. Alternativamente, si se prefiere control explícito, deshabilitar temporalmente los triggers dentro de la transacción (pero MySQL no permite esto nativamente).</w:t>
            </w:r>
          </w:p>
        </w:tc>
      </w:tr>
    </w:tbl>
    <w:p>
      <w:pPr>
        <w:spacing w:after="40"/>
      </w:pPr>
    </w:p>
    <w:p>
      <w:pPr>
        <w:keepNext/>
        <w:spacing w:before="240" w:after="60"/>
      </w:pPr>
      <w:r>
        <w:rPr>
          <w:rFonts w:ascii="Calibri" w:hAnsi="Calibri"/>
          <w:b/>
          <w:color w:val="1B365D"/>
          <w:sz w:val="22"/>
        </w:rPr>
        <w:t xml:space="preserve">#14  </w:t>
      </w:r>
      <w:r>
        <w:rPr>
          <w:rFonts w:ascii="Calibri" w:hAnsi="Calibri"/>
          <w:b/>
          <w:color w:val="C05621"/>
          <w:sz w:val="20"/>
        </w:rPr>
        <w:t xml:space="preserve">[INCONSISTENCIA]  </w:t>
      </w:r>
      <w:r>
        <w:rPr>
          <w:rFonts w:ascii="Calibri" w:hAnsi="Calibri"/>
          <w:b/>
          <w:color w:val="2B6CB0"/>
          <w:sz w:val="22"/>
        </w:rPr>
        <w:t>sp_AplicarDescuentoPorCategoria genera doble log de precios</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07_Procedimientos_Almacenados.sql   |   📍 Línea(s): 262-269</w:t>
            </w:r>
          </w:p>
          <w:p>
            <w:pPr>
              <w:spacing w:before="60" w:after="80"/>
            </w:pPr>
            <w:r>
              <w:rPr>
                <w:rFonts w:ascii="Calibri" w:hAnsi="Calibri"/>
                <w:b/>
                <w:color w:val="9B2C2C"/>
                <w:sz w:val="20"/>
              </w:rPr>
              <w:t xml:space="preserve">Problema: </w:t>
            </w:r>
            <w:r>
              <w:rPr>
                <w:rFonts w:ascii="Calibri" w:hAnsi="Calibri"/>
                <w:color w:val="2D3748"/>
                <w:sz w:val="19"/>
              </w:rPr>
              <w:t>El procedimiento inserta manualmente en log_cambios_precio (línea 262) y luego ejecuta UPDATE productos SET precio (línea 267). Este UPDATE dispara el trigger trg_audit_precio_producto_after_update, que TAMBIÉN inserta en log_cambios_precio. Resultado: cada cambio de precio genera 2 registros de auditoría duplicados.</w:t>
            </w:r>
          </w:p>
          <w:p>
            <w:pPr>
              <w:spacing w:before="60" w:after="80"/>
            </w:pPr>
            <w:r>
              <w:rPr>
                <w:rFonts w:ascii="Calibri" w:hAnsi="Calibri"/>
                <w:b/>
                <w:color w:val="1B365D"/>
                <w:sz w:val="18"/>
              </w:rPr>
              <w:t>Código Actual:</w:t>
              <w:br/>
            </w:r>
            <w:r>
              <w:rPr>
                <w:rFonts w:ascii="Consolas" w:hAnsi="Consolas"/>
                <w:color w:val="2C5282"/>
                <w:sz w:val="17"/>
              </w:rPr>
              <w:t>INSERT INTO log_cambios_precio (...) SELECT ... FROM productos;</w:t>
              <w:br/>
              <w:t>UPDATE productos SET precio = precio * (1 - p_porcentaje / 100);</w:t>
            </w:r>
          </w:p>
          <w:p>
            <w:pPr>
              <w:spacing w:before="60" w:after="40"/>
            </w:pPr>
            <w:r>
              <w:rPr>
                <w:rFonts w:ascii="Calibri" w:hAnsi="Calibri"/>
                <w:b/>
                <w:color w:val="276749"/>
                <w:sz w:val="20"/>
              </w:rPr>
              <w:t xml:space="preserve">Solución Propuesta: </w:t>
            </w:r>
            <w:r>
              <w:rPr>
                <w:rFonts w:ascii="Calibri" w:hAnsi="Calibri"/>
                <w:color w:val="2D3748"/>
                <w:sz w:val="19"/>
              </w:rPr>
              <w:t>Eliminar la inserción manual en log_cambios_precio (líneas 262-265) y confiar en el trigger de auditoría que ya captura automáticamente cada cambio de precio. Esto centraliza la lógica de auditoría en un solo punto.</w:t>
            </w:r>
          </w:p>
        </w:tc>
      </w:tr>
    </w:tbl>
    <w:p>
      <w:pPr>
        <w:spacing w:after="40"/>
      </w:pPr>
    </w:p>
    <w:p>
      <w:pPr>
        <w:keepNext/>
        <w:spacing w:before="240" w:after="60"/>
      </w:pPr>
      <w:r>
        <w:rPr>
          <w:rFonts w:ascii="Calibri" w:hAnsi="Calibri"/>
          <w:b/>
          <w:color w:val="1B365D"/>
          <w:sz w:val="22"/>
        </w:rPr>
        <w:t xml:space="preserve">#15  </w:t>
      </w:r>
      <w:r>
        <w:rPr>
          <w:rFonts w:ascii="Calibri" w:hAnsi="Calibri"/>
          <w:b/>
          <w:color w:val="C05621"/>
          <w:sz w:val="20"/>
        </w:rPr>
        <w:t xml:space="preserve">[INCONSISTENCIA]  </w:t>
      </w:r>
      <w:r>
        <w:rPr>
          <w:rFonts w:ascii="Calibri" w:hAnsi="Calibri"/>
          <w:b/>
          <w:color w:val="2B6CB0"/>
          <w:sz w:val="22"/>
        </w:rPr>
        <w:t>sp_FusionarCuentasCliente puede violar UNIQUE en reseñas</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07_Procedimientos_Almacenados.sql   |   📍 Línea(s): 394-396</w:t>
            </w:r>
          </w:p>
          <w:p>
            <w:pPr>
              <w:spacing w:before="60" w:after="80"/>
            </w:pPr>
            <w:r>
              <w:rPr>
                <w:rFonts w:ascii="Calibri" w:hAnsi="Calibri"/>
                <w:b/>
                <w:color w:val="9B2C2C"/>
                <w:sz w:val="20"/>
              </w:rPr>
              <w:t xml:space="preserve">Problema: </w:t>
            </w:r>
            <w:r>
              <w:rPr>
                <w:rFonts w:ascii="Calibri" w:hAnsi="Calibri"/>
                <w:color w:val="2D3748"/>
                <w:sz w:val="19"/>
              </w:rPr>
              <w:t>Al transferir reseñas del cliente duplicado al principal, si ambos clientes reseñaron el mismo producto, el UPDATE generará una violación de restricción UNIQUE (si existe) o datos duplicados. Lo mismo aplica a carritos: si ambos tienen el mismo producto en el carrito, se pierden datos.</w:t>
            </w:r>
          </w:p>
          <w:p>
            <w:pPr>
              <w:spacing w:before="60" w:after="80"/>
            </w:pPr>
            <w:r>
              <w:rPr>
                <w:rFonts w:ascii="Calibri" w:hAnsi="Calibri"/>
                <w:b/>
                <w:color w:val="1B365D"/>
                <w:sz w:val="18"/>
              </w:rPr>
              <w:t>Código Actual:</w:t>
              <w:br/>
            </w:r>
            <w:r>
              <w:rPr>
                <w:rFonts w:ascii="Consolas" w:hAnsi="Consolas"/>
                <w:color w:val="2C5282"/>
                <w:sz w:val="17"/>
              </w:rPr>
              <w:t>UPDATE resenas SET id_cliente = p_id_principal WHERE id_cliente = p_id_duplicado;</w:t>
            </w:r>
          </w:p>
          <w:p>
            <w:pPr>
              <w:spacing w:before="60" w:after="40"/>
            </w:pPr>
            <w:r>
              <w:rPr>
                <w:rFonts w:ascii="Calibri" w:hAnsi="Calibri"/>
                <w:b/>
                <w:color w:val="276749"/>
                <w:sz w:val="20"/>
              </w:rPr>
              <w:t xml:space="preserve">Solución Propuesta: </w:t>
            </w:r>
            <w:r>
              <w:rPr>
                <w:rFonts w:ascii="Calibri" w:hAnsi="Calibri"/>
                <w:color w:val="2D3748"/>
                <w:sz w:val="19"/>
              </w:rPr>
              <w:t>Antes de transferir, verificar y resolver conflictos: eliminar reseñas duplicadas del cliente secundario conservando la del principal, y fusionar cantidades en carritos compartidos en lugar de transferir ciegamente.</w:t>
            </w:r>
          </w:p>
        </w:tc>
      </w:tr>
    </w:tbl>
    <w:p>
      <w:pPr>
        <w:spacing w:after="40"/>
      </w:pPr>
    </w:p>
    <w:p>
      <w:pPr>
        <w:keepNext/>
        <w:spacing w:before="240" w:after="60"/>
      </w:pPr>
      <w:r>
        <w:rPr>
          <w:rFonts w:ascii="Calibri" w:hAnsi="Calibri"/>
          <w:b/>
          <w:color w:val="1B365D"/>
          <w:sz w:val="22"/>
        </w:rPr>
        <w:t xml:space="preserve">#16  </w:t>
      </w:r>
      <w:r>
        <w:rPr>
          <w:rFonts w:ascii="Calibri" w:hAnsi="Calibri"/>
          <w:b/>
          <w:color w:val="C05621"/>
          <w:sz w:val="20"/>
        </w:rPr>
        <w:t xml:space="preserve">[INCONSISTENCIA]  </w:t>
      </w:r>
      <w:r>
        <w:rPr>
          <w:rFonts w:ascii="Calibri" w:hAnsi="Calibri"/>
          <w:b/>
          <w:color w:val="2B6CB0"/>
          <w:sz w:val="22"/>
        </w:rPr>
        <w:t>Evento evt_detect_fraudulent_activity genera alertas duplicadas</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06_Eventos.sql   |   📍 Línea(s): ~432</w:t>
            </w:r>
          </w:p>
          <w:p>
            <w:pPr>
              <w:spacing w:before="60" w:after="80"/>
            </w:pPr>
            <w:r>
              <w:rPr>
                <w:rFonts w:ascii="Calibri" w:hAnsi="Calibri"/>
                <w:b/>
                <w:color w:val="9B2C2C"/>
                <w:sz w:val="20"/>
              </w:rPr>
              <w:t xml:space="preserve">Problema: </w:t>
            </w:r>
            <w:r>
              <w:rPr>
                <w:rFonts w:ascii="Calibri" w:hAnsi="Calibri"/>
                <w:color w:val="2D3748"/>
                <w:sz w:val="19"/>
              </w:rPr>
              <w:t>El evento se ejecuta cada hora pero escanea las últimas 24 horas. Un cliente que cancela 6 órdenes en un día generará hasta 24 registros idénticos en 'actividad_sospechosa' (una por cada ejecución horaria que lo detecte dentro de la ventana de 24h).</w:t>
            </w:r>
          </w:p>
          <w:p>
            <w:pPr>
              <w:spacing w:before="60" w:after="80"/>
            </w:pPr>
            <w:r>
              <w:rPr>
                <w:rFonts w:ascii="Calibri" w:hAnsi="Calibri"/>
                <w:b/>
                <w:color w:val="1B365D"/>
                <w:sz w:val="18"/>
              </w:rPr>
              <w:t>Código Actual:</w:t>
              <w:br/>
            </w:r>
            <w:r>
              <w:rPr>
                <w:rFonts w:ascii="Consolas" w:hAnsi="Consolas"/>
                <w:color w:val="2C5282"/>
                <w:sz w:val="17"/>
              </w:rPr>
              <w:t>ON SCHEDULE EVERY 1 HOUR</w:t>
              <w:br/>
              <w:t>DO BEGIN</w:t>
              <w:br/>
              <w:t xml:space="preserve">    INSERT INTO actividad_sospechosa ...</w:t>
              <w:br/>
              <w:t xml:space="preserve">    WHERE fecha_venta &gt;= DATE_SUB(NOW(), INTERVAL 24 HOUR)</w:t>
            </w:r>
          </w:p>
          <w:p>
            <w:pPr>
              <w:spacing w:before="60" w:after="40"/>
            </w:pPr>
            <w:r>
              <w:rPr>
                <w:rFonts w:ascii="Calibri" w:hAnsi="Calibri"/>
                <w:b/>
                <w:color w:val="276749"/>
                <w:sz w:val="20"/>
              </w:rPr>
              <w:t xml:space="preserve">Solución Propuesta: </w:t>
            </w:r>
            <w:r>
              <w:rPr>
                <w:rFonts w:ascii="Calibri" w:hAnsi="Calibri"/>
                <w:color w:val="2D3748"/>
                <w:sz w:val="19"/>
              </w:rPr>
              <w:t>Agregar una cláusula NOT EXISTS que verifique si la alerta ya fue registrada en las últimas 24 horas para ese cliente antes de insertar. O usar INSERT IGNORE / ON DUPLICATE KEY con una restricción UNIQUE sobre (id_cliente, DATE(fecha_deteccion)).</w:t>
            </w:r>
          </w:p>
        </w:tc>
      </w:tr>
    </w:tbl>
    <w:p>
      <w:pPr>
        <w:spacing w:after="40"/>
      </w:pPr>
    </w:p>
    <w:p>
      <w:pPr>
        <w:keepNext/>
        <w:spacing w:before="240" w:after="60"/>
      </w:pPr>
      <w:r>
        <w:rPr>
          <w:rFonts w:ascii="Calibri" w:hAnsi="Calibri"/>
          <w:b/>
          <w:color w:val="1B365D"/>
          <w:sz w:val="22"/>
        </w:rPr>
        <w:t xml:space="preserve">#17  </w:t>
      </w:r>
      <w:r>
        <w:rPr>
          <w:rFonts w:ascii="Calibri" w:hAnsi="Calibri"/>
          <w:b/>
          <w:color w:val="C05621"/>
          <w:sz w:val="20"/>
        </w:rPr>
        <w:t xml:space="preserve">[INCONSISTENCIA]  </w:t>
      </w:r>
      <w:r>
        <w:rPr>
          <w:rFonts w:ascii="Calibri" w:hAnsi="Calibri"/>
          <w:b/>
          <w:color w:val="2B6CB0"/>
          <w:sz w:val="22"/>
        </w:rPr>
        <w:t>Consulta 8 (Rotación de Inventario) usa stock actual como promedio histórico</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02_Consultas_Avanzadas.sql   |   📍 Línea(s): ~98</w:t>
            </w:r>
          </w:p>
          <w:p>
            <w:pPr>
              <w:spacing w:before="60" w:after="80"/>
            </w:pPr>
            <w:r>
              <w:rPr>
                <w:rFonts w:ascii="Calibri" w:hAnsi="Calibri"/>
                <w:b/>
                <w:color w:val="9B2C2C"/>
                <w:sz w:val="20"/>
              </w:rPr>
              <w:t xml:space="preserve">Problema: </w:t>
            </w:r>
            <w:r>
              <w:rPr>
                <w:rFonts w:ascii="Calibri" w:hAnsi="Calibri"/>
                <w:color w:val="2D3748"/>
                <w:sz w:val="19"/>
              </w:rPr>
              <w:t>La tasa de rotación se calcula como (unidades vendidas / stock promedio). Sin embargo, AVG(p.stock) sobre los productos actuales de una categoría no representa el stock promedio histórico, sino el promedio del stock actual entre productos distintos. Esto distorsiona completamente la métrica.</w:t>
            </w:r>
          </w:p>
          <w:p>
            <w:pPr>
              <w:spacing w:before="60" w:after="80"/>
            </w:pPr>
            <w:r>
              <w:rPr>
                <w:rFonts w:ascii="Calibri" w:hAnsi="Calibri"/>
                <w:b/>
                <w:color w:val="1B365D"/>
                <w:sz w:val="18"/>
              </w:rPr>
              <w:t>Código Actual:</w:t>
              <w:br/>
            </w:r>
            <w:r>
              <w:rPr>
                <w:rFonts w:ascii="Consolas" w:hAnsi="Consolas"/>
                <w:color w:val="2C5282"/>
                <w:sz w:val="17"/>
              </w:rPr>
              <w:t>COALESCE(SUM(dv.cantidad), 0) / NULLIF(AVG(p.stock), 0) AS tasa_rotacion</w:t>
            </w:r>
          </w:p>
          <w:p>
            <w:pPr>
              <w:spacing w:before="60" w:after="40"/>
            </w:pPr>
            <w:r>
              <w:rPr>
                <w:rFonts w:ascii="Calibri" w:hAnsi="Calibri"/>
                <w:b/>
                <w:color w:val="276749"/>
                <w:sz w:val="20"/>
              </w:rPr>
              <w:t xml:space="preserve">Solución Propuesta: </w:t>
            </w:r>
            <w:r>
              <w:rPr>
                <w:rFonts w:ascii="Calibri" w:hAnsi="Calibri"/>
                <w:color w:val="2D3748"/>
                <w:sz w:val="19"/>
              </w:rPr>
              <w:t>Para un cálculo correcto se necesitaría una tabla de snapshots de stock histórico (ej. stock_diario). Sin esta tabla, documentar que la métrica es aproximada. Una alternativa es usar (stock_inicial + stock_actual) / 2 como proxy, donde stock_inicial = stock + unidades_vendidas.</w:t>
            </w:r>
          </w:p>
        </w:tc>
      </w:tr>
    </w:tbl>
    <w:p>
      <w:pPr>
        <w:spacing w:after="40"/>
      </w:pPr>
    </w:p>
    <w:p>
      <w:pPr>
        <w:keepNext/>
        <w:spacing w:before="240" w:after="60"/>
      </w:pPr>
      <w:r>
        <w:rPr>
          <w:rFonts w:ascii="Calibri" w:hAnsi="Calibri"/>
          <w:b/>
          <w:color w:val="1B365D"/>
          <w:sz w:val="22"/>
        </w:rPr>
        <w:t xml:space="preserve">#18  </w:t>
      </w:r>
      <w:r>
        <w:rPr>
          <w:rFonts w:ascii="Calibri" w:hAnsi="Calibri"/>
          <w:b/>
          <w:color w:val="C05621"/>
          <w:sz w:val="20"/>
        </w:rPr>
        <w:t xml:space="preserve">[INCONSISTENCIA]  </w:t>
      </w:r>
      <w:r>
        <w:rPr>
          <w:rFonts w:ascii="Calibri" w:hAnsi="Calibri"/>
          <w:b/>
          <w:color w:val="2B6CB0"/>
          <w:sz w:val="22"/>
        </w:rPr>
        <w:t>Evento evt_update_product_rankings usa variables de usuario @pos deprecadas</w:t>
      </w:r>
    </w:p>
    <w:tbl>
      <w:tblPr>
        <w:tblW w:type="auto" w:w="0"/>
        <w:jc w:val="center"/>
        <w:tblLayout w:type="fixed"/>
        <w:tblLook w:firstColumn="1" w:firstRow="1" w:lastColumn="0" w:lastRow="0" w:noHBand="0" w:noVBand="1" w:val="04A0"/>
      </w:tblPr>
      <w:tblGrid>
        <w:gridCol w:w="9648"/>
      </w:tblGrid>
      <w:tr>
        <w:tc>
          <w:tcPr>
            <w:tcW w:type="dxa" w:w="9360"/>
            <w:shd w:fill="FFFAF0"/>
            <w:tcMar>
              <w:top w:w="120" w:type="dxa"/>
              <w:bottom w:w="120" w:type="dxa"/>
              <w:left w:w="160" w:type="dxa"/>
              <w:right w:w="160" w:type="dxa"/>
            </w:tcMar>
            <w:tcBorders>
              <w:top w:val="none"/>
              <w:left w:val="single" w:sz="24" w:space="0" w:color="DD6B20"/>
              <w:bottom w:val="none"/>
              <w:right w:val="none"/>
            </w:tcBorders>
          </w:tcPr>
          <w:p>
            <w:pPr>
              <w:spacing w:before="20" w:after="80"/>
            </w:pPr>
            <w:r>
              <w:rPr>
                <w:rFonts w:ascii="Calibri" w:hAnsi="Calibri"/>
                <w:b/>
                <w:color w:val="4A5568"/>
                <w:sz w:val="18"/>
              </w:rPr>
              <w:t>📁 Archivo: 06_Eventos.sql   |   📍 Línea(s): ~301-319</w:t>
            </w:r>
          </w:p>
          <w:p>
            <w:pPr>
              <w:spacing w:before="60" w:after="80"/>
            </w:pPr>
            <w:r>
              <w:rPr>
                <w:rFonts w:ascii="Calibri" w:hAnsi="Calibri"/>
                <w:b/>
                <w:color w:val="9B2C2C"/>
                <w:sz w:val="20"/>
              </w:rPr>
              <w:t xml:space="preserve">Problema: </w:t>
            </w:r>
            <w:r>
              <w:rPr>
                <w:rFonts w:ascii="Calibri" w:hAnsi="Calibri"/>
                <w:color w:val="2D3748"/>
                <w:sz w:val="19"/>
              </w:rPr>
              <w:t>El evento asigna posiciones usando @pos := @pos + 1, un patrón de variables de usuario que está formalmente deprecado en MySQL 8.0 para asignaciones en SELECT. El comportamiento puede ser no determinístico y será removido en versiones futuras.</w:t>
            </w:r>
          </w:p>
          <w:p>
            <w:pPr>
              <w:spacing w:before="60" w:after="80"/>
            </w:pPr>
            <w:r>
              <w:rPr>
                <w:rFonts w:ascii="Calibri" w:hAnsi="Calibri"/>
                <w:b/>
                <w:color w:val="1B365D"/>
                <w:sz w:val="18"/>
              </w:rPr>
              <w:t>Código Actual:</w:t>
              <w:br/>
            </w:r>
            <w:r>
              <w:rPr>
                <w:rFonts w:ascii="Consolas" w:hAnsi="Consolas"/>
                <w:color w:val="2C5282"/>
                <w:sz w:val="17"/>
              </w:rPr>
              <w:t>SET @pos := 0;</w:t>
              <w:br/>
              <w:t>INSERT INTO ranking_productos ...</w:t>
              <w:br/>
              <w:t>SELECT ..., @pos := @pos + 1 AS posicion</w:t>
            </w:r>
          </w:p>
          <w:p>
            <w:pPr>
              <w:spacing w:before="60" w:after="40"/>
            </w:pPr>
            <w:r>
              <w:rPr>
                <w:rFonts w:ascii="Calibri" w:hAnsi="Calibri"/>
                <w:b/>
                <w:color w:val="276749"/>
                <w:sz w:val="20"/>
              </w:rPr>
              <w:t xml:space="preserve">Solución Propuesta: </w:t>
            </w:r>
            <w:r>
              <w:rPr>
                <w:rFonts w:ascii="Calibri" w:hAnsi="Calibri"/>
                <w:color w:val="2D3748"/>
                <w:sz w:val="19"/>
              </w:rPr>
              <w:t>Reemplazar con ROW_NUMBER() OVER (ORDER BY total_qty DESC) AS posicion, que es el estándar SQL:2003 soportado nativamente desde MySQL 8.0.</w:t>
            </w:r>
          </w:p>
        </w:tc>
      </w:tr>
    </w:tbl>
    <w:p>
      <w:pPr>
        <w:spacing w:after="40"/>
      </w:pPr>
    </w:p>
    <w:p>
      <w:pPr>
        <w:keepNext/>
        <w:spacing w:before="320" w:after="120"/>
      </w:pPr>
      <w:r>
        <w:rPr>
          <w:rFonts w:ascii="Calibri" w:hAnsi="Calibri"/>
          <w:b/>
          <w:color w:val="1B365D"/>
          <w:sz w:val="36"/>
        </w:rPr>
        <w:t>SECCIÓN 3: ADVERTENCIAS Y MEJORAS (12)</w:t>
      </w:r>
    </w:p>
    <w:p>
      <w:pPr>
        <w:spacing w:after="120"/>
      </w:pPr>
      <w:r>
        <w:rPr>
          <w:rFonts w:ascii="Calibri" w:hAnsi="Calibri"/>
          <w:color w:val="2D3748"/>
          <w:sz w:val="20"/>
        </w:rPr>
        <w:t>Optimizaciones de rendimiento, seguridad y buenas prácticas que fortalecen el proyecto.</w:t>
      </w:r>
    </w:p>
    <w:p>
      <w:pPr>
        <w:keepNext/>
        <w:spacing w:before="240" w:after="60"/>
      </w:pPr>
      <w:r>
        <w:rPr>
          <w:rFonts w:ascii="Calibri" w:hAnsi="Calibri"/>
          <w:b/>
          <w:color w:val="1B365D"/>
          <w:sz w:val="22"/>
        </w:rPr>
        <w:t xml:space="preserve">#19  </w:t>
      </w:r>
      <w:r>
        <w:rPr>
          <w:rFonts w:ascii="Calibri" w:hAnsi="Calibri"/>
          <w:b/>
          <w:color w:val="C48200"/>
          <w:sz w:val="20"/>
        </w:rPr>
        <w:t xml:space="preserve">[ADVERTENCIA]  </w:t>
      </w:r>
      <w:r>
        <w:rPr>
          <w:rFonts w:ascii="Calibri" w:hAnsi="Calibri"/>
          <w:b/>
          <w:color w:val="2B6CB0"/>
          <w:sz w:val="22"/>
        </w:rPr>
        <w:t>Trigger trg_set_fecha_modificacion_producto es redundante</w:t>
      </w:r>
    </w:p>
    <w:tbl>
      <w:tblPr>
        <w:tblW w:type="auto" w:w="0"/>
        <w:jc w:val="center"/>
        <w:tblLayout w:type="fixed"/>
        <w:tblLook w:firstColumn="1" w:firstRow="1" w:lastColumn="0" w:lastRow="0" w:noHBand="0" w:noVBand="1" w:val="04A0"/>
      </w:tblPr>
      <w:tblGrid>
        <w:gridCol w:w="9648"/>
      </w:tblGrid>
      <w:tr>
        <w:tc>
          <w:tcPr>
            <w:tcW w:type="dxa" w:w="9360"/>
            <w:shd w:fill="FFFFF0"/>
            <w:tcMar>
              <w:top w:w="120" w:type="dxa"/>
              <w:bottom w:w="120" w:type="dxa"/>
              <w:left w:w="160" w:type="dxa"/>
              <w:right w:w="160" w:type="dxa"/>
            </w:tcMar>
            <w:tcBorders>
              <w:top w:val="none"/>
              <w:left w:val="single" w:sz="24" w:space="0" w:color="D69E2E"/>
              <w:bottom w:val="none"/>
              <w:right w:val="none"/>
            </w:tcBorders>
          </w:tcPr>
          <w:p>
            <w:pPr>
              <w:spacing w:before="20" w:after="80"/>
            </w:pPr>
            <w:r>
              <w:rPr>
                <w:rFonts w:ascii="Calibri" w:hAnsi="Calibri"/>
                <w:b/>
                <w:color w:val="4A5568"/>
                <w:sz w:val="18"/>
              </w:rPr>
              <w:t>📁 Archivo: 05_Triggers.sql   |   📍 Línea(s): 152-160</w:t>
            </w:r>
          </w:p>
          <w:p>
            <w:pPr>
              <w:spacing w:before="60" w:after="80"/>
            </w:pPr>
            <w:r>
              <w:rPr>
                <w:rFonts w:ascii="Calibri" w:hAnsi="Calibri"/>
                <w:b/>
                <w:color w:val="9B2C2C"/>
                <w:sz w:val="20"/>
              </w:rPr>
              <w:t xml:space="preserve">Problema: </w:t>
            </w:r>
            <w:r>
              <w:rPr>
                <w:rFonts w:ascii="Calibri" w:hAnsi="Calibri"/>
                <w:color w:val="2D3748"/>
                <w:sz w:val="19"/>
              </w:rPr>
              <w:t>La columna fecha_modificacion en la tabla 'productos' ya tiene la cláusula ON UPDATE CURRENT_TIMESTAMP definida en el esquema (01_Esquema_y_Datos.sql:46). El trigger hace exactamente lo mismo: SET NEW.fecha_modificacion = NOW(). Es código duplicado que consume ciclos de CPU innecesarios en cada UPDATE.</w:t>
            </w:r>
          </w:p>
          <w:p>
            <w:pPr>
              <w:spacing w:before="60" w:after="80"/>
            </w:pPr>
            <w:r>
              <w:rPr>
                <w:rFonts w:ascii="Calibri" w:hAnsi="Calibri"/>
                <w:b/>
                <w:color w:val="1B365D"/>
                <w:sz w:val="18"/>
              </w:rPr>
              <w:t>Código Actual:</w:t>
              <w:br/>
            </w:r>
            <w:r>
              <w:rPr>
                <w:rFonts w:ascii="Consolas" w:hAnsi="Consolas"/>
                <w:color w:val="2C5282"/>
                <w:sz w:val="17"/>
              </w:rPr>
              <w:t>CREATE TRIGGER trg_set_fecha_modificacion_producto BEFORE UPDATE ON productos</w:t>
              <w:br/>
              <w:t>BEGIN SET NEW.fecha_modificacion = NOW(); END</w:t>
            </w:r>
          </w:p>
          <w:p>
            <w:pPr>
              <w:spacing w:before="60" w:after="40"/>
            </w:pPr>
            <w:r>
              <w:rPr>
                <w:rFonts w:ascii="Calibri" w:hAnsi="Calibri"/>
                <w:b/>
                <w:color w:val="276749"/>
                <w:sz w:val="20"/>
              </w:rPr>
              <w:t xml:space="preserve">Solución Propuesta: </w:t>
            </w:r>
            <w:r>
              <w:rPr>
                <w:rFonts w:ascii="Calibri" w:hAnsi="Calibri"/>
                <w:color w:val="2D3748"/>
                <w:sz w:val="19"/>
              </w:rPr>
              <w:t>Eliminar el trigger completamente y confiar en la cláusula ON UPDATE CURRENT_TIMESTAMP del esquema, que es más eficiente al ejecutarse a nivel de motor sin overhead de trigger.</w:t>
            </w:r>
          </w:p>
        </w:tc>
      </w:tr>
    </w:tbl>
    <w:p>
      <w:pPr>
        <w:spacing w:after="40"/>
      </w:pPr>
    </w:p>
    <w:p>
      <w:pPr>
        <w:keepNext/>
        <w:spacing w:before="240" w:after="60"/>
      </w:pPr>
      <w:r>
        <w:rPr>
          <w:rFonts w:ascii="Calibri" w:hAnsi="Calibri"/>
          <w:b/>
          <w:color w:val="1B365D"/>
          <w:sz w:val="22"/>
        </w:rPr>
        <w:t xml:space="preserve">#20  </w:t>
      </w:r>
      <w:r>
        <w:rPr>
          <w:rFonts w:ascii="Calibri" w:hAnsi="Calibri"/>
          <w:b/>
          <w:color w:val="C48200"/>
          <w:sz w:val="20"/>
        </w:rPr>
        <w:t xml:space="preserve">[ADVERTENCIA]  </w:t>
      </w:r>
      <w:r>
        <w:rPr>
          <w:rFonts w:ascii="Calibri" w:hAnsi="Calibri"/>
          <w:b/>
          <w:color w:val="2B6CB0"/>
          <w:sz w:val="22"/>
        </w:rPr>
        <w:t>Triggers de precio y stock duplican restricciones CHECK del esquema</w:t>
      </w:r>
    </w:p>
    <w:tbl>
      <w:tblPr>
        <w:tblW w:type="auto" w:w="0"/>
        <w:jc w:val="center"/>
        <w:tblLayout w:type="fixed"/>
        <w:tblLook w:firstColumn="1" w:firstRow="1" w:lastColumn="0" w:lastRow="0" w:noHBand="0" w:noVBand="1" w:val="04A0"/>
      </w:tblPr>
      <w:tblGrid>
        <w:gridCol w:w="9648"/>
      </w:tblGrid>
      <w:tr>
        <w:tc>
          <w:tcPr>
            <w:tcW w:type="dxa" w:w="9360"/>
            <w:shd w:fill="FFFFF0"/>
            <w:tcMar>
              <w:top w:w="120" w:type="dxa"/>
              <w:bottom w:w="120" w:type="dxa"/>
              <w:left w:w="160" w:type="dxa"/>
              <w:right w:w="160" w:type="dxa"/>
            </w:tcMar>
            <w:tcBorders>
              <w:top w:val="none"/>
              <w:left w:val="single" w:sz="24" w:space="0" w:color="D69E2E"/>
              <w:bottom w:val="none"/>
              <w:right w:val="none"/>
            </w:tcBorders>
          </w:tcPr>
          <w:p>
            <w:pPr>
              <w:spacing w:before="20" w:after="80"/>
            </w:pPr>
            <w:r>
              <w:rPr>
                <w:rFonts w:ascii="Calibri" w:hAnsi="Calibri"/>
                <w:b/>
                <w:color w:val="4A5568"/>
                <w:sz w:val="18"/>
              </w:rPr>
              <w:t>📁 Archivo: 05_Triggers.sql   |   📍 Línea(s): 163-237</w:t>
            </w:r>
          </w:p>
          <w:p>
            <w:pPr>
              <w:spacing w:before="60" w:after="80"/>
            </w:pPr>
            <w:r>
              <w:rPr>
                <w:rFonts w:ascii="Calibri" w:hAnsi="Calibri"/>
                <w:b/>
                <w:color w:val="9B2C2C"/>
                <w:sz w:val="20"/>
              </w:rPr>
              <w:t xml:space="preserve">Problema: </w:t>
            </w:r>
            <w:r>
              <w:rPr>
                <w:rFonts w:ascii="Calibri" w:hAnsi="Calibri"/>
                <w:color w:val="2D3748"/>
                <w:sz w:val="19"/>
              </w:rPr>
              <w:t>Los triggers trg_prevent_negative_stock y trg_prevent_price_zero_or_less replican las restricciones CHECK (stock &gt;= 0) y CHECK (precio &gt; 0) ya definidas en la tabla 'productos'. MySQL 8.0.16+ aplica ambas, pero los triggers se ejecutan primero (BEFORE) añadiendo overhead sin beneficio.</w:t>
            </w:r>
          </w:p>
          <w:p>
            <w:pPr>
              <w:spacing w:before="60" w:after="80"/>
            </w:pPr>
            <w:r>
              <w:rPr>
                <w:rFonts w:ascii="Calibri" w:hAnsi="Calibri"/>
                <w:b/>
                <w:color w:val="1B365D"/>
                <w:sz w:val="18"/>
              </w:rPr>
              <w:t>Código Actual:</w:t>
              <w:br/>
            </w:r>
            <w:r>
              <w:rPr>
                <w:rFonts w:ascii="Consolas" w:hAnsi="Consolas"/>
                <w:color w:val="2C5282"/>
                <w:sz w:val="17"/>
              </w:rPr>
              <w:t>-- Trigger duplica: CONSTRAINT chk_stock_no_negativo CHECK (stock &gt;= 0)</w:t>
              <w:br/>
              <w:t>IF NEW.stock &lt; 0 THEN SIGNAL ...; END IF;</w:t>
            </w:r>
          </w:p>
          <w:p>
            <w:pPr>
              <w:spacing w:before="60" w:after="40"/>
            </w:pPr>
            <w:r>
              <w:rPr>
                <w:rFonts w:ascii="Calibri" w:hAnsi="Calibri"/>
                <w:b/>
                <w:color w:val="276749"/>
                <w:sz w:val="20"/>
              </w:rPr>
              <w:t xml:space="preserve">Solución Propuesta: </w:t>
            </w:r>
            <w:r>
              <w:rPr>
                <w:rFonts w:ascii="Calibri" w:hAnsi="Calibri"/>
                <w:color w:val="2D3748"/>
                <w:sz w:val="19"/>
              </w:rPr>
              <w:t>Si se desean mantener por redundancia defensiva (Defense in Depth), documentar explícitamente que son capas adicionales intencionales. De lo contrario, eliminarlos para reducir la sobrecarga de procesamiento en operaciones masivas de actualización de inventario.</w:t>
            </w:r>
          </w:p>
        </w:tc>
      </w:tr>
    </w:tbl>
    <w:p>
      <w:pPr>
        <w:spacing w:after="40"/>
      </w:pPr>
    </w:p>
    <w:p>
      <w:pPr>
        <w:keepNext/>
        <w:spacing w:before="240" w:after="60"/>
      </w:pPr>
      <w:r>
        <w:rPr>
          <w:rFonts w:ascii="Calibri" w:hAnsi="Calibri"/>
          <w:b/>
          <w:color w:val="1B365D"/>
          <w:sz w:val="22"/>
        </w:rPr>
        <w:t xml:space="preserve">#21  </w:t>
      </w:r>
      <w:r>
        <w:rPr>
          <w:rFonts w:ascii="Calibri" w:hAnsi="Calibri"/>
          <w:b/>
          <w:color w:val="C48200"/>
          <w:sz w:val="20"/>
        </w:rPr>
        <w:t xml:space="preserve">[ADVERTENCIA]  </w:t>
      </w:r>
      <w:r>
        <w:rPr>
          <w:rFonts w:ascii="Calibri" w:hAnsi="Calibri"/>
          <w:b/>
          <w:color w:val="2B6CB0"/>
          <w:sz w:val="22"/>
        </w:rPr>
        <w:t>Falta índice en ventas(estado) y ventas(fecha_venta)</w:t>
      </w:r>
    </w:p>
    <w:tbl>
      <w:tblPr>
        <w:tblW w:type="auto" w:w="0"/>
        <w:jc w:val="center"/>
        <w:tblLayout w:type="fixed"/>
        <w:tblLook w:firstColumn="1" w:firstRow="1" w:lastColumn="0" w:lastRow="0" w:noHBand="0" w:noVBand="1" w:val="04A0"/>
      </w:tblPr>
      <w:tblGrid>
        <w:gridCol w:w="9648"/>
      </w:tblGrid>
      <w:tr>
        <w:tc>
          <w:tcPr>
            <w:tcW w:type="dxa" w:w="9360"/>
            <w:shd w:fill="FFFFF0"/>
            <w:tcMar>
              <w:top w:w="120" w:type="dxa"/>
              <w:bottom w:w="120" w:type="dxa"/>
              <w:left w:w="160" w:type="dxa"/>
              <w:right w:w="160" w:type="dxa"/>
            </w:tcMar>
            <w:tcBorders>
              <w:top w:val="none"/>
              <w:left w:val="single" w:sz="24" w:space="0" w:color="D69E2E"/>
              <w:bottom w:val="none"/>
              <w:right w:val="none"/>
            </w:tcBorders>
          </w:tcPr>
          <w:p>
            <w:pPr>
              <w:spacing w:before="20" w:after="80"/>
            </w:pPr>
            <w:r>
              <w:rPr>
                <w:rFonts w:ascii="Calibri" w:hAnsi="Calibri"/>
                <w:b/>
                <w:color w:val="4A5568"/>
                <w:sz w:val="18"/>
              </w:rPr>
              <w:t>📁 Archivo: 01_Esquema_y_Datos.sql   |   📍 Línea(s): 80-90</w:t>
            </w:r>
          </w:p>
          <w:p>
            <w:pPr>
              <w:spacing w:before="60" w:after="80"/>
            </w:pPr>
            <w:r>
              <w:rPr>
                <w:rFonts w:ascii="Calibri" w:hAnsi="Calibri"/>
                <w:b/>
                <w:color w:val="9B2C2C"/>
                <w:sz w:val="20"/>
              </w:rPr>
              <w:t xml:space="preserve">Problema: </w:t>
            </w:r>
            <w:r>
              <w:rPr>
                <w:rFonts w:ascii="Calibri" w:hAnsi="Calibri"/>
                <w:color w:val="2D3748"/>
                <w:sz w:val="19"/>
              </w:rPr>
              <w:t>Múltiples consultas analíticas, procedimientos y eventos filtran por WHERE estado = '...' o WHERE YEAR(fecha_venta) = ... Sin índices dedicados, cada consulta realiza un Full Table Scan sobre 'ventas', degradando el rendimiento exponencialmente a medida que crece el volumen de transacciones.</w:t>
            </w:r>
          </w:p>
          <w:p>
            <w:pPr>
              <w:spacing w:before="60" w:after="80"/>
            </w:pPr>
            <w:r>
              <w:rPr>
                <w:rFonts w:ascii="Calibri" w:hAnsi="Calibri"/>
                <w:b/>
                <w:color w:val="1B365D"/>
                <w:sz w:val="18"/>
              </w:rPr>
              <w:t>Código Actual:</w:t>
              <w:br/>
            </w:r>
            <w:r>
              <w:rPr>
                <w:rFonts w:ascii="Consolas" w:hAnsi="Consolas"/>
                <w:color w:val="2C5282"/>
                <w:sz w:val="17"/>
              </w:rPr>
              <w:t>CREATE TABLE ventas (</w:t>
              <w:br/>
              <w:t xml:space="preserve">    -- No hay INDEX sobre estado ni fecha_venta</w:t>
              <w:br/>
              <w:t>);</w:t>
            </w:r>
          </w:p>
          <w:p>
            <w:pPr>
              <w:spacing w:before="60" w:after="40"/>
            </w:pPr>
            <w:r>
              <w:rPr>
                <w:rFonts w:ascii="Calibri" w:hAnsi="Calibri"/>
                <w:b/>
                <w:color w:val="276749"/>
                <w:sz w:val="20"/>
              </w:rPr>
              <w:t xml:space="preserve">Solución Propuesta: </w:t>
            </w:r>
            <w:r>
              <w:rPr>
                <w:rFonts w:ascii="Calibri" w:hAnsi="Calibri"/>
                <w:color w:val="2D3748"/>
                <w:sz w:val="19"/>
              </w:rPr>
              <w:t>Agregar índices compuestos:</w:t>
              <w:br/>
              <w:t>CREATE INDEX idx_ventas_estado ON ventas(estado);</w:t>
              <w:br/>
              <w:t>CREATE INDEX idx_ventas_fecha ON ventas(fecha_venta);</w:t>
              <w:br/>
              <w:t>CREATE INDEX idx_ventas_cliente_fecha ON ventas(id_cliente, fecha_venta);</w:t>
              <w:br/>
              <w:t>Estos índices aceleran la mayoría de las consultas del archivo 02.</w:t>
            </w:r>
          </w:p>
        </w:tc>
      </w:tr>
    </w:tbl>
    <w:p>
      <w:pPr>
        <w:spacing w:after="40"/>
      </w:pPr>
    </w:p>
    <w:p>
      <w:pPr>
        <w:keepNext/>
        <w:spacing w:before="240" w:after="60"/>
      </w:pPr>
      <w:r>
        <w:rPr>
          <w:rFonts w:ascii="Calibri" w:hAnsi="Calibri"/>
          <w:b/>
          <w:color w:val="1B365D"/>
          <w:sz w:val="22"/>
        </w:rPr>
        <w:t xml:space="preserve">#22  </w:t>
      </w:r>
      <w:r>
        <w:rPr>
          <w:rFonts w:ascii="Calibri" w:hAnsi="Calibri"/>
          <w:b/>
          <w:color w:val="C48200"/>
          <w:sz w:val="20"/>
        </w:rPr>
        <w:t xml:space="preserve">[ADVERTENCIA]  </w:t>
      </w:r>
      <w:r>
        <w:rPr>
          <w:rFonts w:ascii="Calibri" w:hAnsi="Calibri"/>
          <w:b/>
          <w:color w:val="2B6CB0"/>
          <w:sz w:val="22"/>
        </w:rPr>
        <w:t>SELECT * en definiciones de vistas de seguridad</w:t>
      </w:r>
    </w:p>
    <w:tbl>
      <w:tblPr>
        <w:tblW w:type="auto" w:w="0"/>
        <w:jc w:val="center"/>
        <w:tblLayout w:type="fixed"/>
        <w:tblLook w:firstColumn="1" w:firstRow="1" w:lastColumn="0" w:lastRow="0" w:noHBand="0" w:noVBand="1" w:val="04A0"/>
      </w:tblPr>
      <w:tblGrid>
        <w:gridCol w:w="9648"/>
      </w:tblGrid>
      <w:tr>
        <w:tc>
          <w:tcPr>
            <w:tcW w:type="dxa" w:w="9360"/>
            <w:shd w:fill="FFFFF0"/>
            <w:tcMar>
              <w:top w:w="120" w:type="dxa"/>
              <w:bottom w:w="120" w:type="dxa"/>
              <w:left w:w="160" w:type="dxa"/>
              <w:right w:w="160" w:type="dxa"/>
            </w:tcMar>
            <w:tcBorders>
              <w:top w:val="none"/>
              <w:left w:val="single" w:sz="24" w:space="0" w:color="D69E2E"/>
              <w:bottom w:val="none"/>
              <w:right w:val="none"/>
            </w:tcBorders>
          </w:tcPr>
          <w:p>
            <w:pPr>
              <w:spacing w:before="20" w:after="80"/>
            </w:pPr>
            <w:r>
              <w:rPr>
                <w:rFonts w:ascii="Calibri" w:hAnsi="Calibri"/>
                <w:b/>
                <w:color w:val="4A5568"/>
                <w:sz w:val="18"/>
              </w:rPr>
              <w:t>📁 Archivo: 04_Seguridad.sql   |   📍 Línea(s): 140, 158</w:t>
            </w:r>
          </w:p>
          <w:p>
            <w:pPr>
              <w:spacing w:before="60" w:after="80"/>
            </w:pPr>
            <w:r>
              <w:rPr>
                <w:rFonts w:ascii="Calibri" w:hAnsi="Calibri"/>
                <w:b/>
                <w:color w:val="9B2C2C"/>
                <w:sz w:val="20"/>
              </w:rPr>
              <w:t xml:space="preserve">Problema: </w:t>
            </w:r>
            <w:r>
              <w:rPr>
                <w:rFonts w:ascii="Calibri" w:hAnsi="Calibri"/>
                <w:color w:val="2D3748"/>
                <w:sz w:val="19"/>
              </w:rPr>
              <w:t>Las vistas v_productos_publicos y v_ventas_sucursal usan SELECT * FROM tabla. Si se agregan columnas en el futuro (ej. columnas sensibles), estas se expondrán automáticamente a través de las vistas sin que el administrador lo note, violando el principio de menor privilegio.</w:t>
            </w:r>
          </w:p>
          <w:p>
            <w:pPr>
              <w:spacing w:before="60" w:after="80"/>
            </w:pPr>
            <w:r>
              <w:rPr>
                <w:rFonts w:ascii="Calibri" w:hAnsi="Calibri"/>
                <w:b/>
                <w:color w:val="1B365D"/>
                <w:sz w:val="18"/>
              </w:rPr>
              <w:t>Código Actual:</w:t>
              <w:br/>
            </w:r>
            <w:r>
              <w:rPr>
                <w:rFonts w:ascii="Consolas" w:hAnsi="Consolas"/>
                <w:color w:val="2C5282"/>
                <w:sz w:val="17"/>
              </w:rPr>
              <w:t>CREATE OR REPLACE VIEW v_productos_publicos AS</w:t>
              <w:br/>
              <w:t>SELECT * FROM ecommerce_db.productos WHERE activo = TRUE;</w:t>
            </w:r>
          </w:p>
          <w:p>
            <w:pPr>
              <w:spacing w:before="60" w:after="40"/>
            </w:pPr>
            <w:r>
              <w:rPr>
                <w:rFonts w:ascii="Calibri" w:hAnsi="Calibri"/>
                <w:b/>
                <w:color w:val="276749"/>
                <w:sz w:val="20"/>
              </w:rPr>
              <w:t xml:space="preserve">Solución Propuesta: </w:t>
            </w:r>
            <w:r>
              <w:rPr>
                <w:rFonts w:ascii="Calibri" w:hAnsi="Calibri"/>
                <w:color w:val="2D3748"/>
                <w:sz w:val="19"/>
              </w:rPr>
              <w:t>Listar explícitamente las columnas permitidas:</w:t>
              <w:br/>
              <w:t>CREATE VIEW v_productos_publicos AS</w:t>
              <w:br/>
              <w:t>SELECT id_producto, nombre, descripcion, precio, stock, sku, id_categoria FROM productos WHERE activo = TRUE;</w:t>
            </w:r>
          </w:p>
        </w:tc>
      </w:tr>
    </w:tbl>
    <w:p>
      <w:pPr>
        <w:spacing w:after="40"/>
      </w:pPr>
    </w:p>
    <w:p>
      <w:pPr>
        <w:keepNext/>
        <w:spacing w:before="240" w:after="60"/>
      </w:pPr>
      <w:r>
        <w:rPr>
          <w:rFonts w:ascii="Calibri" w:hAnsi="Calibri"/>
          <w:b/>
          <w:color w:val="1B365D"/>
          <w:sz w:val="22"/>
        </w:rPr>
        <w:t xml:space="preserve">#23  </w:t>
      </w:r>
      <w:r>
        <w:rPr>
          <w:rFonts w:ascii="Calibri" w:hAnsi="Calibri"/>
          <w:b/>
          <w:color w:val="C48200"/>
          <w:sz w:val="20"/>
        </w:rPr>
        <w:t xml:space="preserve">[ADVERTENCIA]  </w:t>
      </w:r>
      <w:r>
        <w:rPr>
          <w:rFonts w:ascii="Calibri" w:hAnsi="Calibri"/>
          <w:b/>
          <w:color w:val="2B6CB0"/>
          <w:sz w:val="22"/>
        </w:rPr>
        <w:t>Funciones sobre columnas indexadas impiden uso de índices</w:t>
      </w:r>
    </w:p>
    <w:tbl>
      <w:tblPr>
        <w:tblW w:type="auto" w:w="0"/>
        <w:jc w:val="center"/>
        <w:tblLayout w:type="fixed"/>
        <w:tblLook w:firstColumn="1" w:firstRow="1" w:lastColumn="0" w:lastRow="0" w:noHBand="0" w:noVBand="1" w:val="04A0"/>
      </w:tblPr>
      <w:tblGrid>
        <w:gridCol w:w="9648"/>
      </w:tblGrid>
      <w:tr>
        <w:tc>
          <w:tcPr>
            <w:tcW w:type="dxa" w:w="9360"/>
            <w:shd w:fill="FFFFF0"/>
            <w:tcMar>
              <w:top w:w="120" w:type="dxa"/>
              <w:bottom w:w="120" w:type="dxa"/>
              <w:left w:w="160" w:type="dxa"/>
              <w:right w:w="160" w:type="dxa"/>
            </w:tcMar>
            <w:tcBorders>
              <w:top w:val="none"/>
              <w:left w:val="single" w:sz="24" w:space="0" w:color="D69E2E"/>
              <w:bottom w:val="none"/>
              <w:right w:val="none"/>
            </w:tcBorders>
          </w:tcPr>
          <w:p>
            <w:pPr>
              <w:spacing w:before="20" w:after="80"/>
            </w:pPr>
            <w:r>
              <w:rPr>
                <w:rFonts w:ascii="Calibri" w:hAnsi="Calibri"/>
                <w:b/>
                <w:color w:val="4A5568"/>
                <w:sz w:val="18"/>
              </w:rPr>
              <w:t>📁 Archivo: 06_Eventos.sql / 07_Procedimientos.sql   |   📍 Línea(s): Múltiples</w:t>
            </w:r>
          </w:p>
          <w:p>
            <w:pPr>
              <w:spacing w:before="60" w:after="80"/>
            </w:pPr>
            <w:r>
              <w:rPr>
                <w:rFonts w:ascii="Calibri" w:hAnsi="Calibri"/>
                <w:b/>
                <w:color w:val="9B2C2C"/>
                <w:sz w:val="20"/>
              </w:rPr>
              <w:t xml:space="preserve">Problema: </w:t>
            </w:r>
            <w:r>
              <w:rPr>
                <w:rFonts w:ascii="Calibri" w:hAnsi="Calibri"/>
                <w:color w:val="2D3748"/>
                <w:sz w:val="19"/>
              </w:rPr>
              <w:t>Patrones como YEAR(fecha_venta) = p_anio, MONTH(fecha_venta) = p_mes, DATE(fecha_venta) = CURDATE() envuelven la columna indexada en una función, forzando un Full Table Scan porque el optimizador no puede usar el índice B-Tree.</w:t>
            </w:r>
          </w:p>
          <w:p>
            <w:pPr>
              <w:spacing w:before="60" w:after="80"/>
            </w:pPr>
            <w:r>
              <w:rPr>
                <w:rFonts w:ascii="Calibri" w:hAnsi="Calibri"/>
                <w:b/>
                <w:color w:val="1B365D"/>
                <w:sz w:val="18"/>
              </w:rPr>
              <w:t>Código Actual:</w:t>
              <w:br/>
            </w:r>
            <w:r>
              <w:rPr>
                <w:rFonts w:ascii="Consolas" w:hAnsi="Consolas"/>
                <w:color w:val="2C5282"/>
                <w:sz w:val="17"/>
              </w:rPr>
              <w:t>WHERE YEAR(fecha_venta) = p_anio AND MONTH(fecha_venta) = p_mes</w:t>
            </w:r>
          </w:p>
          <w:p>
            <w:pPr>
              <w:spacing w:before="60" w:after="40"/>
            </w:pPr>
            <w:r>
              <w:rPr>
                <w:rFonts w:ascii="Calibri" w:hAnsi="Calibri"/>
                <w:b/>
                <w:color w:val="276749"/>
                <w:sz w:val="20"/>
              </w:rPr>
              <w:t xml:space="preserve">Solución Propuesta: </w:t>
            </w:r>
            <w:r>
              <w:rPr>
                <w:rFonts w:ascii="Calibri" w:hAnsi="Calibri"/>
                <w:color w:val="2D3748"/>
                <w:sz w:val="19"/>
              </w:rPr>
              <w:t>Reescribir como rango:</w:t>
              <w:br/>
              <w:t>WHERE fecha_venta &gt;= CONCAT(p_anio, '-', LPAD(p_mes, 2, '0'), '-01')</w:t>
              <w:br/>
              <w:t xml:space="preserve">  AND fecha_venta &lt; DATE_ADD(CONCAT(p_anio, '-', LPAD(p_mes, 2, '0'), '-01'), INTERVAL 1 MONTH)</w:t>
              <w:br/>
              <w:t>Esto permite al optimizador usar un Index Range Scan eficiente.</w:t>
            </w:r>
          </w:p>
        </w:tc>
      </w:tr>
    </w:tbl>
    <w:p>
      <w:pPr>
        <w:spacing w:after="40"/>
      </w:pPr>
    </w:p>
    <w:p>
      <w:pPr>
        <w:keepNext/>
        <w:spacing w:before="240" w:after="60"/>
      </w:pPr>
      <w:r>
        <w:rPr>
          <w:rFonts w:ascii="Calibri" w:hAnsi="Calibri"/>
          <w:b/>
          <w:color w:val="1B365D"/>
          <w:sz w:val="22"/>
        </w:rPr>
        <w:t xml:space="preserve">#24  </w:t>
      </w:r>
      <w:r>
        <w:rPr>
          <w:rFonts w:ascii="Calibri" w:hAnsi="Calibri"/>
          <w:b/>
          <w:color w:val="276749"/>
          <w:sz w:val="20"/>
        </w:rPr>
        <w:t xml:space="preserve">[MEJORA]  </w:t>
      </w:r>
      <w:r>
        <w:rPr>
          <w:rFonts w:ascii="Calibri" w:hAnsi="Calibri"/>
          <w:b/>
          <w:color w:val="2B6CB0"/>
          <w:sz w:val="22"/>
        </w:rPr>
        <w:t>Falta tabla de pagos para registrar método y confirmación</w:t>
      </w:r>
    </w:p>
    <w:tbl>
      <w:tblPr>
        <w:tblW w:type="auto" w:w="0"/>
        <w:jc w:val="center"/>
        <w:tblLayout w:type="fixed"/>
        <w:tblLook w:firstColumn="1" w:firstRow="1" w:lastColumn="0" w:lastRow="0" w:noHBand="0" w:noVBand="1" w:val="04A0"/>
      </w:tblPr>
      <w:tblGrid>
        <w:gridCol w:w="9648"/>
      </w:tblGrid>
      <w:tr>
        <w:tc>
          <w:tcPr>
            <w:tcW w:type="dxa" w:w="9360"/>
            <w:shd w:fill="F0FFF4"/>
            <w:tcMar>
              <w:top w:w="120" w:type="dxa"/>
              <w:bottom w:w="120" w:type="dxa"/>
              <w:left w:w="160" w:type="dxa"/>
              <w:right w:w="160" w:type="dxa"/>
            </w:tcMar>
            <w:tcBorders>
              <w:top w:val="none"/>
              <w:left w:val="single" w:sz="24" w:space="0" w:color="38A169"/>
              <w:bottom w:val="none"/>
              <w:right w:val="none"/>
            </w:tcBorders>
          </w:tcPr>
          <w:p>
            <w:pPr>
              <w:spacing w:before="20" w:after="80"/>
            </w:pPr>
            <w:r>
              <w:rPr>
                <w:rFonts w:ascii="Calibri" w:hAnsi="Calibri"/>
                <w:b/>
                <w:color w:val="4A5568"/>
                <w:sz w:val="18"/>
              </w:rPr>
              <w:t>📁 Archivo: 07_Procedimientos_Almacenados.sql   |   📍 Línea(s): 492</w:t>
            </w:r>
          </w:p>
          <w:p>
            <w:pPr>
              <w:spacing w:before="60" w:after="80"/>
            </w:pPr>
            <w:r>
              <w:rPr>
                <w:rFonts w:ascii="Calibri" w:hAnsi="Calibri"/>
                <w:b/>
                <w:color w:val="9B2C2C"/>
                <w:sz w:val="20"/>
              </w:rPr>
              <w:t xml:space="preserve">Problema: </w:t>
            </w:r>
            <w:r>
              <w:rPr>
                <w:rFonts w:ascii="Calibri" w:hAnsi="Calibri"/>
                <w:color w:val="2D3748"/>
                <w:sz w:val="19"/>
              </w:rPr>
              <w:t>sp_ProcesarPago recibe p_metodo_pago pero no lo almacena en ninguna parte. El comentario en línea 492 dice 'Se podría registrar el método de pago si existiese la tabla pagos'. Para un e-commerce real, el registro de pagos es esencial para conciliación bancaria.</w:t>
            </w:r>
          </w:p>
          <w:p>
            <w:pPr>
              <w:spacing w:before="60" w:after="80"/>
            </w:pPr>
            <w:r>
              <w:rPr>
                <w:rFonts w:ascii="Calibri" w:hAnsi="Calibri"/>
                <w:b/>
                <w:color w:val="1B365D"/>
                <w:sz w:val="18"/>
              </w:rPr>
              <w:t>Código Actual:</w:t>
              <w:br/>
            </w:r>
            <w:r>
              <w:rPr>
                <w:rFonts w:ascii="Consolas" w:hAnsi="Consolas"/>
                <w:color w:val="2C5282"/>
                <w:sz w:val="17"/>
              </w:rPr>
              <w:t>-- Se podría registrar el método de pago si existiese la tabla pagos.</w:t>
            </w:r>
          </w:p>
          <w:p>
            <w:pPr>
              <w:spacing w:before="60" w:after="40"/>
            </w:pPr>
            <w:r>
              <w:rPr>
                <w:rFonts w:ascii="Calibri" w:hAnsi="Calibri"/>
                <w:b/>
                <w:color w:val="276749"/>
                <w:sz w:val="20"/>
              </w:rPr>
              <w:t xml:space="preserve">Solución Propuesta: </w:t>
            </w:r>
            <w:r>
              <w:rPr>
                <w:rFonts w:ascii="Calibri" w:hAnsi="Calibri"/>
                <w:color w:val="2D3748"/>
                <w:sz w:val="19"/>
              </w:rPr>
              <w:t>Crear tabla 'pagos' con: id_pago, id_venta, metodo_pago, monto, referencia_transaccion, fecha_pago, estado_pago. Actualizar sp_ProcesarPago para insertar en esta tabla.</w:t>
            </w:r>
          </w:p>
        </w:tc>
      </w:tr>
    </w:tbl>
    <w:p>
      <w:pPr>
        <w:spacing w:after="40"/>
      </w:pPr>
    </w:p>
    <w:p>
      <w:pPr>
        <w:keepNext/>
        <w:spacing w:before="240" w:after="60"/>
      </w:pPr>
      <w:r>
        <w:rPr>
          <w:rFonts w:ascii="Calibri" w:hAnsi="Calibri"/>
          <w:b/>
          <w:color w:val="1B365D"/>
          <w:sz w:val="22"/>
        </w:rPr>
        <w:t xml:space="preserve">#25  </w:t>
      </w:r>
      <w:r>
        <w:rPr>
          <w:rFonts w:ascii="Calibri" w:hAnsi="Calibri"/>
          <w:b/>
          <w:color w:val="276749"/>
          <w:sz w:val="20"/>
        </w:rPr>
        <w:t xml:space="preserve">[MEJORA]  </w:t>
      </w:r>
      <w:r>
        <w:rPr>
          <w:rFonts w:ascii="Calibri" w:hAnsi="Calibri"/>
          <w:b/>
          <w:color w:val="2B6CB0"/>
          <w:sz w:val="22"/>
        </w:rPr>
        <w:t>sp_ProcesarPago y sp_CambiarEstadoPedido vulnerables a race conditions</w:t>
      </w:r>
    </w:p>
    <w:tbl>
      <w:tblPr>
        <w:tblW w:type="auto" w:w="0"/>
        <w:jc w:val="center"/>
        <w:tblLayout w:type="fixed"/>
        <w:tblLook w:firstColumn="1" w:firstRow="1" w:lastColumn="0" w:lastRow="0" w:noHBand="0" w:noVBand="1" w:val="04A0"/>
      </w:tblPr>
      <w:tblGrid>
        <w:gridCol w:w="9648"/>
      </w:tblGrid>
      <w:tr>
        <w:tc>
          <w:tcPr>
            <w:tcW w:type="dxa" w:w="9360"/>
            <w:shd w:fill="F0FFF4"/>
            <w:tcMar>
              <w:top w:w="120" w:type="dxa"/>
              <w:bottom w:w="120" w:type="dxa"/>
              <w:left w:w="160" w:type="dxa"/>
              <w:right w:w="160" w:type="dxa"/>
            </w:tcMar>
            <w:tcBorders>
              <w:top w:val="none"/>
              <w:left w:val="single" w:sz="24" w:space="0" w:color="38A169"/>
              <w:bottom w:val="none"/>
              <w:right w:val="none"/>
            </w:tcBorders>
          </w:tcPr>
          <w:p>
            <w:pPr>
              <w:spacing w:before="20" w:after="80"/>
            </w:pPr>
            <w:r>
              <w:rPr>
                <w:rFonts w:ascii="Calibri" w:hAnsi="Calibri"/>
                <w:b/>
                <w:color w:val="4A5568"/>
                <w:sz w:val="18"/>
              </w:rPr>
              <w:t>📁 Archivo: 07_Procedimientos_Almacenados.sql   |   📍 Línea(s): 484, 313</w:t>
            </w:r>
          </w:p>
          <w:p>
            <w:pPr>
              <w:spacing w:before="60" w:after="80"/>
            </w:pPr>
            <w:r>
              <w:rPr>
                <w:rFonts w:ascii="Calibri" w:hAnsi="Calibri"/>
                <w:b/>
                <w:color w:val="9B2C2C"/>
                <w:sz w:val="20"/>
              </w:rPr>
              <w:t xml:space="preserve">Problema: </w:t>
            </w:r>
            <w:r>
              <w:rPr>
                <w:rFonts w:ascii="Calibri" w:hAnsi="Calibri"/>
                <w:color w:val="2D3748"/>
                <w:sz w:val="19"/>
              </w:rPr>
              <w:t>Ambos procedimientos leen el estado actual de la venta con un SELECT INTO pero sin FOR UPDATE. Entre la lectura y el UPDATE posterior, otra transacción concurrente podría cambiar el estado, permitiendo transiciones inválidas o pagos duplicados (Time-of-Check to Time-of-Use vulnerability).</w:t>
            </w:r>
          </w:p>
          <w:p>
            <w:pPr>
              <w:spacing w:before="60" w:after="80"/>
            </w:pPr>
            <w:r>
              <w:rPr>
                <w:rFonts w:ascii="Calibri" w:hAnsi="Calibri"/>
                <w:b/>
                <w:color w:val="1B365D"/>
                <w:sz w:val="18"/>
              </w:rPr>
              <w:t>Código Actual:</w:t>
              <w:br/>
            </w:r>
            <w:r>
              <w:rPr>
                <w:rFonts w:ascii="Consolas" w:hAnsi="Consolas"/>
                <w:color w:val="2C5282"/>
                <w:sz w:val="17"/>
              </w:rPr>
              <w:t>SELECT estado INTO v_estado FROM ventas WHERE id_venta = p_id_venta;</w:t>
              <w:br/>
              <w:t>-- Ventana de race condition aquí</w:t>
              <w:br/>
              <w:t>UPDATE ventas SET estado = 'Pagado' WHERE id_venta = p_id_venta;</w:t>
            </w:r>
          </w:p>
          <w:p>
            <w:pPr>
              <w:spacing w:before="60" w:after="40"/>
            </w:pPr>
            <w:r>
              <w:rPr>
                <w:rFonts w:ascii="Calibri" w:hAnsi="Calibri"/>
                <w:b/>
                <w:color w:val="276749"/>
                <w:sz w:val="20"/>
              </w:rPr>
              <w:t xml:space="preserve">Solución Propuesta: </w:t>
            </w:r>
            <w:r>
              <w:rPr>
                <w:rFonts w:ascii="Calibri" w:hAnsi="Calibri"/>
                <w:color w:val="2D3748"/>
                <w:sz w:val="19"/>
              </w:rPr>
              <w:t>Envolver en transacción explícita y agregar FOR UPDATE al SELECT:</w:t>
              <w:br/>
              <w:t>START TRANSACTION;</w:t>
              <w:br/>
              <w:t>SELECT estado INTO v_estado FROM ventas WHERE id_venta = p_id_venta FOR UPDATE;</w:t>
              <w:br/>
              <w:t>...</w:t>
              <w:br/>
              <w:t>COMMIT;</w:t>
            </w:r>
          </w:p>
        </w:tc>
      </w:tr>
    </w:tbl>
    <w:p>
      <w:pPr>
        <w:spacing w:after="40"/>
      </w:pPr>
    </w:p>
    <w:p>
      <w:pPr>
        <w:keepNext/>
        <w:spacing w:before="240" w:after="60"/>
      </w:pPr>
      <w:r>
        <w:rPr>
          <w:rFonts w:ascii="Calibri" w:hAnsi="Calibri"/>
          <w:b/>
          <w:color w:val="1B365D"/>
          <w:sz w:val="22"/>
        </w:rPr>
        <w:t xml:space="preserve">#26  </w:t>
      </w:r>
      <w:r>
        <w:rPr>
          <w:rFonts w:ascii="Calibri" w:hAnsi="Calibri"/>
          <w:b/>
          <w:color w:val="276749"/>
          <w:sz w:val="20"/>
        </w:rPr>
        <w:t xml:space="preserve">[MEJORA]  </w:t>
      </w:r>
      <w:r>
        <w:rPr>
          <w:rFonts w:ascii="Calibri" w:hAnsi="Calibri"/>
          <w:b/>
          <w:color w:val="2B6CB0"/>
          <w:sz w:val="22"/>
        </w:rPr>
        <w:t>Columna id_ranking_prod redundante en tabla ranking_productos</w:t>
      </w:r>
    </w:p>
    <w:tbl>
      <w:tblPr>
        <w:tblW w:type="auto" w:w="0"/>
        <w:jc w:val="center"/>
        <w:tblLayout w:type="fixed"/>
        <w:tblLook w:firstColumn="1" w:firstRow="1" w:lastColumn="0" w:lastRow="0" w:noHBand="0" w:noVBand="1" w:val="04A0"/>
      </w:tblPr>
      <w:tblGrid>
        <w:gridCol w:w="9648"/>
      </w:tblGrid>
      <w:tr>
        <w:tc>
          <w:tcPr>
            <w:tcW w:type="dxa" w:w="9360"/>
            <w:shd w:fill="F0FFF4"/>
            <w:tcMar>
              <w:top w:w="120" w:type="dxa"/>
              <w:bottom w:w="120" w:type="dxa"/>
              <w:left w:w="160" w:type="dxa"/>
              <w:right w:w="160" w:type="dxa"/>
            </w:tcMar>
            <w:tcBorders>
              <w:top w:val="none"/>
              <w:left w:val="single" w:sz="24" w:space="0" w:color="38A169"/>
              <w:bottom w:val="none"/>
              <w:right w:val="none"/>
            </w:tcBorders>
          </w:tcPr>
          <w:p>
            <w:pPr>
              <w:spacing w:before="20" w:after="80"/>
            </w:pPr>
            <w:r>
              <w:rPr>
                <w:rFonts w:ascii="Calibri" w:hAnsi="Calibri"/>
                <w:b/>
                <w:color w:val="4A5568"/>
                <w:sz w:val="18"/>
              </w:rPr>
              <w:t>📁 Archivo: 01_Esquema_y_Datos.sql   |   📍 Línea(s): 221</w:t>
            </w:r>
          </w:p>
          <w:p>
            <w:pPr>
              <w:spacing w:before="60" w:after="80"/>
            </w:pPr>
            <w:r>
              <w:rPr>
                <w:rFonts w:ascii="Calibri" w:hAnsi="Calibri"/>
                <w:b/>
                <w:color w:val="9B2C2C"/>
                <w:sz w:val="20"/>
              </w:rPr>
              <w:t xml:space="preserve">Problema: </w:t>
            </w:r>
            <w:r>
              <w:rPr>
                <w:rFonts w:ascii="Calibri" w:hAnsi="Calibri"/>
                <w:color w:val="2D3748"/>
                <w:sz w:val="19"/>
              </w:rPr>
              <w:t>La tabla ranking_productos tiene tanto id_ranking (PK autoincremental) como id_ranking_prod (propósito unclear). La columna id_ranking_prod no tiene FK, no tiene UNIQUE, y su nombre es confuso respecto a id_producto que ya existe.</w:t>
            </w:r>
          </w:p>
          <w:p>
            <w:pPr>
              <w:spacing w:before="60" w:after="80"/>
            </w:pPr>
            <w:r>
              <w:rPr>
                <w:rFonts w:ascii="Calibri" w:hAnsi="Calibri"/>
                <w:b/>
                <w:color w:val="1B365D"/>
                <w:sz w:val="18"/>
              </w:rPr>
              <w:t>Código Actual:</w:t>
              <w:br/>
            </w:r>
            <w:r>
              <w:rPr>
                <w:rFonts w:ascii="Consolas" w:hAnsi="Consolas"/>
                <w:color w:val="2C5282"/>
                <w:sz w:val="17"/>
              </w:rPr>
              <w:t>CREATE TABLE ranking_productos (</w:t>
              <w:br/>
              <w:t xml:space="preserve">    id_ranking INT AUTO_INCREMENT PRIMARY KEY,</w:t>
              <w:br/>
              <w:t xml:space="preserve">    id_ranking_prod INT,  -- ¿Propósito?</w:t>
              <w:br/>
              <w:t xml:space="preserve">    id_producto INT NOT NULL,</w:t>
              <w:br/>
              <w:t xml:space="preserve">    ...</w:t>
            </w:r>
          </w:p>
          <w:p>
            <w:pPr>
              <w:spacing w:before="60" w:after="40"/>
            </w:pPr>
            <w:r>
              <w:rPr>
                <w:rFonts w:ascii="Calibri" w:hAnsi="Calibri"/>
                <w:b/>
                <w:color w:val="276749"/>
                <w:sz w:val="20"/>
              </w:rPr>
              <w:t xml:space="preserve">Solución Propuesta: </w:t>
            </w:r>
            <w:r>
              <w:rPr>
                <w:rFonts w:ascii="Calibri" w:hAnsi="Calibri"/>
                <w:color w:val="2D3748"/>
                <w:sz w:val="19"/>
              </w:rPr>
              <w:t>Eliminar la columna id_ranking_prod por ser redundante y confusa. Si representaba la posición anterior, renombrarla a 'posicion_anterior' con un comentario explicativo.</w:t>
            </w:r>
          </w:p>
        </w:tc>
      </w:tr>
    </w:tbl>
    <w:p>
      <w:pPr>
        <w:spacing w:after="40"/>
      </w:pPr>
    </w:p>
    <w:p>
      <w:pPr>
        <w:keepNext/>
        <w:spacing w:before="240" w:after="60"/>
      </w:pPr>
      <w:r>
        <w:rPr>
          <w:rFonts w:ascii="Calibri" w:hAnsi="Calibri"/>
          <w:b/>
          <w:color w:val="1B365D"/>
          <w:sz w:val="22"/>
        </w:rPr>
        <w:t xml:space="preserve">#27  </w:t>
      </w:r>
      <w:r>
        <w:rPr>
          <w:rFonts w:ascii="Calibri" w:hAnsi="Calibri"/>
          <w:b/>
          <w:color w:val="276749"/>
          <w:sz w:val="20"/>
        </w:rPr>
        <w:t xml:space="preserve">[MEJORA]  </w:t>
      </w:r>
      <w:r>
        <w:rPr>
          <w:rFonts w:ascii="Calibri" w:hAnsi="Calibri"/>
          <w:b/>
          <w:color w:val="2B6CB0"/>
          <w:sz w:val="22"/>
        </w:rPr>
        <w:t>Falta validación de calificación en sp_AnadirResenaProducto</w:t>
      </w:r>
    </w:p>
    <w:tbl>
      <w:tblPr>
        <w:tblW w:type="auto" w:w="0"/>
        <w:jc w:val="center"/>
        <w:tblLayout w:type="fixed"/>
        <w:tblLook w:firstColumn="1" w:firstRow="1" w:lastColumn="0" w:lastRow="0" w:noHBand="0" w:noVBand="1" w:val="04A0"/>
      </w:tblPr>
      <w:tblGrid>
        <w:gridCol w:w="9648"/>
      </w:tblGrid>
      <w:tr>
        <w:tc>
          <w:tcPr>
            <w:tcW w:type="dxa" w:w="9360"/>
            <w:shd w:fill="F0FFF4"/>
            <w:tcMar>
              <w:top w:w="120" w:type="dxa"/>
              <w:bottom w:w="120" w:type="dxa"/>
              <w:left w:w="160" w:type="dxa"/>
              <w:right w:w="160" w:type="dxa"/>
            </w:tcMar>
            <w:tcBorders>
              <w:top w:val="none"/>
              <w:left w:val="single" w:sz="24" w:space="0" w:color="38A169"/>
              <w:bottom w:val="none"/>
              <w:right w:val="none"/>
            </w:tcBorders>
          </w:tcPr>
          <w:p>
            <w:pPr>
              <w:spacing w:before="20" w:after="80"/>
            </w:pPr>
            <w:r>
              <w:rPr>
                <w:rFonts w:ascii="Calibri" w:hAnsi="Calibri"/>
                <w:b/>
                <w:color w:val="4A5568"/>
                <w:sz w:val="18"/>
              </w:rPr>
              <w:t>📁 Archivo: 07_Procedimientos_Almacenados.sql   |   📍 Línea(s): 502-523</w:t>
            </w:r>
          </w:p>
          <w:p>
            <w:pPr>
              <w:spacing w:before="60" w:after="80"/>
            </w:pPr>
            <w:r>
              <w:rPr>
                <w:rFonts w:ascii="Calibri" w:hAnsi="Calibri"/>
                <w:b/>
                <w:color w:val="9B2C2C"/>
                <w:sz w:val="20"/>
              </w:rPr>
              <w:t xml:space="preserve">Problema: </w:t>
            </w:r>
            <w:r>
              <w:rPr>
                <w:rFonts w:ascii="Calibri" w:hAnsi="Calibri"/>
                <w:color w:val="2D3748"/>
                <w:sz w:val="19"/>
              </w:rPr>
              <w:t>El procedimiento no valida que p_calificacion esté entre 1 y 5 antes del INSERT. Aunque la tabla 'resenas' tiene un CHECK (calificacion BETWEEN 1 AND 5), la validación temprana en el procedimiento provee un mensaje de error más descriptivo para el usuario/API.</w:t>
            </w:r>
          </w:p>
          <w:p>
            <w:pPr>
              <w:spacing w:before="60" w:after="80"/>
            </w:pPr>
            <w:r>
              <w:rPr>
                <w:rFonts w:ascii="Calibri" w:hAnsi="Calibri"/>
                <w:b/>
                <w:color w:val="1B365D"/>
                <w:sz w:val="18"/>
              </w:rPr>
              <w:t>Código Actual:</w:t>
              <w:br/>
            </w:r>
            <w:r>
              <w:rPr>
                <w:rFonts w:ascii="Consolas" w:hAnsi="Consolas"/>
                <w:color w:val="2C5282"/>
                <w:sz w:val="17"/>
              </w:rPr>
              <w:t>INSERT INTO resenas (id_producto, id_cliente, calificacion, comentario)</w:t>
              <w:br/>
              <w:t>VALUES (..., p_calificacion, ...);</w:t>
            </w:r>
          </w:p>
          <w:p>
            <w:pPr>
              <w:spacing w:before="60" w:after="40"/>
            </w:pPr>
            <w:r>
              <w:rPr>
                <w:rFonts w:ascii="Calibri" w:hAnsi="Calibri"/>
                <w:b/>
                <w:color w:val="276749"/>
                <w:sz w:val="20"/>
              </w:rPr>
              <w:t xml:space="preserve">Solución Propuesta: </w:t>
            </w:r>
            <w:r>
              <w:rPr>
                <w:rFonts w:ascii="Calibri" w:hAnsi="Calibri"/>
                <w:color w:val="2D3748"/>
                <w:sz w:val="19"/>
              </w:rPr>
              <w:t>Agregar validación antes del INSERT:</w:t>
              <w:br/>
              <w:t>IF p_calificacion &lt; 1 OR p_calificacion &gt; 5 THEN</w:t>
              <w:br/>
              <w:t xml:space="preserve">    SIGNAL SQLSTATE '45000' SET MESSAGE_TEXT = 'La calificación debe estar entre 1 y 5.';</w:t>
              <w:br/>
              <w:t>END IF;</w:t>
            </w:r>
          </w:p>
        </w:tc>
      </w:tr>
    </w:tbl>
    <w:p>
      <w:pPr>
        <w:spacing w:after="40"/>
      </w:pPr>
    </w:p>
    <w:p>
      <w:pPr>
        <w:keepNext/>
        <w:spacing w:before="240" w:after="60"/>
      </w:pPr>
      <w:r>
        <w:rPr>
          <w:rFonts w:ascii="Calibri" w:hAnsi="Calibri"/>
          <w:b/>
          <w:color w:val="1B365D"/>
          <w:sz w:val="22"/>
        </w:rPr>
        <w:t xml:space="preserve">#28  </w:t>
      </w:r>
      <w:r>
        <w:rPr>
          <w:rFonts w:ascii="Calibri" w:hAnsi="Calibri"/>
          <w:b/>
          <w:color w:val="276749"/>
          <w:sz w:val="20"/>
        </w:rPr>
        <w:t xml:space="preserve">[MEJORA]  </w:t>
      </w:r>
      <w:r>
        <w:rPr>
          <w:rFonts w:ascii="Calibri" w:hAnsi="Calibri"/>
          <w:b/>
          <w:color w:val="2B6CB0"/>
          <w:sz w:val="22"/>
        </w:rPr>
        <w:t>sp_EliminarClienteDeFormaSegura no usa transacción</w:t>
      </w:r>
    </w:p>
    <w:tbl>
      <w:tblPr>
        <w:tblW w:type="auto" w:w="0"/>
        <w:jc w:val="center"/>
        <w:tblLayout w:type="fixed"/>
        <w:tblLook w:firstColumn="1" w:firstRow="1" w:lastColumn="0" w:lastRow="0" w:noHBand="0" w:noVBand="1" w:val="04A0"/>
      </w:tblPr>
      <w:tblGrid>
        <w:gridCol w:w="9648"/>
      </w:tblGrid>
      <w:tr>
        <w:tc>
          <w:tcPr>
            <w:tcW w:type="dxa" w:w="9360"/>
            <w:shd w:fill="F0FFF4"/>
            <w:tcMar>
              <w:top w:w="120" w:type="dxa"/>
              <w:bottom w:w="120" w:type="dxa"/>
              <w:left w:w="160" w:type="dxa"/>
              <w:right w:w="160" w:type="dxa"/>
            </w:tcMar>
            <w:tcBorders>
              <w:top w:val="none"/>
              <w:left w:val="single" w:sz="24" w:space="0" w:color="38A169"/>
              <w:bottom w:val="none"/>
              <w:right w:val="none"/>
            </w:tcBorders>
          </w:tcPr>
          <w:p>
            <w:pPr>
              <w:spacing w:before="20" w:after="80"/>
            </w:pPr>
            <w:r>
              <w:rPr>
                <w:rFonts w:ascii="Calibri" w:hAnsi="Calibri"/>
                <w:b/>
                <w:color w:val="4A5568"/>
                <w:sz w:val="18"/>
              </w:rPr>
              <w:t>📁 Archivo: 07_Procedimientos_Almacenados.sql   |   📍 Línea(s): 230-240</w:t>
            </w:r>
          </w:p>
          <w:p>
            <w:pPr>
              <w:spacing w:before="60" w:after="80"/>
            </w:pPr>
            <w:r>
              <w:rPr>
                <w:rFonts w:ascii="Calibri" w:hAnsi="Calibri"/>
                <w:b/>
                <w:color w:val="9B2C2C"/>
                <w:sz w:val="20"/>
              </w:rPr>
              <w:t xml:space="preserve">Problema: </w:t>
            </w:r>
            <w:r>
              <w:rPr>
                <w:rFonts w:ascii="Calibri" w:hAnsi="Calibri"/>
                <w:color w:val="2D3748"/>
                <w:sz w:val="19"/>
              </w:rPr>
              <w:t>La anonimización del cliente modifica múltiples columnas en un solo UPDATE, lo cual es atómico por naturaleza. Sin embargo, en un contexto de producción donde podrían agregarse pasos adicionales (ej. notificar servicios externos, limpiar sesiones), la falta de una transacción explícita podría dejar estados parciales.</w:t>
            </w:r>
          </w:p>
          <w:p>
            <w:pPr>
              <w:spacing w:before="60" w:after="80"/>
            </w:pPr>
            <w:r>
              <w:rPr>
                <w:rFonts w:ascii="Calibri" w:hAnsi="Calibri"/>
                <w:b/>
                <w:color w:val="1B365D"/>
                <w:sz w:val="18"/>
              </w:rPr>
              <w:t>Código Actual:</w:t>
              <w:br/>
            </w:r>
            <w:r>
              <w:rPr>
                <w:rFonts w:ascii="Consolas" w:hAnsi="Consolas"/>
                <w:color w:val="2C5282"/>
                <w:sz w:val="17"/>
              </w:rPr>
              <w:t>CREATE PROCEDURE sp_EliminarClienteDeFormaSegura(IN p_id_cliente INT)</w:t>
              <w:br/>
              <w:t>BEGIN</w:t>
              <w:br/>
              <w:t xml:space="preserve">    UPDATE clientes SET ... WHERE id_cliente = p_id_cliente;</w:t>
              <w:br/>
              <w:t>END</w:t>
            </w:r>
          </w:p>
          <w:p>
            <w:pPr>
              <w:spacing w:before="60" w:after="40"/>
            </w:pPr>
            <w:r>
              <w:rPr>
                <w:rFonts w:ascii="Calibri" w:hAnsi="Calibri"/>
                <w:b/>
                <w:color w:val="276749"/>
                <w:sz w:val="20"/>
              </w:rPr>
              <w:t xml:space="preserve">Solución Propuesta: </w:t>
            </w:r>
            <w:r>
              <w:rPr>
                <w:rFonts w:ascii="Calibri" w:hAnsi="Calibri"/>
                <w:color w:val="2D3748"/>
                <w:sz w:val="19"/>
              </w:rPr>
              <w:t>Envolver en START TRANSACTION/COMMIT con EXIT HANDLER FOR SQLEXCEPTION para consistencia con el patrón transaccional usado en los demás procedimientos del proyecto.</w:t>
            </w:r>
          </w:p>
        </w:tc>
      </w:tr>
    </w:tbl>
    <w:p>
      <w:pPr>
        <w:spacing w:after="40"/>
      </w:pPr>
    </w:p>
    <w:p>
      <w:pPr>
        <w:keepNext/>
        <w:spacing w:before="240" w:after="60"/>
      </w:pPr>
      <w:r>
        <w:rPr>
          <w:rFonts w:ascii="Calibri" w:hAnsi="Calibri"/>
          <w:b/>
          <w:color w:val="1B365D"/>
          <w:sz w:val="22"/>
        </w:rPr>
        <w:t xml:space="preserve">#29  </w:t>
      </w:r>
      <w:r>
        <w:rPr>
          <w:rFonts w:ascii="Calibri" w:hAnsi="Calibri"/>
          <w:b/>
          <w:color w:val="276749"/>
          <w:sz w:val="20"/>
        </w:rPr>
        <w:t xml:space="preserve">[MEJORA]  </w:t>
      </w:r>
      <w:r>
        <w:rPr>
          <w:rFonts w:ascii="Calibri" w:hAnsi="Calibri"/>
          <w:b/>
          <w:color w:val="2B6CB0"/>
          <w:sz w:val="22"/>
        </w:rPr>
        <w:t>docker-compose.yml no monta 02_Consultas_Avanzadas.sql pero tampoco lo documenta</w:t>
      </w:r>
    </w:p>
    <w:tbl>
      <w:tblPr>
        <w:tblW w:type="auto" w:w="0"/>
        <w:jc w:val="center"/>
        <w:tblLayout w:type="fixed"/>
        <w:tblLook w:firstColumn="1" w:firstRow="1" w:lastColumn="0" w:lastRow="0" w:noHBand="0" w:noVBand="1" w:val="04A0"/>
      </w:tblPr>
      <w:tblGrid>
        <w:gridCol w:w="9648"/>
      </w:tblGrid>
      <w:tr>
        <w:tc>
          <w:tcPr>
            <w:tcW w:type="dxa" w:w="9360"/>
            <w:shd w:fill="F0FFF4"/>
            <w:tcMar>
              <w:top w:w="120" w:type="dxa"/>
              <w:bottom w:w="120" w:type="dxa"/>
              <w:left w:w="160" w:type="dxa"/>
              <w:right w:w="160" w:type="dxa"/>
            </w:tcMar>
            <w:tcBorders>
              <w:top w:val="none"/>
              <w:left w:val="single" w:sz="24" w:space="0" w:color="38A169"/>
              <w:bottom w:val="none"/>
              <w:right w:val="none"/>
            </w:tcBorders>
          </w:tcPr>
          <w:p>
            <w:pPr>
              <w:spacing w:before="20" w:after="80"/>
            </w:pPr>
            <w:r>
              <w:rPr>
                <w:rFonts w:ascii="Calibri" w:hAnsi="Calibri"/>
                <w:b/>
                <w:color w:val="4A5568"/>
                <w:sz w:val="18"/>
              </w:rPr>
              <w:t>📁 Archivo: docker-compose.yml   |   📍 Línea(s): 17-22</w:t>
            </w:r>
          </w:p>
          <w:p>
            <w:pPr>
              <w:spacing w:before="60" w:after="80"/>
            </w:pPr>
            <w:r>
              <w:rPr>
                <w:rFonts w:ascii="Calibri" w:hAnsi="Calibri"/>
                <w:b/>
                <w:color w:val="9B2C2C"/>
                <w:sz w:val="20"/>
              </w:rPr>
              <w:t xml:space="preserve">Problema: </w:t>
            </w:r>
            <w:r>
              <w:rPr>
                <w:rFonts w:ascii="Calibri" w:hAnsi="Calibri"/>
                <w:color w:val="2D3748"/>
                <w:sz w:val="19"/>
              </w:rPr>
              <w:t>El archivo 02_Consultas_Avanzadas.sql es intencionalmente excluido del auto-init (son consultas analíticas, no DDL). Sin embargo, no hay un comentario en el docker-compose.yml que explique esta omisión intencional, lo que puede confundir a otros desarrolladores del equipo.</w:t>
            </w:r>
          </w:p>
          <w:p>
            <w:pPr>
              <w:spacing w:before="60" w:after="80"/>
            </w:pPr>
            <w:r>
              <w:rPr>
                <w:rFonts w:ascii="Calibri" w:hAnsi="Calibri"/>
                <w:b/>
                <w:color w:val="1B365D"/>
                <w:sz w:val="18"/>
              </w:rPr>
              <w:t>Código Actual:</w:t>
              <w:br/>
            </w:r>
            <w:r>
              <w:rPr>
                <w:rFonts w:ascii="Consolas" w:hAnsi="Consolas"/>
                <w:color w:val="2C5282"/>
                <w:sz w:val="17"/>
              </w:rPr>
              <w:t>volumes:</w:t>
              <w:br/>
              <w:t xml:space="preserve">  - ./01_Esquema_y_Datos.sql:/docker-entrypoint-initdb.d/01_Esquema_y_Datos.sql</w:t>
              <w:br/>
              <w:t xml:space="preserve">  # 02_Consultas_Avanzadas.sql NO está montado</w:t>
              <w:br/>
              <w:t xml:space="preserve">  - ./03_Funciones.sql:/docker-entrypoint-initdb.d/02_Funciones.sql</w:t>
            </w:r>
          </w:p>
          <w:p>
            <w:pPr>
              <w:spacing w:before="60" w:after="40"/>
            </w:pPr>
            <w:r>
              <w:rPr>
                <w:rFonts w:ascii="Calibri" w:hAnsi="Calibri"/>
                <w:b/>
                <w:color w:val="276749"/>
                <w:sz w:val="20"/>
              </w:rPr>
              <w:t xml:space="preserve">Solución Propuesta: </w:t>
            </w:r>
            <w:r>
              <w:rPr>
                <w:rFonts w:ascii="Calibri" w:hAnsi="Calibri"/>
                <w:color w:val="2D3748"/>
                <w:sz w:val="19"/>
              </w:rPr>
              <w:t>Agregar un comentario explicativo:</w:t>
              <w:br/>
              <w:t># 02_Consultas_Avanzadas.sql se excluye intencionalmente: contiene consultas SELECT</w:t>
              <w:br/>
              <w:t># de análisis que deben ejecutarse manualmente en DBeaver/phpMyAdmin</w:t>
            </w:r>
          </w:p>
        </w:tc>
      </w:tr>
    </w:tbl>
    <w:p>
      <w:pPr>
        <w:spacing w:after="40"/>
      </w:pPr>
    </w:p>
    <w:p>
      <w:pPr>
        <w:keepNext/>
        <w:spacing w:before="240" w:after="60"/>
      </w:pPr>
      <w:r>
        <w:rPr>
          <w:rFonts w:ascii="Calibri" w:hAnsi="Calibri"/>
          <w:b/>
          <w:color w:val="1B365D"/>
          <w:sz w:val="22"/>
        </w:rPr>
        <w:t xml:space="preserve">#30  </w:t>
      </w:r>
      <w:r>
        <w:rPr>
          <w:rFonts w:ascii="Calibri" w:hAnsi="Calibri"/>
          <w:b/>
          <w:color w:val="276749"/>
          <w:sz w:val="20"/>
        </w:rPr>
        <w:t xml:space="preserve">[MEJORA]  </w:t>
      </w:r>
      <w:r>
        <w:rPr>
          <w:rFonts w:ascii="Calibri" w:hAnsi="Calibri"/>
          <w:b/>
          <w:color w:val="2B6CB0"/>
          <w:sz w:val="22"/>
        </w:rPr>
        <w:t>Datos de prueba: ningún cliente tiene id_referido != NULL en INSERT inicial</w:t>
      </w:r>
    </w:p>
    <w:tbl>
      <w:tblPr>
        <w:tblW w:type="auto" w:w="0"/>
        <w:jc w:val="center"/>
        <w:tblLayout w:type="fixed"/>
        <w:tblLook w:firstColumn="1" w:firstRow="1" w:lastColumn="0" w:lastRow="0" w:noHBand="0" w:noVBand="1" w:val="04A0"/>
      </w:tblPr>
      <w:tblGrid>
        <w:gridCol w:w="9648"/>
      </w:tblGrid>
      <w:tr>
        <w:tc>
          <w:tcPr>
            <w:tcW w:type="dxa" w:w="9360"/>
            <w:shd w:fill="F0FFF4"/>
            <w:tcMar>
              <w:top w:w="120" w:type="dxa"/>
              <w:bottom w:w="120" w:type="dxa"/>
              <w:left w:w="160" w:type="dxa"/>
              <w:right w:w="160" w:type="dxa"/>
            </w:tcMar>
            <w:tcBorders>
              <w:top w:val="none"/>
              <w:left w:val="single" w:sz="24" w:space="0" w:color="38A169"/>
              <w:bottom w:val="none"/>
              <w:right w:val="none"/>
            </w:tcBorders>
          </w:tcPr>
          <w:p>
            <w:pPr>
              <w:spacing w:before="20" w:after="80"/>
            </w:pPr>
            <w:r>
              <w:rPr>
                <w:rFonts w:ascii="Calibri" w:hAnsi="Calibri"/>
                <w:b/>
                <w:color w:val="4A5568"/>
                <w:sz w:val="18"/>
              </w:rPr>
              <w:t>📁 Archivo: 01_Esquema_y_Datos.sql   |   📍 Línea(s): 361-386 / 389-391</w:t>
            </w:r>
          </w:p>
          <w:p>
            <w:pPr>
              <w:spacing w:before="60" w:after="80"/>
            </w:pPr>
            <w:r>
              <w:rPr>
                <w:rFonts w:ascii="Calibri" w:hAnsi="Calibri"/>
                <w:b/>
                <w:color w:val="9B2C2C"/>
                <w:sz w:val="20"/>
              </w:rPr>
              <w:t xml:space="preserve">Problema: </w:t>
            </w:r>
            <w:r>
              <w:rPr>
                <w:rFonts w:ascii="Calibri" w:hAnsi="Calibri"/>
                <w:color w:val="2D3748"/>
                <w:sz w:val="19"/>
              </w:rPr>
              <w:t>Los referidos se agregan mediante UPDATEs posteriores al INSERT (líneas 389-391). Esto funciona pero activa el trigger trg_capitalize_nombre_cliente que solo está definido para BEFORE INSERT, no para BEFORE UPDATE. Además, los referidos son solo 5 de 25 clientes, limitando la capacidad de probar el sistema de referidos en queries como la consulta de productos comprados juntos.</w:t>
            </w:r>
          </w:p>
          <w:p>
            <w:pPr>
              <w:spacing w:before="60" w:after="80"/>
            </w:pPr>
            <w:r>
              <w:rPr>
                <w:rFonts w:ascii="Calibri" w:hAnsi="Calibri"/>
                <w:b/>
                <w:color w:val="1B365D"/>
                <w:sz w:val="18"/>
              </w:rPr>
              <w:t>Código Actual:</w:t>
              <w:br/>
            </w:r>
            <w:r>
              <w:rPr>
                <w:rFonts w:ascii="Consolas" w:hAnsi="Consolas"/>
                <w:color w:val="2C5282"/>
                <w:sz w:val="17"/>
              </w:rPr>
              <w:t>UPDATE clientes SET id_referido = 1 WHERE id_cliente IN (4, 8);</w:t>
            </w:r>
          </w:p>
          <w:p>
            <w:pPr>
              <w:spacing w:before="60" w:after="40"/>
            </w:pPr>
            <w:r>
              <w:rPr>
                <w:rFonts w:ascii="Calibri" w:hAnsi="Calibri"/>
                <w:b/>
                <w:color w:val="276749"/>
                <w:sz w:val="20"/>
              </w:rPr>
              <w:t xml:space="preserve">Solución Propuesta: </w:t>
            </w:r>
            <w:r>
              <w:rPr>
                <w:rFonts w:ascii="Calibri" w:hAnsi="Calibri"/>
                <w:color w:val="2D3748"/>
                <w:sz w:val="19"/>
              </w:rPr>
              <w:t>Incluir algunos id_referido directamente en los INSERT originales (para clientes con ID alto referidos por clientes con ID bajo, respetando el orden de inserción). Agregar un trigger BEFORE UPDATE ON clientes similar al de capitalización para manejar actualizaciones de nombres.</w:t>
            </w:r>
          </w:p>
        </w:tc>
      </w:tr>
    </w:tbl>
    <w:p>
      <w:pPr>
        <w:spacing w:after="40"/>
      </w:pPr>
    </w:p>
    <w:p>
      <w:r>
        <w:br w:type="page"/>
      </w:r>
    </w:p>
    <w:p>
      <w:pPr>
        <w:keepNext/>
        <w:spacing w:before="320" w:after="120"/>
      </w:pPr>
      <w:r>
        <w:rPr>
          <w:rFonts w:ascii="Calibri" w:hAnsi="Calibri"/>
          <w:b/>
          <w:color w:val="1B365D"/>
          <w:sz w:val="36"/>
        </w:rPr>
        <w:t>RESUMEN EJECUTIVO POR ARCHIVO</w:t>
      </w:r>
    </w:p>
    <w:tbl>
      <w:tblPr>
        <w:tblW w:type="auto" w:w="0"/>
        <w:jc w:val="center"/>
        <w:tblLook w:firstColumn="1" w:firstRow="1" w:lastColumn="0" w:lastRow="0" w:noHBand="0" w:noVBand="1" w:val="04A0"/>
      </w:tblPr>
      <w:tblGrid>
        <w:gridCol w:w="3216"/>
        <w:gridCol w:w="3216"/>
        <w:gridCol w:w="3216"/>
      </w:tblGrid>
      <w:tr>
        <w:tc>
          <w:tcPr>
            <w:tcW w:type="dxa" w:w="3216"/>
            <w:shd w:fill="1B365D"/>
            <w:tcMar>
              <w:top w:w="80" w:type="dxa"/>
              <w:bottom w:w="80" w:type="dxa"/>
              <w:left w:w="100" w:type="dxa"/>
              <w:right w:w="100" w:type="dxa"/>
            </w:tcMar>
          </w:tcPr>
          <w:p>
            <w:r>
              <w:rPr>
                <w:rFonts w:ascii="Calibri" w:hAnsi="Calibri"/>
                <w:b/>
                <w:color w:val="FFFFFF"/>
                <w:sz w:val="18"/>
              </w:rPr>
              <w:t>Archivo</w:t>
            </w:r>
          </w:p>
        </w:tc>
        <w:tc>
          <w:tcPr>
            <w:tcW w:type="dxa" w:w="3216"/>
            <w:shd w:fill="1B365D"/>
            <w:tcMar>
              <w:top w:w="80" w:type="dxa"/>
              <w:bottom w:w="80" w:type="dxa"/>
              <w:left w:w="100" w:type="dxa"/>
              <w:right w:w="100" w:type="dxa"/>
            </w:tcMar>
          </w:tcPr>
          <w:p>
            <w:r>
              <w:rPr>
                <w:rFonts w:ascii="Calibri" w:hAnsi="Calibri"/>
                <w:b/>
                <w:color w:val="FFFFFF"/>
                <w:sz w:val="18"/>
              </w:rPr>
              <w:t>Severidad</w:t>
            </w:r>
          </w:p>
        </w:tc>
        <w:tc>
          <w:tcPr>
            <w:tcW w:type="dxa" w:w="3216"/>
            <w:shd w:fill="1B365D"/>
            <w:tcMar>
              <w:top w:w="80" w:type="dxa"/>
              <w:bottom w:w="80" w:type="dxa"/>
              <w:left w:w="100" w:type="dxa"/>
              <w:right w:w="100" w:type="dxa"/>
            </w:tcMar>
          </w:tcPr>
          <w:p>
            <w:r>
              <w:rPr>
                <w:rFonts w:ascii="Calibri" w:hAnsi="Calibri"/>
                <w:b/>
                <w:color w:val="FFFFFF"/>
                <w:sz w:val="18"/>
              </w:rPr>
              <w:t>Hallazgos Clave</w:t>
            </w:r>
          </w:p>
        </w:tc>
      </w:tr>
      <w:tr>
        <w:tc>
          <w:tcPr>
            <w:tcW w:type="dxa" w:w="3216"/>
            <w:shd w:fill="FFFFFF"/>
            <w:tcMar>
              <w:top w:w="60" w:type="dxa"/>
              <w:bottom w:w="60" w:type="dxa"/>
              <w:left w:w="100" w:type="dxa"/>
              <w:right w:w="100" w:type="dxa"/>
            </w:tcMar>
          </w:tcPr>
          <w:p>
            <w:r>
              <w:rPr>
                <w:rFonts w:ascii="Calibri" w:hAnsi="Calibri"/>
                <w:b/>
                <w:color w:val="1B365D"/>
                <w:sz w:val="17"/>
              </w:rPr>
              <w:t>01_Esquema_y_Datos.sql</w:t>
            </w:r>
          </w:p>
        </w:tc>
        <w:tc>
          <w:tcPr>
            <w:tcW w:type="dxa" w:w="3216"/>
            <w:shd w:fill="FFFFFF"/>
            <w:tcMar>
              <w:top w:w="60" w:type="dxa"/>
              <w:bottom w:w="60" w:type="dxa"/>
              <w:left w:w="100" w:type="dxa"/>
              <w:right w:w="100" w:type="dxa"/>
            </w:tcMar>
          </w:tcPr>
          <w:p>
            <w:r>
              <w:rPr>
                <w:rFonts w:ascii="Calibri" w:hAnsi="Calibri"/>
                <w:b/>
                <w:color w:val="1B365D"/>
                <w:sz w:val="17"/>
              </w:rPr>
              <w:t>2 ERR, 1 INC, 2 MEJ</w:t>
            </w:r>
          </w:p>
        </w:tc>
        <w:tc>
          <w:tcPr>
            <w:tcW w:type="dxa" w:w="3216"/>
            <w:shd w:fill="FFFFFF"/>
            <w:tcMar>
              <w:top w:w="60" w:type="dxa"/>
              <w:bottom w:w="60" w:type="dxa"/>
              <w:left w:w="100" w:type="dxa"/>
              <w:right w:w="100" w:type="dxa"/>
            </w:tcMar>
          </w:tcPr>
          <w:p>
            <w:r>
              <w:rPr>
                <w:rFonts w:ascii="Calibri" w:hAnsi="Calibri"/>
                <w:b w:val="0"/>
                <w:color w:val="2D3748"/>
                <w:sz w:val="17"/>
              </w:rPr>
              <w:t>Encoding ñ en columna, falta PK en ventas_archivo, falta índices clave</w:t>
            </w:r>
          </w:p>
        </w:tc>
      </w:tr>
      <w:tr>
        <w:tc>
          <w:tcPr>
            <w:tcW w:type="dxa" w:w="3216"/>
            <w:shd w:fill="F7FAFC"/>
            <w:tcMar>
              <w:top w:w="60" w:type="dxa"/>
              <w:bottom w:w="60" w:type="dxa"/>
              <w:left w:w="100" w:type="dxa"/>
              <w:right w:w="100" w:type="dxa"/>
            </w:tcMar>
          </w:tcPr>
          <w:p>
            <w:r>
              <w:rPr>
                <w:rFonts w:ascii="Calibri" w:hAnsi="Calibri"/>
                <w:b/>
                <w:color w:val="1B365D"/>
                <w:sz w:val="17"/>
              </w:rPr>
              <w:t>02_Consultas_Avanzadas.sql</w:t>
            </w:r>
          </w:p>
        </w:tc>
        <w:tc>
          <w:tcPr>
            <w:tcW w:type="dxa" w:w="3216"/>
            <w:shd w:fill="F7FAFC"/>
            <w:tcMar>
              <w:top w:w="60" w:type="dxa"/>
              <w:bottom w:w="60" w:type="dxa"/>
              <w:left w:w="100" w:type="dxa"/>
              <w:right w:w="100" w:type="dxa"/>
            </w:tcMar>
          </w:tcPr>
          <w:p>
            <w:r>
              <w:rPr>
                <w:rFonts w:ascii="Calibri" w:hAnsi="Calibri"/>
                <w:b/>
                <w:color w:val="1B365D"/>
                <w:sz w:val="17"/>
              </w:rPr>
              <w:t>1 INC</w:t>
            </w:r>
          </w:p>
        </w:tc>
        <w:tc>
          <w:tcPr>
            <w:tcW w:type="dxa" w:w="3216"/>
            <w:shd w:fill="F7FAFC"/>
            <w:tcMar>
              <w:top w:w="60" w:type="dxa"/>
              <w:bottom w:w="60" w:type="dxa"/>
              <w:left w:w="100" w:type="dxa"/>
              <w:right w:w="100" w:type="dxa"/>
            </w:tcMar>
          </w:tcPr>
          <w:p>
            <w:r>
              <w:rPr>
                <w:rFonts w:ascii="Calibri" w:hAnsi="Calibri"/>
                <w:b w:val="0"/>
                <w:color w:val="2D3748"/>
                <w:sz w:val="17"/>
              </w:rPr>
              <w:t>Rotación de inventario usa stock actual vs histórico</w:t>
            </w:r>
          </w:p>
        </w:tc>
      </w:tr>
      <w:tr>
        <w:tc>
          <w:tcPr>
            <w:tcW w:type="dxa" w:w="3216"/>
            <w:shd w:fill="FFFFFF"/>
            <w:tcMar>
              <w:top w:w="60" w:type="dxa"/>
              <w:bottom w:w="60" w:type="dxa"/>
              <w:left w:w="100" w:type="dxa"/>
              <w:right w:w="100" w:type="dxa"/>
            </w:tcMar>
          </w:tcPr>
          <w:p>
            <w:r>
              <w:rPr>
                <w:rFonts w:ascii="Calibri" w:hAnsi="Calibri"/>
                <w:b/>
                <w:color w:val="1B365D"/>
                <w:sz w:val="17"/>
              </w:rPr>
              <w:t>03_Funciones.sql</w:t>
            </w:r>
          </w:p>
        </w:tc>
        <w:tc>
          <w:tcPr>
            <w:tcW w:type="dxa" w:w="3216"/>
            <w:shd w:fill="FFFFFF"/>
            <w:tcMar>
              <w:top w:w="60" w:type="dxa"/>
              <w:bottom w:w="60" w:type="dxa"/>
              <w:left w:w="100" w:type="dxa"/>
              <w:right w:w="100" w:type="dxa"/>
            </w:tcMar>
          </w:tcPr>
          <w:p>
            <w:r>
              <w:rPr>
                <w:rFonts w:ascii="Calibri" w:hAnsi="Calibri"/>
                <w:b/>
                <w:color w:val="1B365D"/>
                <w:sz w:val="17"/>
              </w:rPr>
              <w:t>1 ERR, 1 INC</w:t>
            </w:r>
          </w:p>
        </w:tc>
        <w:tc>
          <w:tcPr>
            <w:tcW w:type="dxa" w:w="3216"/>
            <w:shd w:fill="FFFFFF"/>
            <w:tcMar>
              <w:top w:w="60" w:type="dxa"/>
              <w:bottom w:w="60" w:type="dxa"/>
              <w:left w:w="100" w:type="dxa"/>
              <w:right w:w="100" w:type="dxa"/>
            </w:tcMar>
          </w:tcPr>
          <w:p>
            <w:r>
              <w:rPr>
                <w:rFonts w:ascii="Calibri" w:hAnsi="Calibri"/>
                <w:b w:val="0"/>
                <w:color w:val="2D3748"/>
                <w:sz w:val="17"/>
              </w:rPr>
              <w:t>VARCHAR(201) insuficiente, mismatch de acentos en región</w:t>
            </w:r>
          </w:p>
        </w:tc>
      </w:tr>
      <w:tr>
        <w:tc>
          <w:tcPr>
            <w:tcW w:type="dxa" w:w="3216"/>
            <w:shd w:fill="F7FAFC"/>
            <w:tcMar>
              <w:top w:w="60" w:type="dxa"/>
              <w:bottom w:w="60" w:type="dxa"/>
              <w:left w:w="100" w:type="dxa"/>
              <w:right w:w="100" w:type="dxa"/>
            </w:tcMar>
          </w:tcPr>
          <w:p>
            <w:r>
              <w:rPr>
                <w:rFonts w:ascii="Calibri" w:hAnsi="Calibri"/>
                <w:b/>
                <w:color w:val="1B365D"/>
                <w:sz w:val="17"/>
              </w:rPr>
              <w:t>04_Seguridad.sql</w:t>
            </w:r>
          </w:p>
        </w:tc>
        <w:tc>
          <w:tcPr>
            <w:tcW w:type="dxa" w:w="3216"/>
            <w:shd w:fill="F7FAFC"/>
            <w:tcMar>
              <w:top w:w="60" w:type="dxa"/>
              <w:bottom w:w="60" w:type="dxa"/>
              <w:left w:w="100" w:type="dxa"/>
              <w:right w:w="100" w:type="dxa"/>
            </w:tcMar>
          </w:tcPr>
          <w:p>
            <w:r>
              <w:rPr>
                <w:rFonts w:ascii="Calibri" w:hAnsi="Calibri"/>
                <w:b/>
                <w:color w:val="1B365D"/>
                <w:sz w:val="17"/>
              </w:rPr>
              <w:t>1 ERR, 1 ADV</w:t>
            </w:r>
          </w:p>
        </w:tc>
        <w:tc>
          <w:tcPr>
            <w:tcW w:type="dxa" w:w="3216"/>
            <w:shd w:fill="F7FAFC"/>
            <w:tcMar>
              <w:top w:w="60" w:type="dxa"/>
              <w:bottom w:w="60" w:type="dxa"/>
              <w:left w:w="100" w:type="dxa"/>
              <w:right w:w="100" w:type="dxa"/>
            </w:tcMar>
          </w:tcPr>
          <w:p>
            <w:r>
              <w:rPr>
                <w:rFonts w:ascii="Calibri" w:hAnsi="Calibri"/>
                <w:b w:val="0"/>
                <w:color w:val="2D3748"/>
                <w:sz w:val="17"/>
              </w:rPr>
              <w:t>GRANT anula propósito de vista segura, SELECT * en vistas</w:t>
            </w:r>
          </w:p>
        </w:tc>
      </w:tr>
      <w:tr>
        <w:tc>
          <w:tcPr>
            <w:tcW w:type="dxa" w:w="3216"/>
            <w:shd w:fill="FFFFFF"/>
            <w:tcMar>
              <w:top w:w="60" w:type="dxa"/>
              <w:bottom w:w="60" w:type="dxa"/>
              <w:left w:w="100" w:type="dxa"/>
              <w:right w:w="100" w:type="dxa"/>
            </w:tcMar>
          </w:tcPr>
          <w:p>
            <w:r>
              <w:rPr>
                <w:rFonts w:ascii="Calibri" w:hAnsi="Calibri"/>
                <w:b/>
                <w:color w:val="1B365D"/>
                <w:sz w:val="17"/>
              </w:rPr>
              <w:t>05_Triggers.sql</w:t>
            </w:r>
          </w:p>
        </w:tc>
        <w:tc>
          <w:tcPr>
            <w:tcW w:type="dxa" w:w="3216"/>
            <w:shd w:fill="FFFFFF"/>
            <w:tcMar>
              <w:top w:w="60" w:type="dxa"/>
              <w:bottom w:w="60" w:type="dxa"/>
              <w:left w:w="100" w:type="dxa"/>
              <w:right w:w="100" w:type="dxa"/>
            </w:tcMar>
          </w:tcPr>
          <w:p>
            <w:r>
              <w:rPr>
                <w:rFonts w:ascii="Calibri" w:hAnsi="Calibri"/>
                <w:b/>
                <w:color w:val="1B365D"/>
                <w:sz w:val="17"/>
              </w:rPr>
              <w:t>1 ERR, 2 INC, 2 ADV</w:t>
            </w:r>
          </w:p>
        </w:tc>
        <w:tc>
          <w:tcPr>
            <w:tcW w:type="dxa" w:w="3216"/>
            <w:shd w:fill="FFFFFF"/>
            <w:tcMar>
              <w:top w:w="60" w:type="dxa"/>
              <w:bottom w:w="60" w:type="dxa"/>
              <w:left w:w="100" w:type="dxa"/>
              <w:right w:w="100" w:type="dxa"/>
            </w:tcMar>
          </w:tcPr>
          <w:p>
            <w:r>
              <w:rPr>
                <w:rFonts w:ascii="Calibri" w:hAnsi="Calibri"/>
                <w:b w:val="0"/>
                <w:color w:val="2D3748"/>
                <w:sz w:val="17"/>
              </w:rPr>
              <w:t>Self-referral inefectivo, stock/total sin reverso, redundancias</w:t>
            </w:r>
          </w:p>
        </w:tc>
      </w:tr>
      <w:tr>
        <w:tc>
          <w:tcPr>
            <w:tcW w:type="dxa" w:w="3216"/>
            <w:shd w:fill="F7FAFC"/>
            <w:tcMar>
              <w:top w:w="60" w:type="dxa"/>
              <w:bottom w:w="60" w:type="dxa"/>
              <w:left w:w="100" w:type="dxa"/>
              <w:right w:w="100" w:type="dxa"/>
            </w:tcMar>
          </w:tcPr>
          <w:p>
            <w:r>
              <w:rPr>
                <w:rFonts w:ascii="Calibri" w:hAnsi="Calibri"/>
                <w:b/>
                <w:color w:val="1B365D"/>
                <w:sz w:val="17"/>
              </w:rPr>
              <w:t>06_Eventos.sql</w:t>
            </w:r>
          </w:p>
        </w:tc>
        <w:tc>
          <w:tcPr>
            <w:tcW w:type="dxa" w:w="3216"/>
            <w:shd w:fill="F7FAFC"/>
            <w:tcMar>
              <w:top w:w="60" w:type="dxa"/>
              <w:bottom w:w="60" w:type="dxa"/>
              <w:left w:w="100" w:type="dxa"/>
              <w:right w:w="100" w:type="dxa"/>
            </w:tcMar>
          </w:tcPr>
          <w:p>
            <w:r>
              <w:rPr>
                <w:rFonts w:ascii="Calibri" w:hAnsi="Calibri"/>
                <w:b/>
                <w:color w:val="1B365D"/>
                <w:sz w:val="17"/>
              </w:rPr>
              <w:t>1 ERR, 2 INC</w:t>
            </w:r>
          </w:p>
        </w:tc>
        <w:tc>
          <w:tcPr>
            <w:tcW w:type="dxa" w:w="3216"/>
            <w:shd w:fill="F7FAFC"/>
            <w:tcMar>
              <w:top w:w="60" w:type="dxa"/>
              <w:bottom w:w="60" w:type="dxa"/>
              <w:left w:w="100" w:type="dxa"/>
              <w:right w:w="100" w:type="dxa"/>
            </w:tcMar>
          </w:tcPr>
          <w:p>
            <w:r>
              <w:rPr>
                <w:rFonts w:ascii="Calibri" w:hAnsi="Calibri"/>
                <w:b w:val="0"/>
                <w:color w:val="2D3748"/>
                <w:sz w:val="17"/>
              </w:rPr>
              <w:t>JOIN inflado, alertas duplicadas, variables @pos deprecadas</w:t>
            </w:r>
          </w:p>
        </w:tc>
      </w:tr>
      <w:tr>
        <w:tc>
          <w:tcPr>
            <w:tcW w:type="dxa" w:w="3216"/>
            <w:shd w:fill="FFFFFF"/>
            <w:tcMar>
              <w:top w:w="60" w:type="dxa"/>
              <w:bottom w:w="60" w:type="dxa"/>
              <w:left w:w="100" w:type="dxa"/>
              <w:right w:w="100" w:type="dxa"/>
            </w:tcMar>
          </w:tcPr>
          <w:p>
            <w:r>
              <w:rPr>
                <w:rFonts w:ascii="Calibri" w:hAnsi="Calibri"/>
                <w:b/>
                <w:color w:val="1B365D"/>
                <w:sz w:val="17"/>
              </w:rPr>
              <w:t>07_Procedimientos.sql</w:t>
            </w:r>
          </w:p>
        </w:tc>
        <w:tc>
          <w:tcPr>
            <w:tcW w:type="dxa" w:w="3216"/>
            <w:shd w:fill="FFFFFF"/>
            <w:tcMar>
              <w:top w:w="60" w:type="dxa"/>
              <w:bottom w:w="60" w:type="dxa"/>
              <w:left w:w="100" w:type="dxa"/>
              <w:right w:w="100" w:type="dxa"/>
            </w:tcMar>
          </w:tcPr>
          <w:p>
            <w:r>
              <w:rPr>
                <w:rFonts w:ascii="Calibri" w:hAnsi="Calibri"/>
                <w:b/>
                <w:color w:val="1B365D"/>
                <w:sz w:val="17"/>
              </w:rPr>
              <w:t>2 ERR, 3 INC, 4 MEJ</w:t>
            </w:r>
          </w:p>
        </w:tc>
        <w:tc>
          <w:tcPr>
            <w:tcW w:type="dxa" w:w="3216"/>
            <w:shd w:fill="FFFFFF"/>
            <w:tcMar>
              <w:top w:w="60" w:type="dxa"/>
              <w:bottom w:w="60" w:type="dxa"/>
              <w:left w:w="100" w:type="dxa"/>
              <w:right w:w="100" w:type="dxa"/>
            </w:tcMar>
          </w:tcPr>
          <w:p>
            <w:r>
              <w:rPr>
                <w:rFonts w:ascii="Calibri" w:hAnsi="Calibri"/>
                <w:b w:val="0"/>
                <w:color w:val="2D3748"/>
                <w:sz w:val="17"/>
              </w:rPr>
              <w:t>CHECK violado, deadlock, estados incompletos, race conditions</w:t>
            </w:r>
          </w:p>
        </w:tc>
      </w:tr>
      <w:tr>
        <w:tc>
          <w:tcPr>
            <w:tcW w:type="dxa" w:w="3216"/>
            <w:shd w:fill="F7FAFC"/>
            <w:tcMar>
              <w:top w:w="60" w:type="dxa"/>
              <w:bottom w:w="60" w:type="dxa"/>
              <w:left w:w="100" w:type="dxa"/>
              <w:right w:w="100" w:type="dxa"/>
            </w:tcMar>
          </w:tcPr>
          <w:p>
            <w:r>
              <w:rPr>
                <w:rFonts w:ascii="Calibri" w:hAnsi="Calibri"/>
                <w:b/>
                <w:color w:val="1B365D"/>
                <w:sz w:val="17"/>
              </w:rPr>
              <w:t>docker-compose.yml</w:t>
            </w:r>
          </w:p>
        </w:tc>
        <w:tc>
          <w:tcPr>
            <w:tcW w:type="dxa" w:w="3216"/>
            <w:shd w:fill="F7FAFC"/>
            <w:tcMar>
              <w:top w:w="60" w:type="dxa"/>
              <w:bottom w:w="60" w:type="dxa"/>
              <w:left w:w="100" w:type="dxa"/>
              <w:right w:w="100" w:type="dxa"/>
            </w:tcMar>
          </w:tcPr>
          <w:p>
            <w:r>
              <w:rPr>
                <w:rFonts w:ascii="Calibri" w:hAnsi="Calibri"/>
                <w:b/>
                <w:color w:val="1B365D"/>
                <w:sz w:val="17"/>
              </w:rPr>
              <w:t>1 MEJ</w:t>
            </w:r>
          </w:p>
        </w:tc>
        <w:tc>
          <w:tcPr>
            <w:tcW w:type="dxa" w:w="3216"/>
            <w:shd w:fill="F7FAFC"/>
            <w:tcMar>
              <w:top w:w="60" w:type="dxa"/>
              <w:bottom w:w="60" w:type="dxa"/>
              <w:left w:w="100" w:type="dxa"/>
              <w:right w:w="100" w:type="dxa"/>
            </w:tcMar>
          </w:tcPr>
          <w:p>
            <w:r>
              <w:rPr>
                <w:rFonts w:ascii="Calibri" w:hAnsi="Calibri"/>
                <w:b w:val="0"/>
                <w:color w:val="2D3748"/>
                <w:sz w:val="17"/>
              </w:rPr>
              <w:t>Documentar exclusión intencional de archivo 02</w:t>
            </w:r>
          </w:p>
        </w:tc>
      </w:tr>
    </w:tbl>
    <w:p/>
    <w:p>
      <w:r>
        <w:rPr>
          <w:rFonts w:ascii="Calibri" w:hAnsi="Calibri"/>
          <w:b/>
          <w:color w:val="1B365D"/>
          <w:sz w:val="24"/>
        </w:rPr>
        <w:t>Conclusión General:</w:t>
        <w:br/>
        <w:br/>
      </w:r>
      <w:r>
        <w:rPr>
          <w:rFonts w:ascii="Calibri" w:hAnsi="Calibri"/>
          <w:color w:val="2D3748"/>
          <w:sz w:val="20"/>
        </w:rPr>
        <w:t>El proyecto demuestra un dominio sólido de las características de MySQL 8.0 (Window Functions, JSON_TABLE, RBAC, Event Scheduler, CTEs). La arquitectura general es robusta y bien documentada.</w:t>
        <w:br/>
        <w:br/>
        <w:t>Los 8 errores críticos identificados son corregibles sin reestructuración mayor: la mayoría son conflictos entre capas de validación (triggers vs CHECKs vs procedimientos) que surgieron de la generación paralela de archivos. Las inconsistencias lógicas (doble contabilización, estados parciales) son típicas de sistemas donde múltiples mecanismos automáticos operan sobre los mismos datos sin coordinación centralizada.</w:t>
        <w:br/>
        <w:br/>
        <w:t>Las mejoras propuestas (índices, rangos de fechas, tabla de pagos, ordenamiento de locks) elevarían el proyecto de un nivel académico/demostrativo a un sistema preparado para producción con volúmenes de datos reales.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6"/>
      </w:rPr>
      <w:t>Auditoría Técnica: ecommerce_db | MySQL 8.0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