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A43AA8" w14:textId="77777777" w:rsidR="001D2BA6" w:rsidRPr="00E843AE" w:rsidRDefault="001D2BA6" w:rsidP="001D2BA6">
      <w:pPr>
        <w:autoSpaceDE w:val="0"/>
        <w:autoSpaceDN w:val="0"/>
        <w:adjustRightInd w:val="0"/>
        <w:jc w:val="center"/>
        <w:rPr>
          <w:b/>
          <w:bCs/>
          <w:color w:val="000000"/>
          <w:sz w:val="36"/>
          <w:szCs w:val="36"/>
        </w:rPr>
      </w:pPr>
      <w:r w:rsidRPr="00E843AE">
        <w:rPr>
          <w:b/>
          <w:bCs/>
          <w:color w:val="000000"/>
          <w:sz w:val="36"/>
          <w:szCs w:val="36"/>
        </w:rPr>
        <w:t xml:space="preserve">COURSE SYLLABUS </w:t>
      </w:r>
    </w:p>
    <w:p w14:paraId="296B0D42" w14:textId="77777777" w:rsidR="001D2BA6" w:rsidRPr="00E843AE" w:rsidRDefault="001D2BA6" w:rsidP="001D2BA6">
      <w:pPr>
        <w:autoSpaceDE w:val="0"/>
        <w:autoSpaceDN w:val="0"/>
        <w:adjustRightInd w:val="0"/>
        <w:jc w:val="center"/>
        <w:rPr>
          <w:b/>
          <w:bCs/>
          <w:color w:val="000000"/>
        </w:rPr>
      </w:pPr>
      <w:r w:rsidRPr="00E843AE">
        <w:rPr>
          <w:b/>
          <w:bCs/>
          <w:color w:val="000000"/>
        </w:rPr>
        <w:br/>
        <w:t>BOROUGH OF MANHATTAN COMMUNITY COLLEGE</w:t>
      </w:r>
    </w:p>
    <w:p w14:paraId="0AE868BC" w14:textId="77777777" w:rsidR="001D2BA6" w:rsidRPr="00E843AE" w:rsidRDefault="001D2BA6" w:rsidP="001D2BA6">
      <w:pPr>
        <w:autoSpaceDE w:val="0"/>
        <w:autoSpaceDN w:val="0"/>
        <w:adjustRightInd w:val="0"/>
        <w:jc w:val="center"/>
        <w:rPr>
          <w:color w:val="000000"/>
        </w:rPr>
      </w:pPr>
      <w:r w:rsidRPr="00E843AE">
        <w:rPr>
          <w:color w:val="000000"/>
        </w:rPr>
        <w:t>The City University of New York</w:t>
      </w:r>
    </w:p>
    <w:p w14:paraId="110699EA" w14:textId="77777777" w:rsidR="001D2BA6" w:rsidRPr="00E843AE" w:rsidRDefault="001D2BA6" w:rsidP="001D2BA6">
      <w:pPr>
        <w:autoSpaceDE w:val="0"/>
        <w:autoSpaceDN w:val="0"/>
        <w:adjustRightInd w:val="0"/>
        <w:jc w:val="center"/>
        <w:rPr>
          <w:color w:val="000000"/>
        </w:rPr>
      </w:pPr>
      <w:r w:rsidRPr="00E843AE">
        <w:rPr>
          <w:color w:val="000000"/>
        </w:rPr>
        <w:t>Department of Computer Information Systems</w:t>
      </w:r>
    </w:p>
    <w:p w14:paraId="454B6087" w14:textId="77777777" w:rsidR="001D2BA6" w:rsidRPr="00E843AE" w:rsidRDefault="001D2BA6" w:rsidP="001D2BA6">
      <w:pPr>
        <w:autoSpaceDE w:val="0"/>
        <w:autoSpaceDN w:val="0"/>
        <w:adjustRightInd w:val="0"/>
        <w:jc w:val="center"/>
        <w:rPr>
          <w:color w:val="000000"/>
        </w:rPr>
      </w:pPr>
    </w:p>
    <w:p w14:paraId="77C2EF8F" w14:textId="7998CD33" w:rsidR="00ED77BA" w:rsidRPr="00E84B5D" w:rsidRDefault="00A1776C" w:rsidP="001D2BA6">
      <w:pPr>
        <w:autoSpaceDE w:val="0"/>
        <w:autoSpaceDN w:val="0"/>
        <w:adjustRightInd w:val="0"/>
        <w:rPr>
          <w:b/>
          <w:bCs/>
          <w:color w:val="000000"/>
          <w:sz w:val="24"/>
          <w:szCs w:val="24"/>
        </w:rPr>
      </w:pPr>
      <w:r w:rsidRPr="00D35F90">
        <w:rPr>
          <w:b/>
          <w:sz w:val="24"/>
          <w:szCs w:val="24"/>
        </w:rPr>
        <w:t>C</w:t>
      </w:r>
      <w:r w:rsidR="00D35F90" w:rsidRPr="00D35F90">
        <w:rPr>
          <w:b/>
          <w:sz w:val="24"/>
          <w:szCs w:val="24"/>
        </w:rPr>
        <w:t>IS 495 – Database Systems II</w:t>
      </w:r>
      <w:r w:rsidR="00D35F90">
        <w:rPr>
          <w:sz w:val="24"/>
          <w:szCs w:val="24"/>
        </w:rPr>
        <w:tab/>
      </w:r>
      <w:r w:rsidR="00BB043B" w:rsidRPr="00E84B5D">
        <w:rPr>
          <w:sz w:val="24"/>
          <w:szCs w:val="24"/>
        </w:rPr>
        <w:tab/>
      </w:r>
      <w:r w:rsidR="00BB043B" w:rsidRPr="00E84B5D">
        <w:rPr>
          <w:sz w:val="24"/>
          <w:szCs w:val="24"/>
        </w:rPr>
        <w:tab/>
      </w:r>
      <w:r w:rsidR="001D2BA6" w:rsidRPr="00E84B5D">
        <w:rPr>
          <w:sz w:val="24"/>
          <w:szCs w:val="24"/>
        </w:rPr>
        <w:tab/>
      </w:r>
      <w:r w:rsidR="001D2BA6" w:rsidRPr="00E84B5D">
        <w:rPr>
          <w:sz w:val="24"/>
          <w:szCs w:val="24"/>
        </w:rPr>
        <w:tab/>
      </w:r>
      <w:r w:rsidR="00ED77BA" w:rsidRPr="00E84B5D">
        <w:rPr>
          <w:b/>
          <w:bCs/>
          <w:color w:val="000000"/>
          <w:sz w:val="24"/>
          <w:szCs w:val="24"/>
        </w:rPr>
        <w:t>Credits:</w:t>
      </w:r>
      <w:r w:rsidR="00FC21CF">
        <w:rPr>
          <w:b/>
          <w:bCs/>
          <w:color w:val="000000"/>
          <w:sz w:val="24"/>
          <w:szCs w:val="24"/>
        </w:rPr>
        <w:tab/>
      </w:r>
      <w:r w:rsidR="00FC21CF">
        <w:rPr>
          <w:b/>
          <w:bCs/>
          <w:color w:val="000000"/>
          <w:sz w:val="24"/>
          <w:szCs w:val="24"/>
        </w:rPr>
        <w:tab/>
      </w:r>
      <w:r w:rsidR="00ED77BA" w:rsidRPr="00E84B5D">
        <w:rPr>
          <w:bCs/>
          <w:color w:val="000000"/>
          <w:sz w:val="24"/>
          <w:szCs w:val="24"/>
        </w:rPr>
        <w:t>3</w:t>
      </w:r>
      <w:r w:rsidR="00ED77BA" w:rsidRPr="00E84B5D">
        <w:rPr>
          <w:b/>
          <w:bCs/>
          <w:color w:val="000000"/>
          <w:sz w:val="24"/>
          <w:szCs w:val="24"/>
        </w:rPr>
        <w:t xml:space="preserve"> </w:t>
      </w:r>
    </w:p>
    <w:p w14:paraId="0C6D3CF6" w14:textId="1A127822" w:rsidR="00ED77BA" w:rsidRPr="00E84B5D" w:rsidRDefault="00ED77BA" w:rsidP="00ED77BA">
      <w:pPr>
        <w:autoSpaceDE w:val="0"/>
        <w:autoSpaceDN w:val="0"/>
        <w:adjustRightInd w:val="0"/>
        <w:ind w:left="5760" w:firstLine="720"/>
        <w:rPr>
          <w:bCs/>
          <w:color w:val="000000"/>
          <w:sz w:val="24"/>
          <w:szCs w:val="24"/>
        </w:rPr>
      </w:pPr>
      <w:r w:rsidRPr="00E84B5D">
        <w:rPr>
          <w:b/>
          <w:bCs/>
          <w:color w:val="000000"/>
          <w:sz w:val="24"/>
          <w:szCs w:val="24"/>
        </w:rPr>
        <w:t xml:space="preserve">Class Hours: </w:t>
      </w:r>
      <w:r w:rsidR="00FC21CF">
        <w:rPr>
          <w:b/>
          <w:bCs/>
          <w:color w:val="000000"/>
          <w:sz w:val="24"/>
          <w:szCs w:val="24"/>
        </w:rPr>
        <w:tab/>
      </w:r>
      <w:r w:rsidR="00FC21CF">
        <w:rPr>
          <w:b/>
          <w:bCs/>
          <w:color w:val="000000"/>
          <w:sz w:val="24"/>
          <w:szCs w:val="24"/>
        </w:rPr>
        <w:tab/>
      </w:r>
      <w:r w:rsidRPr="00E84B5D">
        <w:rPr>
          <w:bCs/>
          <w:color w:val="000000"/>
          <w:sz w:val="24"/>
          <w:szCs w:val="24"/>
        </w:rPr>
        <w:t>2</w:t>
      </w:r>
    </w:p>
    <w:p w14:paraId="55C84E28" w14:textId="001487F1" w:rsidR="001D2BA6" w:rsidRPr="00E84B5D" w:rsidRDefault="00F847D6" w:rsidP="00ED77BA">
      <w:pPr>
        <w:autoSpaceDE w:val="0"/>
        <w:autoSpaceDN w:val="0"/>
        <w:adjustRightInd w:val="0"/>
        <w:rPr>
          <w:bCs/>
          <w:color w:val="000000"/>
          <w:sz w:val="24"/>
          <w:szCs w:val="24"/>
        </w:rPr>
      </w:pPr>
      <w:r>
        <w:rPr>
          <w:b/>
          <w:sz w:val="24"/>
          <w:szCs w:val="24"/>
        </w:rPr>
        <w:t>Fall</w:t>
      </w:r>
      <w:bookmarkStart w:id="0" w:name="_GoBack"/>
      <w:bookmarkEnd w:id="0"/>
      <w:r w:rsidR="00B77013" w:rsidRPr="00B77013">
        <w:rPr>
          <w:b/>
          <w:sz w:val="24"/>
          <w:szCs w:val="24"/>
        </w:rPr>
        <w:t xml:space="preserve"> 2020</w:t>
      </w:r>
      <w:r w:rsidR="00ED77BA" w:rsidRPr="00E84B5D">
        <w:rPr>
          <w:sz w:val="24"/>
          <w:szCs w:val="24"/>
        </w:rPr>
        <w:tab/>
      </w:r>
      <w:r w:rsidR="00ED77BA" w:rsidRPr="00E84B5D">
        <w:rPr>
          <w:sz w:val="24"/>
          <w:szCs w:val="24"/>
        </w:rPr>
        <w:tab/>
      </w:r>
      <w:r w:rsidR="00ED77BA" w:rsidRPr="00E84B5D">
        <w:rPr>
          <w:sz w:val="24"/>
          <w:szCs w:val="24"/>
        </w:rPr>
        <w:tab/>
      </w:r>
      <w:r w:rsidR="00ED77BA" w:rsidRPr="00E84B5D">
        <w:rPr>
          <w:sz w:val="24"/>
          <w:szCs w:val="24"/>
        </w:rPr>
        <w:tab/>
      </w:r>
      <w:r w:rsidR="00ED77BA" w:rsidRPr="00E84B5D">
        <w:rPr>
          <w:sz w:val="24"/>
          <w:szCs w:val="24"/>
        </w:rPr>
        <w:tab/>
      </w:r>
      <w:r w:rsidR="00ED77BA" w:rsidRPr="00E84B5D">
        <w:rPr>
          <w:sz w:val="24"/>
          <w:szCs w:val="24"/>
        </w:rPr>
        <w:tab/>
      </w:r>
      <w:r w:rsidR="00ED77BA" w:rsidRPr="00E84B5D">
        <w:rPr>
          <w:sz w:val="24"/>
          <w:szCs w:val="24"/>
        </w:rPr>
        <w:tab/>
      </w:r>
      <w:r w:rsidR="00ED77BA" w:rsidRPr="00E84B5D">
        <w:rPr>
          <w:sz w:val="24"/>
          <w:szCs w:val="24"/>
        </w:rPr>
        <w:tab/>
      </w:r>
      <w:r w:rsidR="00ED77BA" w:rsidRPr="00E84B5D">
        <w:rPr>
          <w:b/>
          <w:bCs/>
          <w:color w:val="000000"/>
          <w:sz w:val="24"/>
          <w:szCs w:val="24"/>
        </w:rPr>
        <w:t>L</w:t>
      </w:r>
      <w:r w:rsidR="001D2BA6" w:rsidRPr="00E84B5D">
        <w:rPr>
          <w:b/>
          <w:bCs/>
          <w:color w:val="000000"/>
          <w:sz w:val="24"/>
          <w:szCs w:val="24"/>
        </w:rPr>
        <w:t>aboratory Hours</w:t>
      </w:r>
      <w:r w:rsidR="00ED77BA" w:rsidRPr="00E84B5D">
        <w:rPr>
          <w:b/>
          <w:bCs/>
          <w:color w:val="000000"/>
          <w:sz w:val="24"/>
          <w:szCs w:val="24"/>
        </w:rPr>
        <w:t>:</w:t>
      </w:r>
      <w:r w:rsidR="001D2BA6" w:rsidRPr="00E84B5D">
        <w:rPr>
          <w:b/>
          <w:bCs/>
          <w:color w:val="000000"/>
          <w:sz w:val="24"/>
          <w:szCs w:val="24"/>
        </w:rPr>
        <w:t xml:space="preserve"> </w:t>
      </w:r>
      <w:r w:rsidR="00FC21CF">
        <w:rPr>
          <w:b/>
          <w:bCs/>
          <w:color w:val="000000"/>
          <w:sz w:val="24"/>
          <w:szCs w:val="24"/>
        </w:rPr>
        <w:tab/>
      </w:r>
      <w:r w:rsidR="00201A9F" w:rsidRPr="00E84B5D">
        <w:rPr>
          <w:bCs/>
          <w:color w:val="000000"/>
          <w:sz w:val="24"/>
          <w:szCs w:val="24"/>
        </w:rPr>
        <w:t>3</w:t>
      </w:r>
    </w:p>
    <w:p w14:paraId="006B357E" w14:textId="77777777" w:rsidR="001D2BA6" w:rsidRPr="00E843AE" w:rsidRDefault="00201A9F" w:rsidP="001D2BA6">
      <w:pPr>
        <w:autoSpaceDE w:val="0"/>
        <w:autoSpaceDN w:val="0"/>
        <w:adjustRightInd w:val="0"/>
        <w:rPr>
          <w:b/>
          <w:bCs/>
          <w:color w:val="000000"/>
        </w:rPr>
      </w:pPr>
      <w:r>
        <w:tab/>
      </w:r>
      <w:r>
        <w:tab/>
      </w:r>
      <w:r>
        <w:tab/>
      </w:r>
      <w:r>
        <w:tab/>
      </w:r>
      <w:r>
        <w:tab/>
      </w:r>
      <w:r>
        <w:tab/>
      </w:r>
      <w:r>
        <w:tab/>
      </w:r>
      <w:r w:rsidR="00ED77BA" w:rsidRPr="00E843AE">
        <w:rPr>
          <w:b/>
          <w:bCs/>
          <w:color w:val="000000"/>
        </w:rPr>
        <w:br/>
      </w:r>
    </w:p>
    <w:p w14:paraId="2BEFD7E6" w14:textId="51976C25" w:rsidR="001D2BA6" w:rsidRPr="00E84B5D" w:rsidRDefault="001D2BA6" w:rsidP="001D2BA6">
      <w:pPr>
        <w:autoSpaceDE w:val="0"/>
        <w:autoSpaceDN w:val="0"/>
        <w:adjustRightInd w:val="0"/>
        <w:rPr>
          <w:b/>
          <w:bCs/>
          <w:sz w:val="22"/>
          <w:szCs w:val="22"/>
        </w:rPr>
      </w:pPr>
      <w:r w:rsidRPr="00E84B5D">
        <w:rPr>
          <w:b/>
          <w:bCs/>
          <w:sz w:val="22"/>
          <w:szCs w:val="22"/>
        </w:rPr>
        <w:t xml:space="preserve">Instructor Information (Phone#, Office#, email) </w:t>
      </w:r>
    </w:p>
    <w:p w14:paraId="2B3A6414" w14:textId="77777777" w:rsidR="00ED77BA" w:rsidRDefault="00ED77BA" w:rsidP="001D2BA6">
      <w:pPr>
        <w:autoSpaceDE w:val="0"/>
        <w:autoSpaceDN w:val="0"/>
        <w:adjustRightInd w:val="0"/>
        <w:rPr>
          <w:b/>
          <w:bCs/>
          <w:color w:val="000000"/>
        </w:rPr>
      </w:pPr>
    </w:p>
    <w:p w14:paraId="7A1E2A37" w14:textId="77777777" w:rsidR="00ED77BA" w:rsidRDefault="00ED77BA" w:rsidP="001D2BA6">
      <w:pPr>
        <w:autoSpaceDE w:val="0"/>
        <w:autoSpaceDN w:val="0"/>
        <w:adjustRightInd w:val="0"/>
        <w:rPr>
          <w:b/>
          <w:bCs/>
          <w:color w:val="000000"/>
        </w:rPr>
      </w:pPr>
    </w:p>
    <w:p w14:paraId="72468B75" w14:textId="77777777" w:rsidR="00ED77BA" w:rsidRDefault="00ED77BA" w:rsidP="001D2BA6">
      <w:pPr>
        <w:autoSpaceDE w:val="0"/>
        <w:autoSpaceDN w:val="0"/>
        <w:adjustRightInd w:val="0"/>
        <w:rPr>
          <w:b/>
          <w:bCs/>
          <w:color w:val="000000"/>
        </w:rPr>
      </w:pPr>
    </w:p>
    <w:p w14:paraId="1760F953" w14:textId="77777777" w:rsidR="00ED77BA" w:rsidRDefault="00ED77BA" w:rsidP="001D2BA6">
      <w:pPr>
        <w:autoSpaceDE w:val="0"/>
        <w:autoSpaceDN w:val="0"/>
        <w:adjustRightInd w:val="0"/>
        <w:rPr>
          <w:b/>
          <w:bCs/>
          <w:color w:val="000000"/>
        </w:rPr>
      </w:pPr>
    </w:p>
    <w:p w14:paraId="7E499554" w14:textId="77777777" w:rsidR="00896551" w:rsidRPr="001D2BA6" w:rsidRDefault="00896551" w:rsidP="00201A9F">
      <w:pPr>
        <w:autoSpaceDE w:val="0"/>
        <w:autoSpaceDN w:val="0"/>
        <w:adjustRightInd w:val="0"/>
        <w:rPr>
          <w:b/>
          <w:bCs/>
          <w:sz w:val="22"/>
          <w:szCs w:val="22"/>
        </w:rPr>
      </w:pPr>
      <w:r w:rsidRPr="001D2BA6">
        <w:rPr>
          <w:b/>
          <w:bCs/>
          <w:sz w:val="22"/>
          <w:szCs w:val="22"/>
        </w:rPr>
        <w:t xml:space="preserve">Course Description: </w:t>
      </w:r>
    </w:p>
    <w:p w14:paraId="67F2AFD9" w14:textId="77777777" w:rsidR="00896551" w:rsidRPr="001D2BA6" w:rsidRDefault="00896551">
      <w:pPr>
        <w:rPr>
          <w:b/>
          <w:bCs/>
          <w:sz w:val="22"/>
          <w:szCs w:val="22"/>
        </w:rPr>
      </w:pPr>
    </w:p>
    <w:p w14:paraId="64510D3E" w14:textId="46AA34A9" w:rsidR="004154E1" w:rsidRDefault="00F45C6C">
      <w:pPr>
        <w:rPr>
          <w:sz w:val="22"/>
          <w:szCs w:val="22"/>
        </w:rPr>
      </w:pPr>
      <w:r w:rsidRPr="00F45C6C">
        <w:rPr>
          <w:sz w:val="22"/>
          <w:szCs w:val="22"/>
        </w:rPr>
        <w:t>This is an advanced course on database management systems that builds upon the concepts covered in CIS 395 and provides in-depth understanding of the design, implementation and administration of database systems. It starts with review of relational model, E-R modeling, normalization and basic SQL. Then, it discusses topics including index structure and data storage, query processing and optimization, transaction processing, concurrency control and recovery, database administration, and security. In the application level, SQL programming, stored procedure, triggers, and Web-based database integration are also discussed. Students implement a major database application project, which includes processes of system requirement, design, architecture, implementation, installation, and server administration</w:t>
      </w:r>
      <w:r w:rsidR="004B113E">
        <w:rPr>
          <w:sz w:val="22"/>
          <w:szCs w:val="22"/>
        </w:rPr>
        <w:t>.</w:t>
      </w:r>
    </w:p>
    <w:p w14:paraId="3A7E1333" w14:textId="77777777" w:rsidR="00FC21CF" w:rsidRDefault="00FC21CF" w:rsidP="007E54A6">
      <w:pPr>
        <w:rPr>
          <w:b/>
          <w:bCs/>
          <w:sz w:val="22"/>
          <w:szCs w:val="22"/>
        </w:rPr>
      </w:pPr>
    </w:p>
    <w:p w14:paraId="1475F591" w14:textId="0B54423F" w:rsidR="007E54A6" w:rsidRPr="004B113E" w:rsidRDefault="007E54A6" w:rsidP="007E54A6">
      <w:pPr>
        <w:rPr>
          <w:color w:val="000000"/>
          <w:sz w:val="22"/>
          <w:szCs w:val="22"/>
        </w:rPr>
      </w:pPr>
      <w:r w:rsidRPr="00ED77BA">
        <w:rPr>
          <w:b/>
          <w:bCs/>
          <w:sz w:val="22"/>
          <w:szCs w:val="22"/>
        </w:rPr>
        <w:t>Basic skills:</w:t>
      </w:r>
      <w:r>
        <w:rPr>
          <w:bCs/>
        </w:rPr>
        <w:t xml:space="preserve"> </w:t>
      </w:r>
      <w:r w:rsidRPr="004B113E">
        <w:rPr>
          <w:color w:val="000000"/>
          <w:sz w:val="22"/>
          <w:szCs w:val="22"/>
        </w:rPr>
        <w:t>ENG 095; ESL 095; ACR 095</w:t>
      </w:r>
    </w:p>
    <w:p w14:paraId="0C5A80B0" w14:textId="77777777" w:rsidR="007E54A6" w:rsidRDefault="007E54A6" w:rsidP="00B2356F">
      <w:pPr>
        <w:rPr>
          <w:b/>
          <w:bCs/>
          <w:sz w:val="22"/>
          <w:szCs w:val="22"/>
        </w:rPr>
      </w:pPr>
    </w:p>
    <w:p w14:paraId="07079E95" w14:textId="5B31F1CD" w:rsidR="00B2356F" w:rsidRPr="001D2BA6" w:rsidRDefault="008D20B8" w:rsidP="00B2356F">
      <w:pPr>
        <w:rPr>
          <w:color w:val="000000"/>
          <w:sz w:val="22"/>
          <w:szCs w:val="22"/>
        </w:rPr>
      </w:pPr>
      <w:r w:rsidRPr="001D2BA6">
        <w:rPr>
          <w:b/>
          <w:bCs/>
          <w:sz w:val="22"/>
          <w:szCs w:val="22"/>
        </w:rPr>
        <w:t>Prerequisites</w:t>
      </w:r>
      <w:r w:rsidR="00896551" w:rsidRPr="001D2BA6">
        <w:rPr>
          <w:b/>
          <w:bCs/>
          <w:sz w:val="22"/>
          <w:szCs w:val="22"/>
        </w:rPr>
        <w:t>:</w:t>
      </w:r>
      <w:r w:rsidR="00896551" w:rsidRPr="001D2BA6">
        <w:rPr>
          <w:sz w:val="22"/>
          <w:szCs w:val="22"/>
        </w:rPr>
        <w:t xml:space="preserve"> </w:t>
      </w:r>
      <w:r w:rsidR="00F45C6C">
        <w:rPr>
          <w:color w:val="000000"/>
          <w:sz w:val="22"/>
          <w:szCs w:val="22"/>
        </w:rPr>
        <w:t xml:space="preserve">CIS395 </w:t>
      </w:r>
      <w:r w:rsidR="00B2356F" w:rsidRPr="001D2BA6">
        <w:rPr>
          <w:color w:val="000000"/>
          <w:sz w:val="22"/>
          <w:szCs w:val="22"/>
        </w:rPr>
        <w:t xml:space="preserve">or departmental approval. </w:t>
      </w:r>
    </w:p>
    <w:p w14:paraId="4A5B67E9" w14:textId="77777777" w:rsidR="00EF7D89" w:rsidRPr="001D2BA6" w:rsidRDefault="00EF7D89" w:rsidP="00B2356F">
      <w:pPr>
        <w:rPr>
          <w:color w:val="000000"/>
          <w:sz w:val="22"/>
          <w:szCs w:val="22"/>
        </w:rPr>
      </w:pPr>
    </w:p>
    <w:tbl>
      <w:tblPr>
        <w:tblStyle w:val="TableGrid"/>
        <w:tblW w:w="9720" w:type="dxa"/>
        <w:tblInd w:w="108" w:type="dxa"/>
        <w:tblLook w:val="04A0" w:firstRow="1" w:lastRow="0" w:firstColumn="1" w:lastColumn="0" w:noHBand="0" w:noVBand="1"/>
      </w:tblPr>
      <w:tblGrid>
        <w:gridCol w:w="5490"/>
        <w:gridCol w:w="4230"/>
      </w:tblGrid>
      <w:tr w:rsidR="009860BD" w:rsidRPr="001D2BA6" w14:paraId="57B0A837" w14:textId="77777777" w:rsidTr="00DF7BDB">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AE2ECF" w14:textId="77777777" w:rsidR="00ED77BA" w:rsidRPr="001D2BA6" w:rsidRDefault="009860BD" w:rsidP="00ED77BA">
            <w:pPr>
              <w:autoSpaceDE w:val="0"/>
              <w:autoSpaceDN w:val="0"/>
              <w:adjustRightInd w:val="0"/>
              <w:spacing w:after="60"/>
              <w:rPr>
                <w:rFonts w:ascii="Times New Roman" w:hAnsi="Times New Roman" w:cs="Times New Roman"/>
                <w:b/>
                <w:bCs/>
                <w:color w:val="000000"/>
              </w:rPr>
            </w:pPr>
            <w:r w:rsidRPr="001D2BA6">
              <w:rPr>
                <w:rFonts w:ascii="Times New Roman" w:hAnsi="Times New Roman" w:cs="Times New Roman"/>
                <w:b/>
                <w:bCs/>
                <w:color w:val="000000"/>
              </w:rPr>
              <w:t xml:space="preserve">Course Student Learning </w:t>
            </w:r>
            <w:r w:rsidR="00ED77BA">
              <w:rPr>
                <w:rFonts w:ascii="Times New Roman" w:hAnsi="Times New Roman" w:cs="Times New Roman"/>
                <w:b/>
                <w:bCs/>
                <w:color w:val="000000"/>
              </w:rPr>
              <w:t xml:space="preserve">Outcomes </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469AE2" w14:textId="77777777" w:rsidR="009860BD" w:rsidRPr="001D2BA6" w:rsidRDefault="009860BD" w:rsidP="00ED77BA">
            <w:pPr>
              <w:autoSpaceDE w:val="0"/>
              <w:autoSpaceDN w:val="0"/>
              <w:adjustRightInd w:val="0"/>
              <w:spacing w:after="60"/>
              <w:rPr>
                <w:rFonts w:ascii="Times New Roman" w:hAnsi="Times New Roman" w:cs="Times New Roman"/>
                <w:b/>
                <w:bCs/>
                <w:color w:val="000000"/>
              </w:rPr>
            </w:pPr>
            <w:r w:rsidRPr="001D2BA6">
              <w:rPr>
                <w:rFonts w:ascii="Times New Roman" w:hAnsi="Times New Roman" w:cs="Times New Roman"/>
                <w:b/>
                <w:bCs/>
                <w:color w:val="000000"/>
              </w:rPr>
              <w:t xml:space="preserve">Measurements </w:t>
            </w:r>
          </w:p>
        </w:tc>
      </w:tr>
      <w:tr w:rsidR="000B0B47" w:rsidRPr="001D2BA6" w14:paraId="232CA0A5" w14:textId="77777777" w:rsidTr="00DD5F97">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323733" w14:textId="35FE6444" w:rsidR="000B0B47" w:rsidRPr="00DF7BDB" w:rsidRDefault="00931649" w:rsidP="00DF7BDB">
            <w:pPr>
              <w:autoSpaceDE w:val="0"/>
              <w:autoSpaceDN w:val="0"/>
              <w:adjustRightInd w:val="0"/>
              <w:rPr>
                <w:rFonts w:ascii="Times New Roman" w:hAnsi="Times New Roman" w:cs="Times New Roman"/>
              </w:rPr>
            </w:pPr>
            <w:r>
              <w:rPr>
                <w:rFonts w:ascii="Times New Roman" w:hAnsi="Times New Roman" w:cs="Times New Roman"/>
              </w:rPr>
              <w:t xml:space="preserve">Create </w:t>
            </w:r>
            <w:r w:rsidR="004B113E">
              <w:rPr>
                <w:rFonts w:ascii="Times New Roman" w:hAnsi="Times New Roman" w:cs="Times New Roman"/>
              </w:rPr>
              <w:t>advanced</w:t>
            </w:r>
            <w:r>
              <w:rPr>
                <w:rFonts w:ascii="Times New Roman" w:hAnsi="Times New Roman" w:cs="Times New Roman"/>
              </w:rPr>
              <w:t xml:space="preserve"> SQL statements </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7C649D" w14:textId="4C1822DA" w:rsidR="000B0B47" w:rsidRPr="00DF7BDB" w:rsidRDefault="000B0B47" w:rsidP="00DF7BDB">
            <w:pPr>
              <w:autoSpaceDE w:val="0"/>
              <w:autoSpaceDN w:val="0"/>
              <w:adjustRightInd w:val="0"/>
              <w:rPr>
                <w:rFonts w:ascii="Times New Roman" w:hAnsi="Times New Roman" w:cs="Times New Roman"/>
              </w:rPr>
            </w:pPr>
            <w:r w:rsidRPr="00DF7BDB">
              <w:rPr>
                <w:rFonts w:ascii="Times New Roman" w:hAnsi="Times New Roman" w:cs="Times New Roman"/>
              </w:rPr>
              <w:t>Homework, exam questions</w:t>
            </w:r>
          </w:p>
        </w:tc>
      </w:tr>
      <w:tr w:rsidR="00DD5F97" w:rsidRPr="001D2BA6" w14:paraId="0D7F2D3C" w14:textId="77777777" w:rsidTr="00DD5F97">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BA9F8" w14:textId="4271303C" w:rsidR="00DD5F97" w:rsidRPr="00DF7BDB" w:rsidRDefault="00931649" w:rsidP="00DD5F97">
            <w:pPr>
              <w:autoSpaceDE w:val="0"/>
              <w:autoSpaceDN w:val="0"/>
              <w:adjustRightInd w:val="0"/>
              <w:rPr>
                <w:rFonts w:ascii="Times New Roman" w:hAnsi="Times New Roman" w:cs="Times New Roman"/>
              </w:rPr>
            </w:pPr>
            <w:r>
              <w:rPr>
                <w:rFonts w:ascii="Times New Roman" w:hAnsi="Times New Roman" w:cs="Times New Roman"/>
              </w:rPr>
              <w:t xml:space="preserve">Generate </w:t>
            </w:r>
            <w:r w:rsidR="00DD5F97">
              <w:rPr>
                <w:rFonts w:ascii="Times New Roman" w:hAnsi="Times New Roman" w:cs="Times New Roman"/>
              </w:rPr>
              <w:t>E-R Diagrams</w:t>
            </w:r>
            <w:r>
              <w:rPr>
                <w:rFonts w:ascii="Times New Roman" w:hAnsi="Times New Roman" w:cs="Times New Roman"/>
              </w:rPr>
              <w:t xml:space="preserve"> and implement </w:t>
            </w:r>
            <w:r w:rsidR="00FC21CF">
              <w:rPr>
                <w:rFonts w:ascii="Times New Roman" w:hAnsi="Times New Roman" w:cs="Times New Roman"/>
              </w:rPr>
              <w:t>resulting</w:t>
            </w:r>
            <w:r>
              <w:rPr>
                <w:rFonts w:ascii="Times New Roman" w:hAnsi="Times New Roman" w:cs="Times New Roman"/>
              </w:rPr>
              <w:t xml:space="preserve"> databases</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544244" w14:textId="21D0BF36" w:rsidR="00DD5F97" w:rsidRPr="00DF7BDB" w:rsidRDefault="00DD5F97" w:rsidP="00DD5F97">
            <w:pPr>
              <w:autoSpaceDE w:val="0"/>
              <w:autoSpaceDN w:val="0"/>
              <w:adjustRightInd w:val="0"/>
              <w:rPr>
                <w:rFonts w:ascii="Times New Roman" w:hAnsi="Times New Roman" w:cs="Times New Roman"/>
              </w:rPr>
            </w:pPr>
            <w:r w:rsidRPr="00DF7BDB">
              <w:rPr>
                <w:rFonts w:ascii="Times New Roman" w:hAnsi="Times New Roman" w:cs="Times New Roman"/>
              </w:rPr>
              <w:t>Homework and term project</w:t>
            </w:r>
          </w:p>
        </w:tc>
      </w:tr>
      <w:tr w:rsidR="00DD5F97" w:rsidRPr="001D2BA6" w14:paraId="435B6EBE" w14:textId="77777777" w:rsidTr="00DF7BDB">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F70B05" w14:textId="79D6ADDC" w:rsidR="00DD5F97" w:rsidRPr="00DF7BDB" w:rsidRDefault="001D5F22" w:rsidP="00DD5F97">
            <w:pPr>
              <w:autoSpaceDE w:val="0"/>
              <w:autoSpaceDN w:val="0"/>
              <w:adjustRightInd w:val="0"/>
              <w:rPr>
                <w:rFonts w:ascii="Times New Roman" w:hAnsi="Times New Roman" w:cs="Times New Roman"/>
              </w:rPr>
            </w:pPr>
            <w:r>
              <w:rPr>
                <w:rFonts w:ascii="Times New Roman" w:hAnsi="Times New Roman" w:cs="Times New Roman"/>
              </w:rPr>
              <w:t xml:space="preserve">Demonstrate </w:t>
            </w:r>
            <w:r w:rsidR="00931649">
              <w:rPr>
                <w:rFonts w:ascii="Times New Roman" w:hAnsi="Times New Roman" w:cs="Times New Roman"/>
              </w:rPr>
              <w:t>data</w:t>
            </w:r>
            <w:r>
              <w:rPr>
                <w:rFonts w:ascii="Times New Roman" w:hAnsi="Times New Roman" w:cs="Times New Roman"/>
              </w:rPr>
              <w:t xml:space="preserve"> normalization</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6EAFCF" w14:textId="3D62385D" w:rsidR="00DD5F97" w:rsidRPr="00DF7BDB" w:rsidRDefault="00DD5F97" w:rsidP="00DD5F97">
            <w:pPr>
              <w:autoSpaceDE w:val="0"/>
              <w:autoSpaceDN w:val="0"/>
              <w:adjustRightInd w:val="0"/>
              <w:rPr>
                <w:rFonts w:ascii="Times New Roman" w:hAnsi="Times New Roman" w:cs="Times New Roman"/>
              </w:rPr>
            </w:pPr>
            <w:r w:rsidRPr="00DF7BDB">
              <w:rPr>
                <w:rFonts w:ascii="Times New Roman" w:hAnsi="Times New Roman" w:cs="Times New Roman"/>
              </w:rPr>
              <w:t>Homework, exam questions and term project</w:t>
            </w:r>
          </w:p>
        </w:tc>
      </w:tr>
      <w:tr w:rsidR="00931649" w:rsidRPr="001D2BA6" w14:paraId="7D2E7CDF" w14:textId="77777777" w:rsidTr="00DF7BDB">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B440FF" w14:textId="1AF04646" w:rsidR="00931649" w:rsidRPr="00DF7BDB" w:rsidRDefault="00931649" w:rsidP="00931649">
            <w:pPr>
              <w:autoSpaceDE w:val="0"/>
              <w:autoSpaceDN w:val="0"/>
              <w:adjustRightInd w:val="0"/>
              <w:rPr>
                <w:rFonts w:ascii="Times New Roman" w:hAnsi="Times New Roman" w:cs="Times New Roman"/>
              </w:rPr>
            </w:pPr>
            <w:r>
              <w:rPr>
                <w:rFonts w:ascii="Times New Roman" w:hAnsi="Times New Roman" w:cs="Times New Roman"/>
              </w:rPr>
              <w:t>Construct and implement stored procedures and functions</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2E458A" w14:textId="4ABD047D" w:rsidR="00931649" w:rsidRPr="00DF7BDB" w:rsidRDefault="00931649" w:rsidP="00931649">
            <w:pPr>
              <w:autoSpaceDE w:val="0"/>
              <w:autoSpaceDN w:val="0"/>
              <w:adjustRightInd w:val="0"/>
              <w:rPr>
                <w:rFonts w:ascii="Times New Roman" w:hAnsi="Times New Roman" w:cs="Times New Roman"/>
              </w:rPr>
            </w:pPr>
            <w:r w:rsidRPr="00DF7BDB">
              <w:rPr>
                <w:rFonts w:ascii="Times New Roman" w:hAnsi="Times New Roman" w:cs="Times New Roman"/>
              </w:rPr>
              <w:t>Homework</w:t>
            </w:r>
            <w:r w:rsidR="001314FC">
              <w:rPr>
                <w:rFonts w:ascii="Times New Roman" w:hAnsi="Times New Roman" w:cs="Times New Roman"/>
              </w:rPr>
              <w:t>, exam questions</w:t>
            </w:r>
            <w:r w:rsidRPr="00DF7BDB">
              <w:rPr>
                <w:rFonts w:ascii="Times New Roman" w:hAnsi="Times New Roman" w:cs="Times New Roman"/>
              </w:rPr>
              <w:t xml:space="preserve"> and term project</w:t>
            </w:r>
          </w:p>
        </w:tc>
      </w:tr>
      <w:tr w:rsidR="00931649" w:rsidRPr="001D2BA6" w14:paraId="1C0D2460" w14:textId="77777777" w:rsidTr="00DF7BDB">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796A9F" w14:textId="1BC435A2" w:rsidR="00931649" w:rsidRPr="00DF7BDB" w:rsidRDefault="00931649" w:rsidP="00931649">
            <w:pPr>
              <w:autoSpaceDE w:val="0"/>
              <w:autoSpaceDN w:val="0"/>
              <w:adjustRightInd w:val="0"/>
              <w:rPr>
                <w:rFonts w:ascii="Times New Roman" w:hAnsi="Times New Roman" w:cs="Times New Roman"/>
              </w:rPr>
            </w:pPr>
            <w:r>
              <w:rPr>
                <w:rFonts w:ascii="Times New Roman" w:hAnsi="Times New Roman" w:cs="Times New Roman"/>
              </w:rPr>
              <w:t xml:space="preserve">Implement triggers </w:t>
            </w:r>
            <w:r w:rsidR="001314FC">
              <w:rPr>
                <w:rFonts w:ascii="Times New Roman" w:hAnsi="Times New Roman" w:cs="Times New Roman"/>
              </w:rPr>
              <w:t>enforcing referential integrity</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FC6073" w14:textId="372884E3" w:rsidR="00931649" w:rsidRPr="00DF7BDB" w:rsidRDefault="00931649" w:rsidP="00931649">
            <w:pPr>
              <w:autoSpaceDE w:val="0"/>
              <w:autoSpaceDN w:val="0"/>
              <w:adjustRightInd w:val="0"/>
              <w:rPr>
                <w:rFonts w:ascii="Times New Roman" w:hAnsi="Times New Roman" w:cs="Times New Roman"/>
              </w:rPr>
            </w:pPr>
            <w:r w:rsidRPr="00DF7BDB">
              <w:rPr>
                <w:rFonts w:ascii="Times New Roman" w:hAnsi="Times New Roman" w:cs="Times New Roman"/>
              </w:rPr>
              <w:t>Homework and term project</w:t>
            </w:r>
          </w:p>
        </w:tc>
      </w:tr>
      <w:tr w:rsidR="00931649" w:rsidRPr="001D2BA6" w14:paraId="53D5601A" w14:textId="77777777" w:rsidTr="00DF7BDB">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392F72" w14:textId="737DB354" w:rsidR="00931649" w:rsidRPr="00DF7BDB" w:rsidRDefault="001314FC" w:rsidP="00931649">
            <w:pPr>
              <w:autoSpaceDE w:val="0"/>
              <w:autoSpaceDN w:val="0"/>
              <w:adjustRightInd w:val="0"/>
              <w:rPr>
                <w:rFonts w:ascii="Times New Roman" w:hAnsi="Times New Roman" w:cs="Times New Roman"/>
              </w:rPr>
            </w:pPr>
            <w:r>
              <w:rPr>
                <w:rFonts w:ascii="Times New Roman" w:hAnsi="Times New Roman" w:cs="Times New Roman"/>
              </w:rPr>
              <w:t>Describe the different transaction modes</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DE0794" w14:textId="2970D06D" w:rsidR="00931649" w:rsidRPr="00DF7BDB" w:rsidRDefault="001314FC" w:rsidP="00931649">
            <w:pPr>
              <w:autoSpaceDE w:val="0"/>
              <w:autoSpaceDN w:val="0"/>
              <w:adjustRightInd w:val="0"/>
              <w:rPr>
                <w:rFonts w:ascii="Times New Roman" w:hAnsi="Times New Roman" w:cs="Times New Roman"/>
              </w:rPr>
            </w:pPr>
            <w:r>
              <w:rPr>
                <w:rFonts w:ascii="Times New Roman" w:hAnsi="Times New Roman" w:cs="Times New Roman"/>
              </w:rPr>
              <w:t>Homework</w:t>
            </w:r>
          </w:p>
        </w:tc>
      </w:tr>
      <w:tr w:rsidR="00931649" w:rsidRPr="001D2BA6" w14:paraId="04B16148" w14:textId="77777777" w:rsidTr="00DF7BDB">
        <w:tc>
          <w:tcPr>
            <w:tcW w:w="5490" w:type="dxa"/>
            <w:tcBorders>
              <w:top w:val="single" w:sz="4" w:space="0" w:color="000000" w:themeColor="text1"/>
              <w:left w:val="nil"/>
              <w:bottom w:val="single" w:sz="4" w:space="0" w:color="000000" w:themeColor="text1"/>
              <w:right w:val="nil"/>
            </w:tcBorders>
          </w:tcPr>
          <w:p w14:paraId="3516558A" w14:textId="77777777" w:rsidR="00931649" w:rsidRDefault="00931649" w:rsidP="00931649">
            <w:pPr>
              <w:spacing w:before="60" w:after="60" w:line="273" w:lineRule="atLeast"/>
              <w:rPr>
                <w:b/>
                <w:bCs/>
                <w:color w:val="000000"/>
                <w:szCs w:val="24"/>
              </w:rPr>
            </w:pPr>
          </w:p>
        </w:tc>
        <w:tc>
          <w:tcPr>
            <w:tcW w:w="4230" w:type="dxa"/>
            <w:tcBorders>
              <w:top w:val="single" w:sz="4" w:space="0" w:color="000000" w:themeColor="text1"/>
              <w:left w:val="nil"/>
              <w:bottom w:val="single" w:sz="4" w:space="0" w:color="000000" w:themeColor="text1"/>
              <w:right w:val="nil"/>
            </w:tcBorders>
          </w:tcPr>
          <w:p w14:paraId="34DC5B90" w14:textId="77777777" w:rsidR="00931649" w:rsidRDefault="00931649" w:rsidP="00931649">
            <w:pPr>
              <w:autoSpaceDE w:val="0"/>
              <w:autoSpaceDN w:val="0"/>
              <w:adjustRightInd w:val="0"/>
              <w:spacing w:before="60" w:after="60"/>
              <w:rPr>
                <w:b/>
                <w:bCs/>
                <w:color w:val="000000"/>
                <w:szCs w:val="24"/>
              </w:rPr>
            </w:pPr>
          </w:p>
        </w:tc>
      </w:tr>
      <w:tr w:rsidR="00931649" w:rsidRPr="001D2BA6" w14:paraId="47AB99EF" w14:textId="77777777" w:rsidTr="00DF7BDB">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EDC2F3" w14:textId="77777777" w:rsidR="00931649" w:rsidRPr="001D2BA6" w:rsidRDefault="00931649" w:rsidP="00931649">
            <w:pPr>
              <w:autoSpaceDE w:val="0"/>
              <w:autoSpaceDN w:val="0"/>
              <w:adjustRightInd w:val="0"/>
              <w:rPr>
                <w:rFonts w:ascii="Times New Roman" w:hAnsi="Times New Roman" w:cs="Times New Roman"/>
                <w:b/>
                <w:bCs/>
                <w:color w:val="000000"/>
              </w:rPr>
            </w:pPr>
            <w:r w:rsidRPr="001D2BA6">
              <w:rPr>
                <w:rFonts w:ascii="Times New Roman" w:hAnsi="Times New Roman" w:cs="Times New Roman"/>
                <w:b/>
                <w:bCs/>
                <w:color w:val="000000"/>
              </w:rPr>
              <w:t>General Education Learning Outcomes</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5CBC2A" w14:textId="77777777" w:rsidR="00931649" w:rsidRPr="001D2BA6" w:rsidRDefault="00931649" w:rsidP="00931649">
            <w:pPr>
              <w:autoSpaceDE w:val="0"/>
              <w:autoSpaceDN w:val="0"/>
              <w:adjustRightInd w:val="0"/>
              <w:rPr>
                <w:rFonts w:ascii="Times New Roman" w:hAnsi="Times New Roman" w:cs="Times New Roman"/>
                <w:b/>
                <w:bCs/>
                <w:color w:val="000000"/>
              </w:rPr>
            </w:pPr>
            <w:r w:rsidRPr="001D2BA6">
              <w:rPr>
                <w:rFonts w:ascii="Times New Roman" w:hAnsi="Times New Roman" w:cs="Times New Roman"/>
                <w:b/>
                <w:bCs/>
                <w:color w:val="000000"/>
              </w:rPr>
              <w:t>Measurements</w:t>
            </w:r>
          </w:p>
        </w:tc>
      </w:tr>
      <w:tr w:rsidR="00931649" w:rsidRPr="001D2BA6" w14:paraId="41D73336" w14:textId="77777777" w:rsidTr="00DF7BDB">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3D3746" w14:textId="77777777" w:rsidR="00931649" w:rsidRPr="001D2BA6" w:rsidRDefault="00931649" w:rsidP="00931649">
            <w:pPr>
              <w:autoSpaceDE w:val="0"/>
              <w:autoSpaceDN w:val="0"/>
              <w:adjustRightInd w:val="0"/>
              <w:rPr>
                <w:b/>
                <w:bCs/>
                <w:color w:val="000000"/>
              </w:rPr>
            </w:pPr>
            <w:r w:rsidRPr="001D2BA6">
              <w:rPr>
                <w:rFonts w:ascii="Times New Roman" w:hAnsi="Times New Roman" w:cs="Times New Roman"/>
                <w:b/>
                <w:bCs/>
                <w:color w:val="000000"/>
              </w:rPr>
              <w:t xml:space="preserve">Communication Skills- </w:t>
            </w:r>
            <w:r w:rsidRPr="001D2BA6">
              <w:rPr>
                <w:rFonts w:ascii="Times New Roman" w:hAnsi="Times New Roman" w:cs="Times New Roman"/>
              </w:rPr>
              <w:t>Students will be able to write, read, listen and speak critically and effectively.</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7E3CEA" w14:textId="77777777" w:rsidR="00931649" w:rsidRPr="008F1963" w:rsidRDefault="00931649" w:rsidP="00931649">
            <w:pPr>
              <w:autoSpaceDE w:val="0"/>
              <w:autoSpaceDN w:val="0"/>
              <w:adjustRightInd w:val="0"/>
              <w:rPr>
                <w:rFonts w:ascii="Times New Roman" w:hAnsi="Times New Roman" w:cs="Times New Roman"/>
                <w:bCs/>
                <w:color w:val="000000" w:themeColor="text1"/>
              </w:rPr>
            </w:pPr>
            <w:r>
              <w:rPr>
                <w:rFonts w:ascii="Times New Roman" w:hAnsi="Times New Roman" w:cs="Times New Roman"/>
                <w:bCs/>
                <w:color w:val="000000" w:themeColor="text1"/>
              </w:rPr>
              <w:t>Term project documentation</w:t>
            </w:r>
          </w:p>
          <w:p w14:paraId="15F3B799" w14:textId="77777777" w:rsidR="00931649" w:rsidRPr="001D2BA6" w:rsidRDefault="00931649" w:rsidP="00931649">
            <w:pPr>
              <w:autoSpaceDE w:val="0"/>
              <w:autoSpaceDN w:val="0"/>
              <w:adjustRightInd w:val="0"/>
              <w:rPr>
                <w:b/>
                <w:bCs/>
                <w:color w:val="000000"/>
              </w:rPr>
            </w:pPr>
          </w:p>
        </w:tc>
      </w:tr>
      <w:tr w:rsidR="00931649" w:rsidRPr="001D2BA6" w14:paraId="7CC64EB2" w14:textId="77777777" w:rsidTr="00DF7BDB">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D47528" w14:textId="77777777" w:rsidR="00931649" w:rsidRPr="001D2BA6" w:rsidRDefault="00931649" w:rsidP="00931649">
            <w:pPr>
              <w:autoSpaceDE w:val="0"/>
              <w:autoSpaceDN w:val="0"/>
              <w:adjustRightInd w:val="0"/>
              <w:rPr>
                <w:b/>
                <w:bCs/>
                <w:color w:val="000000"/>
              </w:rPr>
            </w:pPr>
            <w:r w:rsidRPr="001D2BA6">
              <w:rPr>
                <w:rFonts w:ascii="Times New Roman" w:hAnsi="Times New Roman" w:cs="Times New Roman"/>
                <w:b/>
                <w:bCs/>
                <w:color w:val="000000"/>
              </w:rPr>
              <w:t xml:space="preserve">Quantitative Reasoning- </w:t>
            </w:r>
            <w:r w:rsidRPr="001D2BA6">
              <w:rPr>
                <w:rFonts w:ascii="Times New Roman" w:hAnsi="Times New Roman" w:cs="Times New Roman"/>
              </w:rPr>
              <w:t>Students will be able to use quantitative skills and the concepts and methods of mathematics to solve problems.</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9F77DE" w14:textId="77777777" w:rsidR="00931649" w:rsidRPr="001D2BA6" w:rsidRDefault="00931649" w:rsidP="00931649">
            <w:pPr>
              <w:autoSpaceDE w:val="0"/>
              <w:autoSpaceDN w:val="0"/>
              <w:adjustRightInd w:val="0"/>
              <w:rPr>
                <w:b/>
                <w:bCs/>
                <w:color w:val="000000"/>
              </w:rPr>
            </w:pPr>
            <w:r w:rsidRPr="001D2BA6">
              <w:rPr>
                <w:rFonts w:ascii="Times New Roman" w:hAnsi="Times New Roman" w:cs="Times New Roman"/>
              </w:rPr>
              <w:t>Solve problems in computer representations of data, arithmetic and conversions among different radixes</w:t>
            </w:r>
            <w:r w:rsidRPr="001D2BA6">
              <w:rPr>
                <w:rFonts w:ascii="Times New Roman" w:hAnsi="Times New Roman" w:cs="Times New Roman"/>
                <w:b/>
                <w:bCs/>
                <w:color w:val="000000"/>
              </w:rPr>
              <w:t>.</w:t>
            </w:r>
          </w:p>
        </w:tc>
      </w:tr>
      <w:tr w:rsidR="00931649" w:rsidRPr="001D2BA6" w14:paraId="1478578C" w14:textId="77777777" w:rsidTr="00DF7BDB">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C5F4B4" w14:textId="77777777" w:rsidR="00931649" w:rsidRPr="001D2BA6" w:rsidRDefault="00931649" w:rsidP="00931649">
            <w:pPr>
              <w:autoSpaceDE w:val="0"/>
              <w:autoSpaceDN w:val="0"/>
              <w:adjustRightInd w:val="0"/>
              <w:rPr>
                <w:b/>
                <w:bCs/>
                <w:color w:val="000000"/>
              </w:rPr>
            </w:pPr>
            <w:r w:rsidRPr="001D2BA6">
              <w:rPr>
                <w:rFonts w:ascii="Times New Roman" w:hAnsi="Times New Roman" w:cs="Times New Roman"/>
                <w:b/>
                <w:bCs/>
              </w:rPr>
              <w:t xml:space="preserve">Information &amp; Technology Literacy- </w:t>
            </w:r>
            <w:r w:rsidRPr="001D2BA6">
              <w:rPr>
                <w:rFonts w:ascii="Times New Roman" w:hAnsi="Times New Roman" w:cs="Times New Roman"/>
              </w:rPr>
              <w:t>Students will be able to collect, evaluate and interpret information and effectively use information technologies.</w:t>
            </w:r>
          </w:p>
        </w:tc>
        <w:tc>
          <w:tcPr>
            <w:tcW w:w="4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4988E9" w14:textId="77777777" w:rsidR="00931649" w:rsidRPr="001D2BA6" w:rsidRDefault="00931649" w:rsidP="00931649">
            <w:pPr>
              <w:rPr>
                <w:rFonts w:ascii="Times New Roman" w:hAnsi="Times New Roman" w:cs="Times New Roman"/>
                <w:b/>
              </w:rPr>
            </w:pPr>
            <w:r w:rsidRPr="001D2BA6">
              <w:rPr>
                <w:rFonts w:ascii="Times New Roman" w:hAnsi="Times New Roman" w:cs="Times New Roman"/>
                <w:bCs/>
              </w:rPr>
              <w:t xml:space="preserve">Use of </w:t>
            </w:r>
            <w:r>
              <w:rPr>
                <w:rFonts w:ascii="Times New Roman" w:hAnsi="Times New Roman" w:cs="Times New Roman"/>
                <w:bCs/>
              </w:rPr>
              <w:t>software development environment to implement programs.</w:t>
            </w:r>
          </w:p>
          <w:p w14:paraId="7F164595" w14:textId="77777777" w:rsidR="00931649" w:rsidRPr="001D2BA6" w:rsidRDefault="00931649" w:rsidP="00931649">
            <w:pPr>
              <w:autoSpaceDE w:val="0"/>
              <w:autoSpaceDN w:val="0"/>
              <w:adjustRightInd w:val="0"/>
              <w:rPr>
                <w:b/>
                <w:bCs/>
                <w:color w:val="000000"/>
              </w:rPr>
            </w:pPr>
          </w:p>
        </w:tc>
      </w:tr>
    </w:tbl>
    <w:p w14:paraId="67C3576B" w14:textId="77777777" w:rsidR="00ED77BA" w:rsidRDefault="00ED77BA">
      <w:pPr>
        <w:rPr>
          <w:rFonts w:ascii="museo-sans" w:hAnsi="museo-sans"/>
          <w:color w:val="000000" w:themeColor="text1"/>
          <w:sz w:val="22"/>
          <w:szCs w:val="22"/>
          <w:shd w:val="clear" w:color="auto" w:fill="FFFFFF"/>
        </w:rPr>
      </w:pPr>
    </w:p>
    <w:p w14:paraId="4BFDA19A" w14:textId="77777777" w:rsidR="00ED77BA" w:rsidRDefault="00ED77BA">
      <w:pPr>
        <w:rPr>
          <w:rFonts w:ascii="museo-sans" w:hAnsi="museo-sans"/>
          <w:color w:val="000000" w:themeColor="text1"/>
          <w:sz w:val="22"/>
          <w:szCs w:val="22"/>
          <w:shd w:val="clear" w:color="auto" w:fill="FFFFFF"/>
        </w:rPr>
      </w:pPr>
      <w:r>
        <w:rPr>
          <w:rFonts w:ascii="museo-sans" w:hAnsi="museo-sans"/>
          <w:color w:val="000000" w:themeColor="text1"/>
          <w:sz w:val="22"/>
          <w:szCs w:val="22"/>
          <w:shd w:val="clear" w:color="auto" w:fill="FFFFFF"/>
        </w:rPr>
        <w:br w:type="page"/>
      </w:r>
    </w:p>
    <w:p w14:paraId="191E5E44" w14:textId="77777777" w:rsidR="00E84B5D" w:rsidRPr="00E84B5D" w:rsidRDefault="00E84B5D" w:rsidP="00E84B5D">
      <w:pPr>
        <w:rPr>
          <w:b/>
          <w:bCs/>
          <w:sz w:val="22"/>
          <w:szCs w:val="22"/>
        </w:rPr>
      </w:pPr>
      <w:r w:rsidRPr="00E84B5D">
        <w:rPr>
          <w:b/>
          <w:bCs/>
          <w:sz w:val="22"/>
          <w:szCs w:val="22"/>
        </w:rPr>
        <w:lastRenderedPageBreak/>
        <w:t>Suggested Reading:</w:t>
      </w:r>
    </w:p>
    <w:p w14:paraId="17E41FF1" w14:textId="77777777" w:rsidR="00F00175" w:rsidRDefault="00E84B5D" w:rsidP="00E84B5D">
      <w:pPr>
        <w:rPr>
          <w:bCs/>
          <w:sz w:val="22"/>
          <w:szCs w:val="22"/>
        </w:rPr>
      </w:pPr>
      <w:r w:rsidRPr="0042647B">
        <w:rPr>
          <w:bCs/>
          <w:sz w:val="22"/>
          <w:szCs w:val="22"/>
        </w:rPr>
        <w:t>Title:</w:t>
      </w:r>
      <w:r w:rsidRPr="00E84B5D">
        <w:t xml:space="preserve"> </w:t>
      </w:r>
      <w:r w:rsidR="00F00175" w:rsidRPr="00F00175">
        <w:rPr>
          <w:bCs/>
          <w:sz w:val="22"/>
          <w:szCs w:val="22"/>
        </w:rPr>
        <w:t>Database Systems: A practical Approach to Design, Implementation and Management, 5th Edit</w:t>
      </w:r>
      <w:r w:rsidR="00F00175">
        <w:rPr>
          <w:bCs/>
          <w:sz w:val="22"/>
          <w:szCs w:val="22"/>
        </w:rPr>
        <w:t>ion</w:t>
      </w:r>
    </w:p>
    <w:p w14:paraId="0C4C213F" w14:textId="77777777" w:rsidR="00F00175" w:rsidRDefault="00E84B5D" w:rsidP="00E84B5D">
      <w:pPr>
        <w:rPr>
          <w:bCs/>
          <w:sz w:val="22"/>
          <w:szCs w:val="22"/>
        </w:rPr>
      </w:pPr>
      <w:r w:rsidRPr="0042647B">
        <w:rPr>
          <w:bCs/>
          <w:sz w:val="22"/>
          <w:szCs w:val="22"/>
        </w:rPr>
        <w:t xml:space="preserve">Author:  </w:t>
      </w:r>
      <w:r w:rsidR="00F00175" w:rsidRPr="00F00175">
        <w:rPr>
          <w:bCs/>
          <w:sz w:val="22"/>
          <w:szCs w:val="22"/>
        </w:rPr>
        <w:t>Thomas Connolly and Carolyn Begg</w:t>
      </w:r>
    </w:p>
    <w:p w14:paraId="2A95DBAA" w14:textId="57CC5D72" w:rsidR="00E84B5D" w:rsidRPr="0042647B" w:rsidRDefault="00E84B5D" w:rsidP="00E84B5D">
      <w:pPr>
        <w:rPr>
          <w:bCs/>
          <w:sz w:val="22"/>
          <w:szCs w:val="22"/>
        </w:rPr>
      </w:pPr>
      <w:r w:rsidRPr="0042647B">
        <w:rPr>
          <w:bCs/>
          <w:sz w:val="22"/>
          <w:szCs w:val="22"/>
        </w:rPr>
        <w:t xml:space="preserve">Publisher: </w:t>
      </w:r>
      <w:r w:rsidR="00F00175" w:rsidRPr="00F00175">
        <w:rPr>
          <w:bCs/>
          <w:sz w:val="22"/>
          <w:szCs w:val="22"/>
        </w:rPr>
        <w:t>Addison Wesley, 2005</w:t>
      </w:r>
    </w:p>
    <w:p w14:paraId="5218CB25" w14:textId="2E9795A2" w:rsidR="00E84B5D" w:rsidRDefault="00E84B5D" w:rsidP="00E84B5D">
      <w:pPr>
        <w:rPr>
          <w:bCs/>
          <w:sz w:val="22"/>
          <w:szCs w:val="22"/>
        </w:rPr>
      </w:pPr>
      <w:r w:rsidRPr="00E84B5D">
        <w:rPr>
          <w:bCs/>
          <w:sz w:val="22"/>
          <w:szCs w:val="22"/>
        </w:rPr>
        <w:t xml:space="preserve">ISBN-10: </w:t>
      </w:r>
      <w:r w:rsidR="00F00175">
        <w:rPr>
          <w:bCs/>
          <w:sz w:val="22"/>
          <w:szCs w:val="22"/>
        </w:rPr>
        <w:t>0</w:t>
      </w:r>
      <w:r>
        <w:rPr>
          <w:bCs/>
          <w:sz w:val="22"/>
          <w:szCs w:val="22"/>
        </w:rPr>
        <w:t>-3</w:t>
      </w:r>
      <w:r w:rsidR="00F00175">
        <w:rPr>
          <w:bCs/>
          <w:sz w:val="22"/>
          <w:szCs w:val="22"/>
        </w:rPr>
        <w:t>21</w:t>
      </w:r>
      <w:r>
        <w:rPr>
          <w:bCs/>
          <w:sz w:val="22"/>
          <w:szCs w:val="22"/>
        </w:rPr>
        <w:t>-</w:t>
      </w:r>
      <w:r w:rsidR="00F00175">
        <w:rPr>
          <w:bCs/>
          <w:sz w:val="22"/>
          <w:szCs w:val="22"/>
        </w:rPr>
        <w:t>52306-7</w:t>
      </w:r>
    </w:p>
    <w:p w14:paraId="1C3621BC" w14:textId="767D8086" w:rsidR="00E84B5D" w:rsidRDefault="00E84B5D" w:rsidP="00E84B5D">
      <w:pPr>
        <w:rPr>
          <w:bCs/>
          <w:sz w:val="22"/>
          <w:szCs w:val="22"/>
        </w:rPr>
      </w:pPr>
      <w:r w:rsidRPr="00E84B5D">
        <w:rPr>
          <w:bCs/>
          <w:sz w:val="22"/>
          <w:szCs w:val="22"/>
        </w:rPr>
        <w:t xml:space="preserve">ISBN-13: </w:t>
      </w:r>
      <w:r>
        <w:rPr>
          <w:bCs/>
          <w:sz w:val="22"/>
          <w:szCs w:val="22"/>
        </w:rPr>
        <w:t>978-</w:t>
      </w:r>
      <w:r w:rsidR="00F00175">
        <w:rPr>
          <w:bCs/>
          <w:sz w:val="22"/>
          <w:szCs w:val="22"/>
        </w:rPr>
        <w:t>0-32-15230-68</w:t>
      </w:r>
    </w:p>
    <w:p w14:paraId="497E211F" w14:textId="77777777" w:rsidR="00C73A54" w:rsidRPr="001D2BA6" w:rsidRDefault="00C73A54">
      <w:pPr>
        <w:rPr>
          <w:b/>
          <w:bCs/>
          <w:sz w:val="22"/>
          <w:szCs w:val="22"/>
        </w:rPr>
      </w:pPr>
    </w:p>
    <w:p w14:paraId="06C98A1E" w14:textId="77777777" w:rsidR="00896551" w:rsidRPr="001D2BA6" w:rsidRDefault="00896551">
      <w:pPr>
        <w:rPr>
          <w:b/>
          <w:bCs/>
          <w:sz w:val="22"/>
          <w:szCs w:val="22"/>
        </w:rPr>
      </w:pPr>
      <w:r w:rsidRPr="001D2BA6">
        <w:rPr>
          <w:b/>
          <w:bCs/>
          <w:sz w:val="22"/>
          <w:szCs w:val="22"/>
        </w:rPr>
        <w:t>Other Resources:</w:t>
      </w:r>
      <w:r w:rsidRPr="001D2BA6">
        <w:rPr>
          <w:sz w:val="22"/>
          <w:szCs w:val="22"/>
        </w:rPr>
        <w:t xml:space="preserve"> Flash drives are recommended.</w:t>
      </w:r>
    </w:p>
    <w:p w14:paraId="7CC44AEE" w14:textId="77777777" w:rsidR="00896551" w:rsidRPr="001D2BA6" w:rsidRDefault="00896551">
      <w:pPr>
        <w:rPr>
          <w:b/>
          <w:bCs/>
          <w:sz w:val="22"/>
          <w:szCs w:val="22"/>
        </w:rPr>
      </w:pPr>
    </w:p>
    <w:p w14:paraId="117B88D8" w14:textId="77777777" w:rsidR="00896551" w:rsidRPr="001D2BA6" w:rsidRDefault="00896551">
      <w:pPr>
        <w:rPr>
          <w:b/>
          <w:bCs/>
          <w:sz w:val="22"/>
          <w:szCs w:val="22"/>
        </w:rPr>
      </w:pPr>
      <w:r w:rsidRPr="001D2BA6">
        <w:rPr>
          <w:b/>
          <w:bCs/>
          <w:sz w:val="22"/>
          <w:szCs w:val="22"/>
        </w:rPr>
        <w:t>Evaluation &amp; Requirements of Students:</w:t>
      </w:r>
    </w:p>
    <w:p w14:paraId="4B3D8E06" w14:textId="77777777" w:rsidR="00896551" w:rsidRPr="001D2BA6" w:rsidRDefault="00896551">
      <w:pPr>
        <w:rPr>
          <w:b/>
          <w:bCs/>
          <w:sz w:val="22"/>
          <w:szCs w:val="22"/>
        </w:rPr>
      </w:pPr>
    </w:p>
    <w:p w14:paraId="137E67EE" w14:textId="77777777" w:rsidR="00E84B5D" w:rsidRPr="001D2BA6" w:rsidRDefault="00E84B5D" w:rsidP="00E84B5D">
      <w:pPr>
        <w:rPr>
          <w:color w:val="000000"/>
          <w:sz w:val="22"/>
          <w:szCs w:val="22"/>
        </w:rPr>
      </w:pPr>
      <w:r>
        <w:rPr>
          <w:color w:val="000000"/>
          <w:sz w:val="22"/>
          <w:szCs w:val="22"/>
        </w:rPr>
        <w:t xml:space="preserve">Midterm </w:t>
      </w:r>
      <w:r w:rsidRPr="001D2BA6">
        <w:rPr>
          <w:color w:val="000000"/>
          <w:sz w:val="22"/>
          <w:szCs w:val="22"/>
        </w:rPr>
        <w:t xml:space="preserve">Exam </w:t>
      </w:r>
      <w:r w:rsidRPr="001D2BA6">
        <w:rPr>
          <w:color w:val="000000"/>
          <w:sz w:val="22"/>
          <w:szCs w:val="22"/>
        </w:rPr>
        <w:tab/>
      </w:r>
      <w:r w:rsidRPr="001D2BA6">
        <w:rPr>
          <w:color w:val="000000"/>
          <w:sz w:val="22"/>
          <w:szCs w:val="22"/>
        </w:rPr>
        <w:tab/>
      </w:r>
      <w:r>
        <w:rPr>
          <w:color w:val="000000"/>
          <w:sz w:val="22"/>
          <w:szCs w:val="22"/>
        </w:rPr>
        <w:tab/>
        <w:t>25</w:t>
      </w:r>
      <w:r w:rsidRPr="001D2BA6">
        <w:rPr>
          <w:color w:val="000000"/>
          <w:sz w:val="22"/>
          <w:szCs w:val="22"/>
        </w:rPr>
        <w:t>%</w:t>
      </w:r>
    </w:p>
    <w:p w14:paraId="7365D094" w14:textId="77777777" w:rsidR="00E84B5D" w:rsidRPr="001D2BA6" w:rsidRDefault="00E84B5D" w:rsidP="00E84B5D">
      <w:pPr>
        <w:rPr>
          <w:color w:val="000000"/>
          <w:sz w:val="22"/>
          <w:szCs w:val="22"/>
        </w:rPr>
      </w:pPr>
      <w:r>
        <w:rPr>
          <w:color w:val="000000"/>
          <w:sz w:val="22"/>
          <w:szCs w:val="22"/>
        </w:rPr>
        <w:t xml:space="preserve">Final </w:t>
      </w:r>
      <w:r w:rsidRPr="001D2BA6">
        <w:rPr>
          <w:color w:val="000000"/>
          <w:sz w:val="22"/>
          <w:szCs w:val="22"/>
        </w:rPr>
        <w:t xml:space="preserve">Exam </w:t>
      </w:r>
      <w:r w:rsidRPr="001D2BA6">
        <w:rPr>
          <w:color w:val="000000"/>
          <w:sz w:val="22"/>
          <w:szCs w:val="22"/>
        </w:rPr>
        <w:tab/>
      </w:r>
      <w:r w:rsidRPr="001D2BA6">
        <w:rPr>
          <w:color w:val="000000"/>
          <w:sz w:val="22"/>
          <w:szCs w:val="22"/>
        </w:rPr>
        <w:tab/>
      </w:r>
      <w:r>
        <w:rPr>
          <w:color w:val="000000"/>
          <w:sz w:val="22"/>
          <w:szCs w:val="22"/>
        </w:rPr>
        <w:tab/>
      </w:r>
      <w:r w:rsidRPr="001D2BA6">
        <w:rPr>
          <w:color w:val="000000"/>
          <w:sz w:val="22"/>
          <w:szCs w:val="22"/>
        </w:rPr>
        <w:t>3</w:t>
      </w:r>
      <w:r>
        <w:rPr>
          <w:color w:val="000000"/>
          <w:sz w:val="22"/>
          <w:szCs w:val="22"/>
        </w:rPr>
        <w:t>0</w:t>
      </w:r>
      <w:r w:rsidRPr="001D2BA6">
        <w:rPr>
          <w:color w:val="000000"/>
          <w:sz w:val="22"/>
          <w:szCs w:val="22"/>
        </w:rPr>
        <w:t>%</w:t>
      </w:r>
    </w:p>
    <w:p w14:paraId="23FFA3AC" w14:textId="77777777" w:rsidR="00896551" w:rsidRPr="00E84B5D" w:rsidRDefault="000B0B47">
      <w:pPr>
        <w:rPr>
          <w:color w:val="000000"/>
          <w:sz w:val="22"/>
          <w:szCs w:val="22"/>
        </w:rPr>
      </w:pPr>
      <w:r w:rsidRPr="00E84B5D">
        <w:rPr>
          <w:color w:val="000000"/>
          <w:sz w:val="22"/>
          <w:szCs w:val="22"/>
        </w:rPr>
        <w:t>Project</w:t>
      </w:r>
      <w:r w:rsidR="00896551" w:rsidRPr="00E84B5D">
        <w:rPr>
          <w:color w:val="000000"/>
          <w:sz w:val="22"/>
          <w:szCs w:val="22"/>
        </w:rPr>
        <w:tab/>
      </w:r>
      <w:r w:rsidR="00896551" w:rsidRPr="00E84B5D">
        <w:rPr>
          <w:color w:val="000000"/>
          <w:sz w:val="22"/>
          <w:szCs w:val="22"/>
        </w:rPr>
        <w:tab/>
      </w:r>
      <w:r w:rsidRPr="00E84B5D">
        <w:rPr>
          <w:color w:val="000000"/>
          <w:sz w:val="22"/>
          <w:szCs w:val="22"/>
        </w:rPr>
        <w:tab/>
      </w:r>
      <w:r w:rsidRPr="00E84B5D">
        <w:rPr>
          <w:color w:val="000000"/>
          <w:sz w:val="22"/>
          <w:szCs w:val="22"/>
        </w:rPr>
        <w:tab/>
      </w:r>
      <w:r w:rsidR="00E84B5D" w:rsidRPr="00E84B5D">
        <w:rPr>
          <w:color w:val="000000"/>
          <w:sz w:val="22"/>
          <w:szCs w:val="22"/>
        </w:rPr>
        <w:t>35</w:t>
      </w:r>
      <w:r w:rsidR="00896551" w:rsidRPr="00E84B5D">
        <w:rPr>
          <w:color w:val="000000"/>
          <w:sz w:val="22"/>
          <w:szCs w:val="22"/>
        </w:rPr>
        <w:t>%</w:t>
      </w:r>
    </w:p>
    <w:p w14:paraId="2136B229" w14:textId="77777777" w:rsidR="00E84B5D" w:rsidRPr="00E84B5D" w:rsidRDefault="00E84B5D" w:rsidP="00E84B5D">
      <w:pPr>
        <w:rPr>
          <w:color w:val="000000"/>
          <w:sz w:val="22"/>
          <w:szCs w:val="22"/>
          <w:u w:val="single"/>
        </w:rPr>
      </w:pPr>
      <w:r w:rsidRPr="00E84B5D">
        <w:rPr>
          <w:sz w:val="22"/>
          <w:szCs w:val="22"/>
          <w:u w:val="single"/>
        </w:rPr>
        <w:t>Homework/Quizzes</w:t>
      </w:r>
      <w:r w:rsidRPr="00E84B5D">
        <w:rPr>
          <w:color w:val="000000"/>
          <w:sz w:val="22"/>
          <w:szCs w:val="22"/>
          <w:u w:val="single"/>
        </w:rPr>
        <w:tab/>
      </w:r>
      <w:r w:rsidRPr="00E84B5D">
        <w:rPr>
          <w:color w:val="000000"/>
          <w:sz w:val="22"/>
          <w:szCs w:val="22"/>
          <w:u w:val="single"/>
        </w:rPr>
        <w:tab/>
        <w:t>10%</w:t>
      </w:r>
    </w:p>
    <w:p w14:paraId="4A5D9CF8" w14:textId="77777777" w:rsidR="00896551" w:rsidRPr="001D2BA6" w:rsidRDefault="00E84B5D">
      <w:pPr>
        <w:rPr>
          <w:color w:val="000000"/>
          <w:sz w:val="22"/>
          <w:szCs w:val="22"/>
        </w:rPr>
      </w:pPr>
      <w:r>
        <w:rPr>
          <w:color w:val="000000"/>
          <w:sz w:val="22"/>
          <w:szCs w:val="22"/>
        </w:rPr>
        <w:t xml:space="preserve">Total </w:t>
      </w:r>
      <w:r>
        <w:rPr>
          <w:color w:val="000000"/>
          <w:sz w:val="22"/>
          <w:szCs w:val="22"/>
        </w:rPr>
        <w:tab/>
      </w:r>
      <w:r>
        <w:rPr>
          <w:color w:val="000000"/>
          <w:sz w:val="22"/>
          <w:szCs w:val="22"/>
        </w:rPr>
        <w:tab/>
      </w:r>
      <w:r>
        <w:rPr>
          <w:color w:val="000000"/>
          <w:sz w:val="22"/>
          <w:szCs w:val="22"/>
        </w:rPr>
        <w:tab/>
        <w:t xml:space="preserve">            </w:t>
      </w:r>
      <w:r w:rsidR="00896551" w:rsidRPr="001D2BA6">
        <w:rPr>
          <w:color w:val="000000"/>
          <w:sz w:val="22"/>
          <w:szCs w:val="22"/>
        </w:rPr>
        <w:t>100%</w:t>
      </w:r>
    </w:p>
    <w:p w14:paraId="045BBA47" w14:textId="77777777" w:rsidR="00896551" w:rsidRPr="001D2BA6" w:rsidRDefault="00896551">
      <w:pPr>
        <w:rPr>
          <w:b/>
          <w:bCs/>
          <w:sz w:val="22"/>
          <w:szCs w:val="22"/>
        </w:rPr>
      </w:pPr>
    </w:p>
    <w:p w14:paraId="4E05E3A6" w14:textId="77777777" w:rsidR="006B6BA9" w:rsidRDefault="00896551" w:rsidP="006B6BA9">
      <w:pPr>
        <w:rPr>
          <w:b/>
          <w:bCs/>
          <w:sz w:val="22"/>
          <w:szCs w:val="22"/>
        </w:rPr>
      </w:pPr>
      <w:r w:rsidRPr="001D2BA6">
        <w:rPr>
          <w:b/>
          <w:bCs/>
          <w:sz w:val="22"/>
          <w:szCs w:val="22"/>
        </w:rPr>
        <w:t>Outline of Topics:</w:t>
      </w:r>
    </w:p>
    <w:p w14:paraId="52FB3770" w14:textId="77777777" w:rsidR="006B6BA9" w:rsidRDefault="006B6BA9" w:rsidP="006B6BA9">
      <w:pPr>
        <w:rPr>
          <w:b/>
          <w:bCs/>
          <w:sz w:val="22"/>
          <w:szCs w:val="22"/>
        </w:rPr>
      </w:pPr>
    </w:p>
    <w:tbl>
      <w:tblPr>
        <w:tblStyle w:val="TableGrid"/>
        <w:tblW w:w="0" w:type="auto"/>
        <w:tblInd w:w="198" w:type="dxa"/>
        <w:tblLayout w:type="fixed"/>
        <w:tblLook w:val="04A0" w:firstRow="1" w:lastRow="0" w:firstColumn="1" w:lastColumn="0" w:noHBand="0" w:noVBand="1"/>
      </w:tblPr>
      <w:tblGrid>
        <w:gridCol w:w="1800"/>
        <w:gridCol w:w="8010"/>
      </w:tblGrid>
      <w:tr w:rsidR="00B351FE" w:rsidRPr="00E84B5D" w14:paraId="06036A5C" w14:textId="77777777" w:rsidTr="00E84B5D">
        <w:trPr>
          <w:cantSplit/>
          <w:trHeight w:val="20"/>
        </w:trPr>
        <w:tc>
          <w:tcPr>
            <w:tcW w:w="1800" w:type="dxa"/>
          </w:tcPr>
          <w:p w14:paraId="0A8A9F41" w14:textId="77777777" w:rsidR="00B351FE" w:rsidRPr="00E84B5D" w:rsidRDefault="00B351FE" w:rsidP="00E84B5D">
            <w:pPr>
              <w:spacing w:before="60" w:after="60" w:line="276" w:lineRule="auto"/>
              <w:jc w:val="center"/>
              <w:rPr>
                <w:rFonts w:ascii="Times New Roman" w:hAnsi="Times New Roman" w:cs="Times New Roman"/>
                <w:b/>
                <w:bCs/>
              </w:rPr>
            </w:pPr>
            <w:r w:rsidRPr="00E84B5D">
              <w:rPr>
                <w:rFonts w:ascii="Times New Roman" w:hAnsi="Times New Roman" w:cs="Times New Roman"/>
                <w:b/>
                <w:bCs/>
              </w:rPr>
              <w:t>Week</w:t>
            </w:r>
          </w:p>
        </w:tc>
        <w:tc>
          <w:tcPr>
            <w:tcW w:w="8010" w:type="dxa"/>
          </w:tcPr>
          <w:p w14:paraId="030C32BF" w14:textId="77777777" w:rsidR="00B351FE" w:rsidRPr="00E84B5D" w:rsidRDefault="00B351FE" w:rsidP="00E84B5D">
            <w:pPr>
              <w:spacing w:before="60" w:after="60" w:line="276" w:lineRule="auto"/>
              <w:jc w:val="center"/>
              <w:rPr>
                <w:rFonts w:ascii="Times New Roman" w:hAnsi="Times New Roman" w:cs="Times New Roman"/>
                <w:b/>
                <w:bCs/>
              </w:rPr>
            </w:pPr>
            <w:r w:rsidRPr="00E84B5D">
              <w:rPr>
                <w:rFonts w:ascii="Times New Roman" w:hAnsi="Times New Roman" w:cs="Times New Roman"/>
                <w:b/>
                <w:bCs/>
              </w:rPr>
              <w:t>Topic</w:t>
            </w:r>
          </w:p>
        </w:tc>
      </w:tr>
      <w:tr w:rsidR="00F00175" w:rsidRPr="00E84B5D" w14:paraId="48C30E1E" w14:textId="77777777" w:rsidTr="00F00175">
        <w:trPr>
          <w:cantSplit/>
          <w:trHeight w:val="20"/>
        </w:trPr>
        <w:tc>
          <w:tcPr>
            <w:tcW w:w="1800" w:type="dxa"/>
          </w:tcPr>
          <w:p w14:paraId="4C13FBE7" w14:textId="77777777" w:rsidR="00F00175" w:rsidRPr="00E84B5D" w:rsidRDefault="00F00175" w:rsidP="0042647B">
            <w:pPr>
              <w:spacing w:before="60" w:after="60" w:line="276" w:lineRule="auto"/>
              <w:rPr>
                <w:rFonts w:ascii="Times New Roman" w:hAnsi="Times New Roman" w:cs="Times New Roman"/>
                <w:bCs/>
              </w:rPr>
            </w:pPr>
            <w:r w:rsidRPr="00E84B5D">
              <w:rPr>
                <w:rFonts w:ascii="Times New Roman" w:hAnsi="Times New Roman" w:cs="Times New Roman"/>
              </w:rPr>
              <w:t>Week 1</w:t>
            </w:r>
          </w:p>
        </w:tc>
        <w:tc>
          <w:tcPr>
            <w:tcW w:w="8010" w:type="dxa"/>
            <w:vMerge w:val="restart"/>
            <w:vAlign w:val="center"/>
          </w:tcPr>
          <w:p w14:paraId="35B3AB65" w14:textId="091BF3F5" w:rsidR="00F00175" w:rsidRPr="00E84B5D" w:rsidRDefault="00F00175" w:rsidP="00F00175">
            <w:pPr>
              <w:tabs>
                <w:tab w:val="center" w:pos="3492"/>
              </w:tabs>
              <w:spacing w:before="60" w:after="60" w:line="276" w:lineRule="auto"/>
              <w:rPr>
                <w:rFonts w:ascii="Times New Roman" w:hAnsi="Times New Roman" w:cs="Times New Roman"/>
                <w:bCs/>
              </w:rPr>
            </w:pPr>
            <w:r>
              <w:rPr>
                <w:rFonts w:ascii="Times New Roman" w:hAnsi="Times New Roman" w:cs="Times New Roman"/>
                <w:bCs/>
              </w:rPr>
              <w:t xml:space="preserve">Review and </w:t>
            </w:r>
            <w:r w:rsidR="008C4FAC">
              <w:rPr>
                <w:rFonts w:ascii="Times New Roman" w:hAnsi="Times New Roman" w:cs="Times New Roman"/>
                <w:bCs/>
              </w:rPr>
              <w:t xml:space="preserve">introduction to </w:t>
            </w:r>
            <w:r>
              <w:rPr>
                <w:rFonts w:ascii="Times New Roman" w:hAnsi="Times New Roman" w:cs="Times New Roman"/>
                <w:bCs/>
              </w:rPr>
              <w:t>MySQL Workbe</w:t>
            </w:r>
            <w:r w:rsidR="008C4FAC">
              <w:rPr>
                <w:rFonts w:ascii="Times New Roman" w:hAnsi="Times New Roman" w:cs="Times New Roman"/>
                <w:bCs/>
              </w:rPr>
              <w:t>nch IDE</w:t>
            </w:r>
          </w:p>
        </w:tc>
      </w:tr>
      <w:tr w:rsidR="00F00175" w:rsidRPr="00E84B5D" w14:paraId="723AF11C" w14:textId="77777777" w:rsidTr="00E84B5D">
        <w:trPr>
          <w:cantSplit/>
          <w:trHeight w:val="20"/>
        </w:trPr>
        <w:tc>
          <w:tcPr>
            <w:tcW w:w="1800" w:type="dxa"/>
          </w:tcPr>
          <w:p w14:paraId="7E017939" w14:textId="77777777" w:rsidR="00F00175" w:rsidRPr="00E84B5D" w:rsidRDefault="00F00175" w:rsidP="0042647B">
            <w:pPr>
              <w:spacing w:before="60" w:after="60" w:line="276" w:lineRule="auto"/>
              <w:rPr>
                <w:rFonts w:ascii="Times New Roman" w:hAnsi="Times New Roman" w:cs="Times New Roman"/>
                <w:bCs/>
              </w:rPr>
            </w:pPr>
            <w:r w:rsidRPr="00E84B5D">
              <w:rPr>
                <w:rFonts w:ascii="Times New Roman" w:hAnsi="Times New Roman" w:cs="Times New Roman"/>
              </w:rPr>
              <w:t>Week 2</w:t>
            </w:r>
          </w:p>
        </w:tc>
        <w:tc>
          <w:tcPr>
            <w:tcW w:w="8010" w:type="dxa"/>
            <w:vMerge/>
          </w:tcPr>
          <w:p w14:paraId="1994883B" w14:textId="4D704446" w:rsidR="00F00175" w:rsidRPr="00E84B5D" w:rsidRDefault="00F00175" w:rsidP="00ED77BA">
            <w:pPr>
              <w:spacing w:before="60" w:after="60" w:line="276" w:lineRule="auto"/>
              <w:rPr>
                <w:rFonts w:ascii="Times New Roman" w:hAnsi="Times New Roman" w:cs="Times New Roman"/>
                <w:bCs/>
              </w:rPr>
            </w:pPr>
          </w:p>
        </w:tc>
      </w:tr>
      <w:tr w:rsidR="008C4FAC" w:rsidRPr="00E84B5D" w14:paraId="72033D06" w14:textId="77777777" w:rsidTr="008C4FAC">
        <w:trPr>
          <w:cantSplit/>
          <w:trHeight w:val="20"/>
        </w:trPr>
        <w:tc>
          <w:tcPr>
            <w:tcW w:w="1800" w:type="dxa"/>
          </w:tcPr>
          <w:p w14:paraId="5A40A96B" w14:textId="77777777" w:rsidR="008C4FAC" w:rsidRPr="00E84B5D" w:rsidRDefault="008C4FAC" w:rsidP="0042647B">
            <w:pPr>
              <w:spacing w:before="60" w:after="60" w:line="276" w:lineRule="auto"/>
              <w:rPr>
                <w:rFonts w:ascii="Times New Roman" w:hAnsi="Times New Roman" w:cs="Times New Roman"/>
                <w:bCs/>
              </w:rPr>
            </w:pPr>
            <w:r w:rsidRPr="00E84B5D">
              <w:rPr>
                <w:rFonts w:ascii="Times New Roman" w:hAnsi="Times New Roman" w:cs="Times New Roman"/>
              </w:rPr>
              <w:t>Week 3</w:t>
            </w:r>
          </w:p>
        </w:tc>
        <w:tc>
          <w:tcPr>
            <w:tcW w:w="8010" w:type="dxa"/>
            <w:tcBorders>
              <w:bottom w:val="single" w:sz="4" w:space="0" w:color="000000" w:themeColor="text1"/>
            </w:tcBorders>
            <w:vAlign w:val="center"/>
          </w:tcPr>
          <w:p w14:paraId="7DB05D96" w14:textId="0ABD9C38" w:rsidR="008C4FAC" w:rsidRPr="00E84B5D" w:rsidRDefault="007726EF" w:rsidP="00E84B5D">
            <w:pPr>
              <w:tabs>
                <w:tab w:val="center" w:pos="3492"/>
              </w:tabs>
              <w:spacing w:before="60" w:after="60" w:line="276" w:lineRule="auto"/>
              <w:rPr>
                <w:rFonts w:ascii="Times New Roman" w:hAnsi="Times New Roman" w:cs="Times New Roman"/>
                <w:bCs/>
              </w:rPr>
            </w:pPr>
            <w:r>
              <w:rPr>
                <w:rFonts w:ascii="Times New Roman" w:hAnsi="Times New Roman" w:cs="Times New Roman"/>
                <w:bCs/>
              </w:rPr>
              <w:t>Extract Transform and Load (ETL) process</w:t>
            </w:r>
            <w:r w:rsidR="008C4FAC" w:rsidRPr="00E84B5D">
              <w:rPr>
                <w:rFonts w:ascii="Times New Roman" w:hAnsi="Times New Roman" w:cs="Times New Roman"/>
                <w:bCs/>
              </w:rPr>
              <w:tab/>
            </w:r>
          </w:p>
        </w:tc>
      </w:tr>
      <w:tr w:rsidR="008C4FAC" w:rsidRPr="00E84B5D" w14:paraId="77DE6FAE" w14:textId="77777777" w:rsidTr="008C4FAC">
        <w:trPr>
          <w:cantSplit/>
          <w:trHeight w:val="20"/>
        </w:trPr>
        <w:tc>
          <w:tcPr>
            <w:tcW w:w="1800" w:type="dxa"/>
          </w:tcPr>
          <w:p w14:paraId="01490100" w14:textId="77777777" w:rsidR="008C4FAC" w:rsidRPr="00E84B5D" w:rsidRDefault="008C4FAC" w:rsidP="00F45C6C">
            <w:pPr>
              <w:spacing w:before="60" w:after="60" w:line="276" w:lineRule="auto"/>
              <w:rPr>
                <w:rFonts w:ascii="Times New Roman" w:hAnsi="Times New Roman" w:cs="Times New Roman"/>
                <w:bCs/>
              </w:rPr>
            </w:pPr>
            <w:r w:rsidRPr="00E84B5D">
              <w:rPr>
                <w:rFonts w:ascii="Times New Roman" w:hAnsi="Times New Roman" w:cs="Times New Roman"/>
              </w:rPr>
              <w:t>Week 4</w:t>
            </w:r>
          </w:p>
        </w:tc>
        <w:tc>
          <w:tcPr>
            <w:tcW w:w="8010" w:type="dxa"/>
            <w:tcBorders>
              <w:bottom w:val="single" w:sz="4" w:space="0" w:color="auto"/>
            </w:tcBorders>
          </w:tcPr>
          <w:p w14:paraId="68B80D2D" w14:textId="5FEA9D87" w:rsidR="008C4FAC" w:rsidRPr="008C4FAC" w:rsidRDefault="00DD5F97" w:rsidP="007D5853">
            <w:pPr>
              <w:spacing w:before="60" w:after="60" w:line="276" w:lineRule="auto"/>
              <w:rPr>
                <w:rFonts w:ascii="Times New Roman" w:hAnsi="Times New Roman" w:cs="Times New Roman"/>
                <w:bCs/>
              </w:rPr>
            </w:pPr>
            <w:r>
              <w:rPr>
                <w:rFonts w:ascii="Times New Roman" w:hAnsi="Times New Roman" w:cs="Times New Roman"/>
                <w:bCs/>
              </w:rPr>
              <w:t xml:space="preserve">Subqueries and </w:t>
            </w:r>
            <w:r w:rsidR="004B113E">
              <w:rPr>
                <w:rFonts w:ascii="Times New Roman" w:hAnsi="Times New Roman" w:cs="Times New Roman"/>
                <w:bCs/>
              </w:rPr>
              <w:t>advanced</w:t>
            </w:r>
            <w:r>
              <w:rPr>
                <w:rFonts w:ascii="Times New Roman" w:hAnsi="Times New Roman" w:cs="Times New Roman"/>
                <w:bCs/>
              </w:rPr>
              <w:t xml:space="preserve"> queries</w:t>
            </w:r>
          </w:p>
        </w:tc>
      </w:tr>
      <w:tr w:rsidR="00DD5F97" w:rsidRPr="00E84B5D" w14:paraId="2DF0DD14" w14:textId="77777777" w:rsidTr="00DD5F97">
        <w:trPr>
          <w:cantSplit/>
          <w:trHeight w:val="20"/>
        </w:trPr>
        <w:tc>
          <w:tcPr>
            <w:tcW w:w="1800" w:type="dxa"/>
            <w:tcBorders>
              <w:right w:val="single" w:sz="4" w:space="0" w:color="auto"/>
            </w:tcBorders>
          </w:tcPr>
          <w:p w14:paraId="2B6F66F0" w14:textId="77777777" w:rsidR="00DD5F97" w:rsidRPr="00E84B5D" w:rsidRDefault="00DD5F97" w:rsidP="00DD5F97">
            <w:pPr>
              <w:spacing w:before="60" w:after="60" w:line="276" w:lineRule="auto"/>
              <w:rPr>
                <w:rFonts w:ascii="Times New Roman" w:hAnsi="Times New Roman" w:cs="Times New Roman"/>
                <w:bCs/>
              </w:rPr>
            </w:pPr>
            <w:r w:rsidRPr="00E84B5D">
              <w:rPr>
                <w:rFonts w:ascii="Times New Roman" w:hAnsi="Times New Roman" w:cs="Times New Roman"/>
              </w:rPr>
              <w:t>Week 5</w:t>
            </w:r>
          </w:p>
        </w:tc>
        <w:tc>
          <w:tcPr>
            <w:tcW w:w="8010" w:type="dxa"/>
            <w:vMerge w:val="restart"/>
            <w:tcBorders>
              <w:top w:val="single" w:sz="4" w:space="0" w:color="auto"/>
              <w:left w:val="single" w:sz="4" w:space="0" w:color="auto"/>
              <w:right w:val="single" w:sz="4" w:space="0" w:color="auto"/>
            </w:tcBorders>
            <w:vAlign w:val="center"/>
          </w:tcPr>
          <w:p w14:paraId="6BCCE16C" w14:textId="20B5A59B" w:rsidR="00DD5F97" w:rsidRPr="00E84B5D" w:rsidRDefault="00DD5F97" w:rsidP="00DD5F97">
            <w:pPr>
              <w:spacing w:before="60" w:after="60" w:line="276" w:lineRule="auto"/>
              <w:rPr>
                <w:rFonts w:ascii="Times New Roman" w:hAnsi="Times New Roman" w:cs="Times New Roman"/>
                <w:bCs/>
              </w:rPr>
            </w:pPr>
            <w:r w:rsidRPr="008C4FAC">
              <w:rPr>
                <w:rFonts w:ascii="Times New Roman" w:hAnsi="Times New Roman" w:cs="Times New Roman"/>
                <w:bCs/>
              </w:rPr>
              <w:t>En</w:t>
            </w:r>
            <w:r>
              <w:rPr>
                <w:rFonts w:ascii="Times New Roman" w:hAnsi="Times New Roman" w:cs="Times New Roman"/>
                <w:bCs/>
              </w:rPr>
              <w:t>tity Relationship Diagrams and data modelling</w:t>
            </w:r>
          </w:p>
        </w:tc>
      </w:tr>
      <w:tr w:rsidR="00DD5F97" w:rsidRPr="00E84B5D" w14:paraId="0EF28FE6" w14:textId="77777777" w:rsidTr="001E13FD">
        <w:trPr>
          <w:cantSplit/>
          <w:trHeight w:val="20"/>
        </w:trPr>
        <w:tc>
          <w:tcPr>
            <w:tcW w:w="1800" w:type="dxa"/>
            <w:tcBorders>
              <w:right w:val="single" w:sz="4" w:space="0" w:color="auto"/>
            </w:tcBorders>
          </w:tcPr>
          <w:p w14:paraId="0C5E1106" w14:textId="77777777" w:rsidR="00DD5F97" w:rsidRPr="00E84B5D" w:rsidRDefault="00DD5F97" w:rsidP="00DD5F97">
            <w:pPr>
              <w:spacing w:before="60" w:after="60" w:line="276" w:lineRule="auto"/>
              <w:rPr>
                <w:rFonts w:ascii="Times New Roman" w:hAnsi="Times New Roman" w:cs="Times New Roman"/>
                <w:bCs/>
              </w:rPr>
            </w:pPr>
            <w:r w:rsidRPr="00E84B5D">
              <w:rPr>
                <w:rFonts w:ascii="Times New Roman" w:hAnsi="Times New Roman" w:cs="Times New Roman"/>
              </w:rPr>
              <w:t>Week 6</w:t>
            </w:r>
          </w:p>
        </w:tc>
        <w:tc>
          <w:tcPr>
            <w:tcW w:w="8010" w:type="dxa"/>
            <w:vMerge/>
            <w:tcBorders>
              <w:left w:val="single" w:sz="4" w:space="0" w:color="auto"/>
              <w:bottom w:val="single" w:sz="4" w:space="0" w:color="auto"/>
              <w:right w:val="single" w:sz="4" w:space="0" w:color="auto"/>
            </w:tcBorders>
          </w:tcPr>
          <w:p w14:paraId="4D59F400" w14:textId="0ED86719" w:rsidR="00DD5F97" w:rsidRPr="00E84B5D" w:rsidRDefault="00DD5F97" w:rsidP="00DD5F97">
            <w:pPr>
              <w:spacing w:before="60" w:after="60" w:line="276" w:lineRule="auto"/>
              <w:rPr>
                <w:rFonts w:ascii="Times New Roman" w:hAnsi="Times New Roman" w:cs="Times New Roman"/>
                <w:bCs/>
              </w:rPr>
            </w:pPr>
          </w:p>
        </w:tc>
      </w:tr>
      <w:tr w:rsidR="00DD5F97" w:rsidRPr="00E84B5D" w14:paraId="7A4629AA" w14:textId="77777777" w:rsidTr="00DD5F97">
        <w:trPr>
          <w:cantSplit/>
          <w:trHeight w:val="20"/>
        </w:trPr>
        <w:tc>
          <w:tcPr>
            <w:tcW w:w="1800" w:type="dxa"/>
            <w:tcBorders>
              <w:right w:val="single" w:sz="4" w:space="0" w:color="auto"/>
            </w:tcBorders>
          </w:tcPr>
          <w:p w14:paraId="0A87339D" w14:textId="77777777" w:rsidR="00DD5F97" w:rsidRPr="00E84B5D" w:rsidRDefault="00DD5F97" w:rsidP="00DD5F97">
            <w:pPr>
              <w:spacing w:before="60" w:after="60" w:line="276" w:lineRule="auto"/>
              <w:rPr>
                <w:rFonts w:ascii="Times New Roman" w:hAnsi="Times New Roman" w:cs="Times New Roman"/>
                <w:bCs/>
              </w:rPr>
            </w:pPr>
            <w:r w:rsidRPr="00E84B5D">
              <w:rPr>
                <w:rFonts w:ascii="Times New Roman" w:hAnsi="Times New Roman" w:cs="Times New Roman"/>
              </w:rPr>
              <w:t>Week 7</w:t>
            </w:r>
          </w:p>
        </w:tc>
        <w:tc>
          <w:tcPr>
            <w:tcW w:w="8010" w:type="dxa"/>
            <w:vMerge w:val="restart"/>
            <w:tcBorders>
              <w:top w:val="single" w:sz="4" w:space="0" w:color="auto"/>
              <w:left w:val="single" w:sz="4" w:space="0" w:color="auto"/>
              <w:right w:val="single" w:sz="4" w:space="0" w:color="auto"/>
            </w:tcBorders>
            <w:vAlign w:val="center"/>
          </w:tcPr>
          <w:p w14:paraId="7FD3C554" w14:textId="50213ED2" w:rsidR="00DD5F97" w:rsidRPr="00E84B5D" w:rsidRDefault="00DD5F97" w:rsidP="00DD5F97">
            <w:pPr>
              <w:spacing w:before="60" w:after="60" w:line="276" w:lineRule="auto"/>
              <w:rPr>
                <w:rFonts w:ascii="Times New Roman" w:hAnsi="Times New Roman" w:cs="Times New Roman"/>
                <w:bCs/>
              </w:rPr>
            </w:pPr>
            <w:r>
              <w:rPr>
                <w:rFonts w:ascii="Times New Roman" w:hAnsi="Times New Roman" w:cs="Times New Roman"/>
                <w:bCs/>
              </w:rPr>
              <w:t>Normalization</w:t>
            </w:r>
          </w:p>
        </w:tc>
      </w:tr>
      <w:tr w:rsidR="00DD5F97" w:rsidRPr="00E84B5D" w14:paraId="2945314E" w14:textId="77777777" w:rsidTr="00FB2AA8">
        <w:trPr>
          <w:cantSplit/>
          <w:trHeight w:val="20"/>
        </w:trPr>
        <w:tc>
          <w:tcPr>
            <w:tcW w:w="1800" w:type="dxa"/>
            <w:tcBorders>
              <w:right w:val="single" w:sz="4" w:space="0" w:color="auto"/>
            </w:tcBorders>
          </w:tcPr>
          <w:p w14:paraId="70B94C3A" w14:textId="77777777" w:rsidR="00DD5F97" w:rsidRPr="00E84B5D" w:rsidRDefault="00DD5F97" w:rsidP="00DD5F97">
            <w:pPr>
              <w:spacing w:before="60" w:after="60" w:line="276" w:lineRule="auto"/>
              <w:rPr>
                <w:rFonts w:ascii="Times New Roman" w:hAnsi="Times New Roman" w:cs="Times New Roman"/>
                <w:bCs/>
              </w:rPr>
            </w:pPr>
            <w:r w:rsidRPr="00E84B5D">
              <w:rPr>
                <w:rFonts w:ascii="Times New Roman" w:hAnsi="Times New Roman" w:cs="Times New Roman"/>
              </w:rPr>
              <w:t>Week 8</w:t>
            </w:r>
          </w:p>
        </w:tc>
        <w:tc>
          <w:tcPr>
            <w:tcW w:w="8010" w:type="dxa"/>
            <w:vMerge/>
            <w:tcBorders>
              <w:left w:val="single" w:sz="4" w:space="0" w:color="auto"/>
              <w:right w:val="single" w:sz="4" w:space="0" w:color="auto"/>
            </w:tcBorders>
          </w:tcPr>
          <w:p w14:paraId="0FAE3573" w14:textId="3C87F5C0" w:rsidR="00DD5F97" w:rsidRPr="00E84B5D" w:rsidRDefault="00DD5F97" w:rsidP="00DD5F97">
            <w:pPr>
              <w:spacing w:before="60" w:after="60" w:line="276" w:lineRule="auto"/>
              <w:rPr>
                <w:rFonts w:ascii="Times New Roman" w:hAnsi="Times New Roman" w:cs="Times New Roman"/>
                <w:bCs/>
              </w:rPr>
            </w:pPr>
          </w:p>
        </w:tc>
      </w:tr>
      <w:tr w:rsidR="00DD5F97" w:rsidRPr="00E84B5D" w14:paraId="31F957B6" w14:textId="77777777" w:rsidTr="00E84B5D">
        <w:trPr>
          <w:cantSplit/>
          <w:trHeight w:val="20"/>
        </w:trPr>
        <w:tc>
          <w:tcPr>
            <w:tcW w:w="1800" w:type="dxa"/>
          </w:tcPr>
          <w:p w14:paraId="5E813D79" w14:textId="77777777" w:rsidR="00DD5F97" w:rsidRPr="00E84B5D" w:rsidRDefault="00DD5F97" w:rsidP="00DD5F97">
            <w:pPr>
              <w:spacing w:before="60" w:after="60" w:line="276" w:lineRule="auto"/>
              <w:rPr>
                <w:rFonts w:ascii="Times New Roman" w:hAnsi="Times New Roman" w:cs="Times New Roman"/>
                <w:bCs/>
              </w:rPr>
            </w:pPr>
            <w:r w:rsidRPr="00E84B5D">
              <w:rPr>
                <w:rFonts w:ascii="Times New Roman" w:hAnsi="Times New Roman" w:cs="Times New Roman"/>
              </w:rPr>
              <w:t>Week 9</w:t>
            </w:r>
          </w:p>
        </w:tc>
        <w:tc>
          <w:tcPr>
            <w:tcW w:w="8010" w:type="dxa"/>
          </w:tcPr>
          <w:p w14:paraId="1F203761" w14:textId="77777777" w:rsidR="00DD5F97" w:rsidRPr="00E84B5D" w:rsidRDefault="00DD5F97" w:rsidP="00DD5F97">
            <w:pPr>
              <w:spacing w:before="60" w:after="60" w:line="276" w:lineRule="auto"/>
              <w:rPr>
                <w:rFonts w:ascii="Times New Roman" w:hAnsi="Times New Roman" w:cs="Times New Roman"/>
                <w:b/>
                <w:bCs/>
              </w:rPr>
            </w:pPr>
            <w:r w:rsidRPr="00E84B5D">
              <w:rPr>
                <w:rFonts w:ascii="Times New Roman" w:hAnsi="Times New Roman" w:cs="Times New Roman"/>
                <w:b/>
                <w:bCs/>
              </w:rPr>
              <w:t>Review and Midterm</w:t>
            </w:r>
          </w:p>
        </w:tc>
      </w:tr>
      <w:tr w:rsidR="00DD5F97" w:rsidRPr="00E84B5D" w14:paraId="3ADCA6A9" w14:textId="77777777" w:rsidTr="00E84B5D">
        <w:trPr>
          <w:cantSplit/>
          <w:trHeight w:val="179"/>
        </w:trPr>
        <w:tc>
          <w:tcPr>
            <w:tcW w:w="1800" w:type="dxa"/>
          </w:tcPr>
          <w:p w14:paraId="45A6A1EE" w14:textId="77777777" w:rsidR="00DD5F97" w:rsidRPr="00E84B5D" w:rsidRDefault="00DD5F97" w:rsidP="00DD5F97">
            <w:pPr>
              <w:spacing w:before="60" w:after="60" w:line="276" w:lineRule="auto"/>
              <w:rPr>
                <w:rFonts w:ascii="Times New Roman" w:hAnsi="Times New Roman" w:cs="Times New Roman"/>
                <w:bCs/>
              </w:rPr>
            </w:pPr>
            <w:r w:rsidRPr="00E84B5D">
              <w:rPr>
                <w:rFonts w:ascii="Times New Roman" w:hAnsi="Times New Roman" w:cs="Times New Roman"/>
              </w:rPr>
              <w:t>Week 10</w:t>
            </w:r>
          </w:p>
        </w:tc>
        <w:tc>
          <w:tcPr>
            <w:tcW w:w="8010" w:type="dxa"/>
            <w:vAlign w:val="center"/>
          </w:tcPr>
          <w:p w14:paraId="03B110C2" w14:textId="165BDA5D" w:rsidR="00DD5F97" w:rsidRPr="00E84B5D" w:rsidRDefault="00DD5F97" w:rsidP="00DD5F97">
            <w:pPr>
              <w:spacing w:before="60" w:after="60" w:line="276" w:lineRule="auto"/>
              <w:rPr>
                <w:rFonts w:ascii="Times New Roman" w:hAnsi="Times New Roman" w:cs="Times New Roman"/>
                <w:bCs/>
              </w:rPr>
            </w:pPr>
            <w:r>
              <w:rPr>
                <w:rFonts w:ascii="Times New Roman" w:hAnsi="Times New Roman" w:cs="Times New Roman"/>
                <w:bCs/>
              </w:rPr>
              <w:t>Views</w:t>
            </w:r>
          </w:p>
        </w:tc>
      </w:tr>
      <w:tr w:rsidR="00DD5F97" w:rsidRPr="00E84B5D" w14:paraId="3938A695" w14:textId="77777777" w:rsidTr="00E84B5D">
        <w:trPr>
          <w:cantSplit/>
          <w:trHeight w:val="20"/>
        </w:trPr>
        <w:tc>
          <w:tcPr>
            <w:tcW w:w="1800" w:type="dxa"/>
          </w:tcPr>
          <w:p w14:paraId="3DF28679" w14:textId="77777777" w:rsidR="00DD5F97" w:rsidRPr="00E84B5D" w:rsidRDefault="00DD5F97" w:rsidP="00DD5F97">
            <w:pPr>
              <w:spacing w:before="60" w:after="60" w:line="276" w:lineRule="auto"/>
              <w:rPr>
                <w:rFonts w:ascii="Times New Roman" w:hAnsi="Times New Roman" w:cs="Times New Roman"/>
                <w:bCs/>
              </w:rPr>
            </w:pPr>
            <w:r w:rsidRPr="00E84B5D">
              <w:rPr>
                <w:rFonts w:ascii="Times New Roman" w:hAnsi="Times New Roman" w:cs="Times New Roman"/>
              </w:rPr>
              <w:t>Week 11</w:t>
            </w:r>
          </w:p>
        </w:tc>
        <w:tc>
          <w:tcPr>
            <w:tcW w:w="8010" w:type="dxa"/>
          </w:tcPr>
          <w:p w14:paraId="1C1DAB13" w14:textId="173B26C6" w:rsidR="00DD5F97" w:rsidRPr="00E84B5D" w:rsidRDefault="00DD5F97" w:rsidP="00DD5F97">
            <w:pPr>
              <w:spacing w:before="60" w:after="60" w:line="276" w:lineRule="auto"/>
              <w:rPr>
                <w:rFonts w:ascii="Times New Roman" w:hAnsi="Times New Roman" w:cs="Times New Roman"/>
                <w:bCs/>
              </w:rPr>
            </w:pPr>
            <w:r>
              <w:rPr>
                <w:rFonts w:ascii="Times New Roman" w:hAnsi="Times New Roman" w:cs="Times New Roman"/>
                <w:bCs/>
              </w:rPr>
              <w:t>Stored Procedures</w:t>
            </w:r>
          </w:p>
        </w:tc>
      </w:tr>
      <w:tr w:rsidR="00DD5F97" w:rsidRPr="00E84B5D" w14:paraId="340B4F85" w14:textId="77777777" w:rsidTr="00E84B5D">
        <w:trPr>
          <w:cantSplit/>
          <w:trHeight w:val="20"/>
        </w:trPr>
        <w:tc>
          <w:tcPr>
            <w:tcW w:w="1800" w:type="dxa"/>
          </w:tcPr>
          <w:p w14:paraId="4D5B8230" w14:textId="77777777" w:rsidR="00DD5F97" w:rsidRPr="00E84B5D" w:rsidRDefault="00DD5F97" w:rsidP="00DD5F97">
            <w:pPr>
              <w:spacing w:before="60" w:after="60" w:line="276" w:lineRule="auto"/>
              <w:rPr>
                <w:rFonts w:ascii="Times New Roman" w:hAnsi="Times New Roman" w:cs="Times New Roman"/>
                <w:bCs/>
              </w:rPr>
            </w:pPr>
            <w:r w:rsidRPr="00E84B5D">
              <w:rPr>
                <w:rFonts w:ascii="Times New Roman" w:hAnsi="Times New Roman" w:cs="Times New Roman"/>
              </w:rPr>
              <w:t>Week 12</w:t>
            </w:r>
          </w:p>
        </w:tc>
        <w:tc>
          <w:tcPr>
            <w:tcW w:w="8010" w:type="dxa"/>
          </w:tcPr>
          <w:p w14:paraId="4A9E4008" w14:textId="37C5D289" w:rsidR="00DD5F97" w:rsidRPr="00E84B5D" w:rsidRDefault="00DD5F97" w:rsidP="00DD5F97">
            <w:pPr>
              <w:spacing w:before="60" w:after="60" w:line="276" w:lineRule="auto"/>
              <w:rPr>
                <w:rFonts w:ascii="Times New Roman" w:hAnsi="Times New Roman" w:cs="Times New Roman"/>
                <w:bCs/>
              </w:rPr>
            </w:pPr>
            <w:r>
              <w:rPr>
                <w:rFonts w:ascii="Times New Roman" w:hAnsi="Times New Roman" w:cs="Times New Roman"/>
                <w:bCs/>
              </w:rPr>
              <w:t>Functions</w:t>
            </w:r>
          </w:p>
        </w:tc>
      </w:tr>
      <w:tr w:rsidR="00DD5F97" w:rsidRPr="00E84B5D" w14:paraId="5DCF8AD5" w14:textId="77777777" w:rsidTr="00E84B5D">
        <w:trPr>
          <w:cantSplit/>
          <w:trHeight w:val="20"/>
        </w:trPr>
        <w:tc>
          <w:tcPr>
            <w:tcW w:w="1800" w:type="dxa"/>
          </w:tcPr>
          <w:p w14:paraId="30F66846" w14:textId="77777777" w:rsidR="00DD5F97" w:rsidRPr="00E84B5D" w:rsidRDefault="00DD5F97" w:rsidP="00DD5F97">
            <w:pPr>
              <w:spacing w:before="60" w:after="60" w:line="276" w:lineRule="auto"/>
              <w:rPr>
                <w:rFonts w:ascii="Times New Roman" w:hAnsi="Times New Roman" w:cs="Times New Roman"/>
                <w:bCs/>
              </w:rPr>
            </w:pPr>
            <w:r w:rsidRPr="00E84B5D">
              <w:rPr>
                <w:rFonts w:ascii="Times New Roman" w:hAnsi="Times New Roman" w:cs="Times New Roman"/>
              </w:rPr>
              <w:t>Week 13</w:t>
            </w:r>
          </w:p>
        </w:tc>
        <w:tc>
          <w:tcPr>
            <w:tcW w:w="8010" w:type="dxa"/>
          </w:tcPr>
          <w:p w14:paraId="780B1FCA" w14:textId="3CC94AF8" w:rsidR="00DD5F97" w:rsidRPr="00E84B5D" w:rsidRDefault="00DD5F97" w:rsidP="00DD5F97">
            <w:pPr>
              <w:spacing w:before="60" w:after="60" w:line="276" w:lineRule="auto"/>
              <w:rPr>
                <w:rFonts w:ascii="Times New Roman" w:hAnsi="Times New Roman" w:cs="Times New Roman"/>
                <w:bCs/>
              </w:rPr>
            </w:pPr>
            <w:r>
              <w:rPr>
                <w:rFonts w:ascii="Times New Roman" w:hAnsi="Times New Roman" w:cs="Times New Roman"/>
                <w:bCs/>
              </w:rPr>
              <w:t>Triggers</w:t>
            </w:r>
          </w:p>
        </w:tc>
      </w:tr>
      <w:tr w:rsidR="00DD5F97" w:rsidRPr="00E84B5D" w14:paraId="3AC9E681" w14:textId="77777777" w:rsidTr="00E84B5D">
        <w:trPr>
          <w:cantSplit/>
          <w:trHeight w:val="20"/>
        </w:trPr>
        <w:tc>
          <w:tcPr>
            <w:tcW w:w="1800" w:type="dxa"/>
          </w:tcPr>
          <w:p w14:paraId="7E0DF05B" w14:textId="77777777" w:rsidR="00DD5F97" w:rsidRPr="00E84B5D" w:rsidRDefault="00DD5F97" w:rsidP="00DD5F97">
            <w:pPr>
              <w:spacing w:before="60" w:after="60" w:line="276" w:lineRule="auto"/>
              <w:rPr>
                <w:rFonts w:ascii="Times New Roman" w:hAnsi="Times New Roman" w:cs="Times New Roman"/>
                <w:bCs/>
              </w:rPr>
            </w:pPr>
            <w:r w:rsidRPr="00E84B5D">
              <w:rPr>
                <w:rFonts w:ascii="Times New Roman" w:hAnsi="Times New Roman" w:cs="Times New Roman"/>
              </w:rPr>
              <w:t>Week 14</w:t>
            </w:r>
          </w:p>
        </w:tc>
        <w:tc>
          <w:tcPr>
            <w:tcW w:w="8010" w:type="dxa"/>
          </w:tcPr>
          <w:p w14:paraId="77CAD13C" w14:textId="5E451E44" w:rsidR="00DD5F97" w:rsidRPr="00E84B5D" w:rsidRDefault="00DD5F97" w:rsidP="00DD5F97">
            <w:pPr>
              <w:spacing w:before="60" w:after="60" w:line="276" w:lineRule="auto"/>
              <w:rPr>
                <w:rFonts w:ascii="Times New Roman" w:hAnsi="Times New Roman" w:cs="Times New Roman"/>
                <w:bCs/>
              </w:rPr>
            </w:pPr>
            <w:r>
              <w:rPr>
                <w:rFonts w:ascii="Times New Roman" w:hAnsi="Times New Roman" w:cs="Times New Roman"/>
                <w:bCs/>
              </w:rPr>
              <w:t>Transactions</w:t>
            </w:r>
          </w:p>
        </w:tc>
      </w:tr>
      <w:tr w:rsidR="00DD5F97" w:rsidRPr="00E84B5D" w14:paraId="151A707A" w14:textId="77777777" w:rsidTr="00E84B5D">
        <w:trPr>
          <w:cantSplit/>
          <w:trHeight w:val="20"/>
        </w:trPr>
        <w:tc>
          <w:tcPr>
            <w:tcW w:w="1800" w:type="dxa"/>
          </w:tcPr>
          <w:p w14:paraId="6E9CB881" w14:textId="77777777" w:rsidR="00DD5F97" w:rsidRPr="00E84B5D" w:rsidRDefault="00DD5F97" w:rsidP="00DD5F97">
            <w:pPr>
              <w:spacing w:before="60" w:after="60" w:line="276" w:lineRule="auto"/>
              <w:rPr>
                <w:rFonts w:ascii="Times New Roman" w:hAnsi="Times New Roman" w:cs="Times New Roman"/>
                <w:bCs/>
              </w:rPr>
            </w:pPr>
            <w:r w:rsidRPr="00E84B5D">
              <w:rPr>
                <w:rFonts w:ascii="Times New Roman" w:hAnsi="Times New Roman" w:cs="Times New Roman"/>
              </w:rPr>
              <w:t>Week 15</w:t>
            </w:r>
          </w:p>
        </w:tc>
        <w:tc>
          <w:tcPr>
            <w:tcW w:w="8010" w:type="dxa"/>
          </w:tcPr>
          <w:p w14:paraId="0D5F1E4F" w14:textId="5849F5C4" w:rsidR="00DD5F97" w:rsidRPr="00E84B5D" w:rsidRDefault="00DD5F97" w:rsidP="00DD5F97">
            <w:pPr>
              <w:spacing w:before="60" w:after="60" w:line="276" w:lineRule="auto"/>
              <w:rPr>
                <w:rFonts w:ascii="Times New Roman" w:hAnsi="Times New Roman" w:cs="Times New Roman"/>
                <w:b/>
                <w:bCs/>
              </w:rPr>
            </w:pPr>
            <w:r w:rsidRPr="00E84B5D">
              <w:rPr>
                <w:rFonts w:ascii="Times New Roman" w:hAnsi="Times New Roman" w:cs="Times New Roman"/>
                <w:b/>
                <w:bCs/>
              </w:rPr>
              <w:t>Final Exam</w:t>
            </w:r>
          </w:p>
        </w:tc>
      </w:tr>
    </w:tbl>
    <w:p w14:paraId="3259BF81" w14:textId="77777777" w:rsidR="00B351FE" w:rsidRDefault="00B351FE" w:rsidP="006B6BA9">
      <w:pPr>
        <w:rPr>
          <w:b/>
          <w:bCs/>
          <w:sz w:val="22"/>
          <w:szCs w:val="22"/>
        </w:rPr>
      </w:pPr>
    </w:p>
    <w:p w14:paraId="3546D87F" w14:textId="77777777" w:rsidR="00DD5F97" w:rsidRDefault="00DD5F97">
      <w:pPr>
        <w:rPr>
          <w:b/>
          <w:bCs/>
          <w:color w:val="000000"/>
          <w:sz w:val="22"/>
          <w:szCs w:val="22"/>
        </w:rPr>
      </w:pPr>
      <w:r>
        <w:rPr>
          <w:b/>
          <w:bCs/>
          <w:sz w:val="22"/>
          <w:szCs w:val="22"/>
        </w:rPr>
        <w:br w:type="page"/>
      </w:r>
    </w:p>
    <w:p w14:paraId="2408681A" w14:textId="77777777" w:rsidR="005D7587" w:rsidRDefault="005D7587" w:rsidP="005D7587">
      <w:pPr>
        <w:autoSpaceDE w:val="0"/>
        <w:autoSpaceDN w:val="0"/>
        <w:adjustRightInd w:val="0"/>
        <w:rPr>
          <w:b/>
          <w:bCs/>
          <w:color w:val="000000"/>
        </w:rPr>
      </w:pPr>
      <w:r>
        <w:rPr>
          <w:b/>
          <w:bCs/>
          <w:color w:val="000000"/>
        </w:rPr>
        <w:lastRenderedPageBreak/>
        <w:t>Class Participation</w:t>
      </w:r>
    </w:p>
    <w:p w14:paraId="718E6424" w14:textId="77777777" w:rsidR="005D7587" w:rsidRDefault="005D7587" w:rsidP="005D7587">
      <w:pPr>
        <w:autoSpaceDE w:val="0"/>
        <w:autoSpaceDN w:val="0"/>
        <w:adjustRightInd w:val="0"/>
        <w:rPr>
          <w:bCs/>
          <w:color w:val="000000"/>
        </w:rPr>
      </w:pPr>
      <w:r>
        <w:rPr>
          <w:bCs/>
          <w:color w:val="000000"/>
        </w:rPr>
        <w:t>Participation in the academic activity of each course is a significant component of the learning process and plays a major role in determining overall student academic achievement. Academic activities may include, but are not limited to, attending class, submitting assignments, engaging in in-class or online activities, taking exams, and/or participating in group work. Each instructor has the right to establish their own class participation policy, and it is each student’s responsibility to be familiar with and follow the participation policies for each course.</w:t>
      </w:r>
    </w:p>
    <w:p w14:paraId="7EA4A9D7" w14:textId="77777777" w:rsidR="005D7587" w:rsidRDefault="005D7587" w:rsidP="005D7587">
      <w:pPr>
        <w:autoSpaceDE w:val="0"/>
        <w:autoSpaceDN w:val="0"/>
        <w:adjustRightInd w:val="0"/>
        <w:rPr>
          <w:bCs/>
          <w:color w:val="000000"/>
        </w:rPr>
      </w:pPr>
    </w:p>
    <w:p w14:paraId="0E14AB8C" w14:textId="77777777" w:rsidR="005D7587" w:rsidRDefault="005D7587" w:rsidP="005D7587">
      <w:pPr>
        <w:autoSpaceDE w:val="0"/>
        <w:autoSpaceDN w:val="0"/>
        <w:adjustRightInd w:val="0"/>
        <w:rPr>
          <w:bCs/>
          <w:color w:val="000000"/>
        </w:rPr>
      </w:pPr>
    </w:p>
    <w:p w14:paraId="4A05D8E0" w14:textId="77777777" w:rsidR="005D7587" w:rsidRDefault="005D7587" w:rsidP="005D7587">
      <w:pPr>
        <w:widowControl w:val="0"/>
        <w:autoSpaceDE w:val="0"/>
        <w:autoSpaceDN w:val="0"/>
        <w:adjustRightInd w:val="0"/>
        <w:spacing w:after="100" w:afterAutospacing="1"/>
        <w:rPr>
          <w:color w:val="000000"/>
        </w:rPr>
      </w:pPr>
      <w:r>
        <w:rPr>
          <w:color w:val="000000"/>
        </w:rPr>
        <w:t>BMCC is committed to the health and well</w:t>
      </w:r>
      <w:r>
        <w:rPr>
          <w:rFonts w:ascii="Cambria Math" w:hAnsi="Cambria Math" w:cs="Cambria Math"/>
          <w:color w:val="000000"/>
        </w:rPr>
        <w:t>‐</w:t>
      </w:r>
      <w:r>
        <w:rPr>
          <w:color w:val="000000"/>
        </w:rPr>
        <w:t xml:space="preserve">being of all students. It is common for everyone to seek assistance at some point in their life, and there are free and confidential services on campus that can help. </w:t>
      </w:r>
    </w:p>
    <w:p w14:paraId="5D5DD9FF" w14:textId="77777777" w:rsidR="005D7587" w:rsidRDefault="005D7587" w:rsidP="005D7587">
      <w:pPr>
        <w:widowControl w:val="0"/>
        <w:autoSpaceDE w:val="0"/>
        <w:autoSpaceDN w:val="0"/>
        <w:adjustRightInd w:val="0"/>
        <w:spacing w:after="100" w:afterAutospacing="1"/>
        <w:rPr>
          <w:color w:val="000000"/>
        </w:rPr>
      </w:pPr>
      <w:r>
        <w:rPr>
          <w:b/>
          <w:bCs/>
          <w:color w:val="000000"/>
        </w:rPr>
        <w:t xml:space="preserve">Single Stop </w:t>
      </w:r>
      <w:r>
        <w:rPr>
          <w:color w:val="000000"/>
        </w:rPr>
        <w:t>www.bmcc.cuny.edu/singlestop, room S230, 212</w:t>
      </w:r>
      <w:r>
        <w:rPr>
          <w:rFonts w:ascii="Cambria Math" w:hAnsi="Cambria Math" w:cs="Cambria Math"/>
          <w:color w:val="000000"/>
        </w:rPr>
        <w:t>‐</w:t>
      </w:r>
      <w:r>
        <w:rPr>
          <w:color w:val="000000"/>
        </w:rPr>
        <w:t>220</w:t>
      </w:r>
      <w:r>
        <w:rPr>
          <w:rFonts w:ascii="Cambria Math" w:hAnsi="Cambria Math" w:cs="Cambria Math"/>
          <w:color w:val="000000"/>
        </w:rPr>
        <w:t>‐</w:t>
      </w:r>
      <w:r>
        <w:rPr>
          <w:color w:val="000000"/>
        </w:rPr>
        <w:t>8195. If you are having problems with food or housing insecurity, finances, health insurance or anything else that might get in the way of your studies at BMCC, come by the Single Stop Office for advice and assistance. Assistance is also available through the Office of Student Affairs, S350, 212</w:t>
      </w:r>
      <w:r>
        <w:rPr>
          <w:rFonts w:ascii="Cambria Math" w:hAnsi="Cambria Math" w:cs="Cambria Math"/>
          <w:color w:val="000000"/>
        </w:rPr>
        <w:t>‐</w:t>
      </w:r>
      <w:r>
        <w:rPr>
          <w:color w:val="000000"/>
        </w:rPr>
        <w:t>220</w:t>
      </w:r>
      <w:r>
        <w:rPr>
          <w:rFonts w:ascii="Cambria Math" w:hAnsi="Cambria Math" w:cs="Cambria Math"/>
          <w:color w:val="000000"/>
        </w:rPr>
        <w:t>‐</w:t>
      </w:r>
      <w:r>
        <w:rPr>
          <w:color w:val="000000"/>
        </w:rPr>
        <w:t xml:space="preserve"> 8130. </w:t>
      </w:r>
    </w:p>
    <w:p w14:paraId="7480F68E" w14:textId="77777777" w:rsidR="005D7587" w:rsidRDefault="005D7587" w:rsidP="005D7587">
      <w:pPr>
        <w:spacing w:after="100" w:afterAutospacing="1"/>
        <w:rPr>
          <w:color w:val="000000"/>
        </w:rPr>
      </w:pPr>
      <w:r>
        <w:rPr>
          <w:b/>
          <w:bCs/>
          <w:color w:val="000000"/>
        </w:rPr>
        <w:t xml:space="preserve">Counseling Center </w:t>
      </w:r>
      <w:r>
        <w:rPr>
          <w:color w:val="000000"/>
        </w:rPr>
        <w:t>www.bmcc.cuny.edu/counseling, room S343, 212</w:t>
      </w:r>
      <w:r>
        <w:rPr>
          <w:rFonts w:ascii="Cambria Math" w:hAnsi="Cambria Math" w:cs="Cambria Math"/>
          <w:color w:val="000000"/>
        </w:rPr>
        <w:t>‐</w:t>
      </w:r>
      <w:r>
        <w:rPr>
          <w:color w:val="000000"/>
        </w:rPr>
        <w:t>220</w:t>
      </w:r>
      <w:r>
        <w:rPr>
          <w:rFonts w:ascii="Cambria Math" w:hAnsi="Cambria Math" w:cs="Cambria Math"/>
          <w:color w:val="000000"/>
        </w:rPr>
        <w:t>‐</w:t>
      </w:r>
      <w:r>
        <w:rPr>
          <w:color w:val="000000"/>
        </w:rPr>
        <w:t>8140. Counselors assist students in addressing psychological and adjustment issues (i.e., depression, anxiety, and relationships) and can help with stress, time management and more. Counselors are available for walk</w:t>
      </w:r>
      <w:r>
        <w:rPr>
          <w:rFonts w:ascii="Cambria Math" w:hAnsi="Cambria Math" w:cs="Cambria Math"/>
          <w:color w:val="000000"/>
        </w:rPr>
        <w:t>‐</w:t>
      </w:r>
      <w:r>
        <w:rPr>
          <w:color w:val="000000"/>
        </w:rPr>
        <w:t xml:space="preserve">in visits. </w:t>
      </w:r>
    </w:p>
    <w:p w14:paraId="127FAD82" w14:textId="77777777" w:rsidR="005D7587" w:rsidRDefault="005D7587" w:rsidP="005D7587">
      <w:pPr>
        <w:pStyle w:val="NormalWeb"/>
        <w:rPr>
          <w:b/>
          <w:bCs/>
          <w:sz w:val="20"/>
          <w:szCs w:val="20"/>
        </w:rPr>
      </w:pPr>
      <w:r>
        <w:rPr>
          <w:b/>
          <w:bCs/>
          <w:sz w:val="20"/>
          <w:szCs w:val="20"/>
        </w:rPr>
        <w:t xml:space="preserve">Office of Compliance and Diversity </w:t>
      </w:r>
      <w:r>
        <w:rPr>
          <w:sz w:val="20"/>
          <w:szCs w:val="20"/>
          <w:u w:val="single"/>
        </w:rPr>
        <w:t>www.bmcc cuny.edu/aac</w:t>
      </w:r>
      <w:r>
        <w:rPr>
          <w:sz w:val="20"/>
          <w:szCs w:val="20"/>
        </w:rPr>
        <w:t xml:space="preserve">, room S701, 212-220-1236. BMCC is committed to promoting a diverse and inclusive learning environment free of unlawful discrimination/harassment, including sexual harassment, where all students are treated fairly. For information about BMCC's policies and resources, or to request additional assistance in this area, please visit or call the office, or email </w:t>
      </w:r>
      <w:r>
        <w:rPr>
          <w:sz w:val="20"/>
          <w:szCs w:val="20"/>
          <w:u w:val="single"/>
        </w:rPr>
        <w:t>olevy@bmcc.cuny.edu</w:t>
      </w:r>
      <w:r>
        <w:rPr>
          <w:sz w:val="20"/>
          <w:szCs w:val="20"/>
        </w:rPr>
        <w:t xml:space="preserve">, or </w:t>
      </w:r>
      <w:r>
        <w:rPr>
          <w:sz w:val="20"/>
          <w:szCs w:val="20"/>
          <w:u w:val="single"/>
        </w:rPr>
        <w:t>twade@bmcc.cuny.edu</w:t>
      </w:r>
      <w:r>
        <w:rPr>
          <w:sz w:val="20"/>
          <w:szCs w:val="20"/>
        </w:rPr>
        <w:t xml:space="preserve">. If you need immediate assistance, please contact BMCC Public safety at 212-220-8080. </w:t>
      </w:r>
    </w:p>
    <w:p w14:paraId="47301AE2" w14:textId="77777777" w:rsidR="005D7587" w:rsidRDefault="005D7587" w:rsidP="005D7587">
      <w:pPr>
        <w:pStyle w:val="NormalWeb"/>
        <w:rPr>
          <w:sz w:val="20"/>
          <w:szCs w:val="20"/>
        </w:rPr>
      </w:pPr>
      <w:r>
        <w:rPr>
          <w:b/>
          <w:bCs/>
          <w:sz w:val="20"/>
          <w:szCs w:val="20"/>
        </w:rPr>
        <w:t>Office of Accessibility</w:t>
      </w:r>
      <w:r>
        <w:rPr>
          <w:sz w:val="20"/>
          <w:szCs w:val="20"/>
        </w:rPr>
        <w:t xml:space="preserve"> </w:t>
      </w:r>
      <w:r>
        <w:rPr>
          <w:rFonts w:eastAsia="Calibri"/>
          <w:sz w:val="20"/>
          <w:szCs w:val="20"/>
          <w:u w:val="single"/>
        </w:rPr>
        <w:t>www.bmcc.cuny.edu/accessibility,</w:t>
      </w:r>
      <w:r>
        <w:rPr>
          <w:rFonts w:eastAsia="Calibri"/>
          <w:sz w:val="20"/>
          <w:szCs w:val="20"/>
        </w:rPr>
        <w:t xml:space="preserve"> </w:t>
      </w:r>
      <w:r>
        <w:rPr>
          <w:sz w:val="20"/>
          <w:szCs w:val="20"/>
        </w:rPr>
        <w:t>room N360 (accessible entrance: 77 Harrison Street), 212-220-8180. This office collaborates with students who have documented disabilities, to coordinate support services, reasonable accommodations, and programs that enable equal access to education and college life. To request an accommodation due to a documented disability, please visit or call the office.</w:t>
      </w:r>
    </w:p>
    <w:p w14:paraId="1B8434F5" w14:textId="77777777" w:rsidR="005D7587" w:rsidRDefault="005D7587" w:rsidP="005D7587">
      <w:pPr>
        <w:pStyle w:val="NormalWeb"/>
        <w:rPr>
          <w:sz w:val="20"/>
          <w:szCs w:val="20"/>
        </w:rPr>
      </w:pPr>
    </w:p>
    <w:p w14:paraId="39F06136" w14:textId="77777777" w:rsidR="005D7587" w:rsidRDefault="005D7587" w:rsidP="005D7587">
      <w:pPr>
        <w:autoSpaceDE w:val="0"/>
        <w:autoSpaceDN w:val="0"/>
        <w:adjustRightInd w:val="0"/>
        <w:rPr>
          <w:b/>
          <w:bCs/>
          <w:color w:val="000000"/>
        </w:rPr>
      </w:pPr>
      <w:r>
        <w:rPr>
          <w:b/>
          <w:bCs/>
          <w:color w:val="000000"/>
        </w:rPr>
        <w:t>BMCC Policy on Plagiarism and Academic Integrity Statement</w:t>
      </w:r>
    </w:p>
    <w:p w14:paraId="55CE3606" w14:textId="77777777" w:rsidR="005D7587" w:rsidRDefault="005D7587" w:rsidP="005D7587">
      <w:pPr>
        <w:autoSpaceDE w:val="0"/>
        <w:autoSpaceDN w:val="0"/>
        <w:adjustRightInd w:val="0"/>
        <w:rPr>
          <w:color w:val="000000"/>
        </w:rPr>
      </w:pPr>
      <w:r>
        <w:rPr>
          <w:color w:val="000000"/>
        </w:rPr>
        <w:t xml:space="preserve">Plagiarism is the presentation of someone else’s ideas, words or artistic, scientific, or technical work as one’s own creation. Using the idea or work of another is permissible only when the original author is identified. Paraphrasing and summarizing, as well as direct quotations, require citations to the original source. Plagiarism may be intentional or unintentional. Lack of dishonest intent does not necessarily absolve a student of responsibility for plagiarism. Students who are unsure how and when to provide documentation are advised to consult with their instructors. The library has guides designed to help students to appropriately identify a cited work. The full policy can be found on BMCC’s Web site, </w:t>
      </w:r>
      <w:r>
        <w:rPr>
          <w:color w:val="0000FF"/>
        </w:rPr>
        <w:t>www.bmcc.cuny.edu</w:t>
      </w:r>
      <w:r>
        <w:rPr>
          <w:color w:val="000000"/>
        </w:rPr>
        <w:t>. For further information on integrity and behavior, please consult the college bulletin (also available online).</w:t>
      </w:r>
    </w:p>
    <w:p w14:paraId="62FB631D" w14:textId="77777777" w:rsidR="005D7587" w:rsidRDefault="005D7587" w:rsidP="005D7587">
      <w:pPr>
        <w:autoSpaceDE w:val="0"/>
        <w:autoSpaceDN w:val="0"/>
        <w:adjustRightInd w:val="0"/>
        <w:rPr>
          <w:color w:val="000000"/>
        </w:rPr>
      </w:pPr>
    </w:p>
    <w:p w14:paraId="7ABDF975" w14:textId="77777777" w:rsidR="00B173FA" w:rsidRPr="00ED77BA" w:rsidRDefault="00B173FA" w:rsidP="005D7587">
      <w:pPr>
        <w:pStyle w:val="Heading1"/>
        <w:rPr>
          <w:sz w:val="22"/>
          <w:szCs w:val="22"/>
        </w:rPr>
      </w:pPr>
    </w:p>
    <w:sectPr w:rsidR="00B173FA" w:rsidRPr="00ED77BA" w:rsidSect="00E84B5D">
      <w:pgSz w:w="12240" w:h="15840"/>
      <w:pgMar w:top="990" w:right="1080" w:bottom="90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E77248" w14:textId="77777777" w:rsidR="00664C8D" w:rsidRDefault="00664C8D" w:rsidP="00E84B5D">
      <w:r>
        <w:separator/>
      </w:r>
    </w:p>
  </w:endnote>
  <w:endnote w:type="continuationSeparator" w:id="0">
    <w:p w14:paraId="31024627" w14:textId="77777777" w:rsidR="00664C8D" w:rsidRDefault="00664C8D" w:rsidP="00E84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useo-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BD33CF" w14:textId="77777777" w:rsidR="00664C8D" w:rsidRDefault="00664C8D" w:rsidP="00E84B5D">
      <w:r>
        <w:separator/>
      </w:r>
    </w:p>
  </w:footnote>
  <w:footnote w:type="continuationSeparator" w:id="0">
    <w:p w14:paraId="2C20BECA" w14:textId="77777777" w:rsidR="00664C8D" w:rsidRDefault="00664C8D" w:rsidP="00E84B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F7BD9"/>
    <w:multiLevelType w:val="multilevel"/>
    <w:tmpl w:val="EEB667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52B47"/>
    <w:multiLevelType w:val="hybridMultilevel"/>
    <w:tmpl w:val="65E68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Wingdings"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Wingdings"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5C513EA"/>
    <w:multiLevelType w:val="hybridMultilevel"/>
    <w:tmpl w:val="72E417D4"/>
    <w:lvl w:ilvl="0" w:tplc="A2F29A06">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B13427"/>
    <w:multiLevelType w:val="multilevel"/>
    <w:tmpl w:val="F9220F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4974E7"/>
    <w:multiLevelType w:val="multilevel"/>
    <w:tmpl w:val="0A2A52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8565CF"/>
    <w:multiLevelType w:val="multilevel"/>
    <w:tmpl w:val="34445D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9161A78"/>
    <w:multiLevelType w:val="hybridMultilevel"/>
    <w:tmpl w:val="2FC60A1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1463426"/>
    <w:multiLevelType w:val="hybridMultilevel"/>
    <w:tmpl w:val="9E080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Wingdings"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Wingdings"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7B634B6"/>
    <w:multiLevelType w:val="multilevel"/>
    <w:tmpl w:val="CF94DF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711DC9"/>
    <w:multiLevelType w:val="hybridMultilevel"/>
    <w:tmpl w:val="A4443C0E"/>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2F7A1901"/>
    <w:multiLevelType w:val="multilevel"/>
    <w:tmpl w:val="A16409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AF738F"/>
    <w:multiLevelType w:val="multilevel"/>
    <w:tmpl w:val="E7AAE1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3446F2"/>
    <w:multiLevelType w:val="hybridMultilevel"/>
    <w:tmpl w:val="CF78AFAC"/>
    <w:lvl w:ilvl="0" w:tplc="04090015">
      <w:start w:val="3"/>
      <w:numFmt w:val="upperLetter"/>
      <w:lvlText w:val="%1."/>
      <w:lvlJc w:val="left"/>
      <w:pPr>
        <w:tabs>
          <w:tab w:val="num" w:pos="720"/>
        </w:tabs>
        <w:ind w:left="720" w:hanging="360"/>
      </w:pPr>
      <w:rPr>
        <w:rFonts w:hint="default"/>
      </w:rPr>
    </w:lvl>
    <w:lvl w:ilvl="1" w:tplc="87264A5A">
      <w:start w:val="3"/>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748643C"/>
    <w:multiLevelType w:val="multilevel"/>
    <w:tmpl w:val="19B69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5A7E09"/>
    <w:multiLevelType w:val="multilevel"/>
    <w:tmpl w:val="E1865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715EE6"/>
    <w:multiLevelType w:val="multilevel"/>
    <w:tmpl w:val="C910E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43618E2"/>
    <w:multiLevelType w:val="hybridMultilevel"/>
    <w:tmpl w:val="3A82D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F9728DE"/>
    <w:multiLevelType w:val="hybridMultilevel"/>
    <w:tmpl w:val="FDEE5ED4"/>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8" w15:restartNumberingAfterBreak="0">
    <w:nsid w:val="7F9C6326"/>
    <w:multiLevelType w:val="multilevel"/>
    <w:tmpl w:val="E3BC62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6"/>
  </w:num>
  <w:num w:numId="5">
    <w:abstractNumId w:val="17"/>
  </w:num>
  <w:num w:numId="6">
    <w:abstractNumId w:val="9"/>
  </w:num>
  <w:num w:numId="7">
    <w:abstractNumId w:val="10"/>
  </w:num>
  <w:num w:numId="8">
    <w:abstractNumId w:val="14"/>
  </w:num>
  <w:num w:numId="9">
    <w:abstractNumId w:val="3"/>
  </w:num>
  <w:num w:numId="10">
    <w:abstractNumId w:val="7"/>
  </w:num>
  <w:num w:numId="11">
    <w:abstractNumId w:val="15"/>
  </w:num>
  <w:num w:numId="12">
    <w:abstractNumId w:val="1"/>
  </w:num>
  <w:num w:numId="13">
    <w:abstractNumId w:val="11"/>
  </w:num>
  <w:num w:numId="14">
    <w:abstractNumId w:val="18"/>
  </w:num>
  <w:num w:numId="15">
    <w:abstractNumId w:val="0"/>
  </w:num>
  <w:num w:numId="16">
    <w:abstractNumId w:val="4"/>
  </w:num>
  <w:num w:numId="17">
    <w:abstractNumId w:val="8"/>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AD1"/>
    <w:rsid w:val="00002120"/>
    <w:rsid w:val="00005DDC"/>
    <w:rsid w:val="00093E13"/>
    <w:rsid w:val="00095B33"/>
    <w:rsid w:val="000B0B47"/>
    <w:rsid w:val="000C31D9"/>
    <w:rsid w:val="000E3C69"/>
    <w:rsid w:val="000F3774"/>
    <w:rsid w:val="001060D8"/>
    <w:rsid w:val="00106D56"/>
    <w:rsid w:val="001314FC"/>
    <w:rsid w:val="001660B7"/>
    <w:rsid w:val="00186818"/>
    <w:rsid w:val="001B7563"/>
    <w:rsid w:val="001D2BA6"/>
    <w:rsid w:val="001D4B7C"/>
    <w:rsid w:val="001D5F22"/>
    <w:rsid w:val="001E5163"/>
    <w:rsid w:val="00201A9F"/>
    <w:rsid w:val="002043FF"/>
    <w:rsid w:val="00213D69"/>
    <w:rsid w:val="002157D9"/>
    <w:rsid w:val="00231E73"/>
    <w:rsid w:val="00257732"/>
    <w:rsid w:val="00274C4F"/>
    <w:rsid w:val="002A4319"/>
    <w:rsid w:val="002C57C6"/>
    <w:rsid w:val="002D6E5A"/>
    <w:rsid w:val="002E1A39"/>
    <w:rsid w:val="002F6D12"/>
    <w:rsid w:val="0030427A"/>
    <w:rsid w:val="00310C6B"/>
    <w:rsid w:val="00325A69"/>
    <w:rsid w:val="00362DD3"/>
    <w:rsid w:val="00382163"/>
    <w:rsid w:val="00386D6A"/>
    <w:rsid w:val="00395946"/>
    <w:rsid w:val="003E1ADD"/>
    <w:rsid w:val="004064A3"/>
    <w:rsid w:val="004154E1"/>
    <w:rsid w:val="0042647B"/>
    <w:rsid w:val="00447905"/>
    <w:rsid w:val="004942AB"/>
    <w:rsid w:val="004B113E"/>
    <w:rsid w:val="004D3461"/>
    <w:rsid w:val="004E4230"/>
    <w:rsid w:val="00530C71"/>
    <w:rsid w:val="005C1418"/>
    <w:rsid w:val="005C4855"/>
    <w:rsid w:val="005D7587"/>
    <w:rsid w:val="005F3135"/>
    <w:rsid w:val="00610257"/>
    <w:rsid w:val="00622D38"/>
    <w:rsid w:val="00664C8D"/>
    <w:rsid w:val="0066757E"/>
    <w:rsid w:val="006B6BA9"/>
    <w:rsid w:val="006D502A"/>
    <w:rsid w:val="006E4043"/>
    <w:rsid w:val="006F16F6"/>
    <w:rsid w:val="007514CE"/>
    <w:rsid w:val="007726EF"/>
    <w:rsid w:val="00780BDB"/>
    <w:rsid w:val="00791575"/>
    <w:rsid w:val="007B7F0B"/>
    <w:rsid w:val="007D5853"/>
    <w:rsid w:val="007D6BE0"/>
    <w:rsid w:val="007E54A6"/>
    <w:rsid w:val="007F2C77"/>
    <w:rsid w:val="007F352B"/>
    <w:rsid w:val="007F5C72"/>
    <w:rsid w:val="00844D3B"/>
    <w:rsid w:val="008534EF"/>
    <w:rsid w:val="00856065"/>
    <w:rsid w:val="00865BE1"/>
    <w:rsid w:val="00871B53"/>
    <w:rsid w:val="0088544C"/>
    <w:rsid w:val="0089225C"/>
    <w:rsid w:val="00896551"/>
    <w:rsid w:val="00897BA6"/>
    <w:rsid w:val="008B0774"/>
    <w:rsid w:val="008C192A"/>
    <w:rsid w:val="008C38CE"/>
    <w:rsid w:val="008C4FAC"/>
    <w:rsid w:val="008D20B8"/>
    <w:rsid w:val="008D2E77"/>
    <w:rsid w:val="008F1963"/>
    <w:rsid w:val="00926110"/>
    <w:rsid w:val="00931649"/>
    <w:rsid w:val="009342F2"/>
    <w:rsid w:val="00962574"/>
    <w:rsid w:val="009711B4"/>
    <w:rsid w:val="009716D4"/>
    <w:rsid w:val="009860BD"/>
    <w:rsid w:val="009C4662"/>
    <w:rsid w:val="009F3FD2"/>
    <w:rsid w:val="009F5F9F"/>
    <w:rsid w:val="00A10F7E"/>
    <w:rsid w:val="00A1225A"/>
    <w:rsid w:val="00A13AD0"/>
    <w:rsid w:val="00A1776C"/>
    <w:rsid w:val="00A60D78"/>
    <w:rsid w:val="00A942B2"/>
    <w:rsid w:val="00AE4065"/>
    <w:rsid w:val="00B05B5D"/>
    <w:rsid w:val="00B16E2D"/>
    <w:rsid w:val="00B173FA"/>
    <w:rsid w:val="00B2356F"/>
    <w:rsid w:val="00B351FE"/>
    <w:rsid w:val="00B5639B"/>
    <w:rsid w:val="00B77013"/>
    <w:rsid w:val="00BB043B"/>
    <w:rsid w:val="00BB3F10"/>
    <w:rsid w:val="00BD5D37"/>
    <w:rsid w:val="00BE71EA"/>
    <w:rsid w:val="00C2524A"/>
    <w:rsid w:val="00C330DD"/>
    <w:rsid w:val="00C73A54"/>
    <w:rsid w:val="00C90CB5"/>
    <w:rsid w:val="00CC3C3E"/>
    <w:rsid w:val="00CE3604"/>
    <w:rsid w:val="00CE42CE"/>
    <w:rsid w:val="00D24BA2"/>
    <w:rsid w:val="00D35F90"/>
    <w:rsid w:val="00D77AD1"/>
    <w:rsid w:val="00DA2809"/>
    <w:rsid w:val="00DC1F11"/>
    <w:rsid w:val="00DD5F97"/>
    <w:rsid w:val="00DF7BDB"/>
    <w:rsid w:val="00E03592"/>
    <w:rsid w:val="00E142F1"/>
    <w:rsid w:val="00E72972"/>
    <w:rsid w:val="00E84B5D"/>
    <w:rsid w:val="00E86B46"/>
    <w:rsid w:val="00E96471"/>
    <w:rsid w:val="00EA2F51"/>
    <w:rsid w:val="00EB4B42"/>
    <w:rsid w:val="00EB50A2"/>
    <w:rsid w:val="00EB618B"/>
    <w:rsid w:val="00EC43D8"/>
    <w:rsid w:val="00EC50F5"/>
    <w:rsid w:val="00ED77BA"/>
    <w:rsid w:val="00EF7D89"/>
    <w:rsid w:val="00F00175"/>
    <w:rsid w:val="00F211A5"/>
    <w:rsid w:val="00F45C6C"/>
    <w:rsid w:val="00F54D76"/>
    <w:rsid w:val="00F75619"/>
    <w:rsid w:val="00F82B30"/>
    <w:rsid w:val="00F847D6"/>
    <w:rsid w:val="00F963A8"/>
    <w:rsid w:val="00FC21CF"/>
    <w:rsid w:val="00FD26DC"/>
    <w:rsid w:val="00FD4747"/>
    <w:rsid w:val="00FD75FC"/>
    <w:rsid w:val="00FE0EBB"/>
    <w:rsid w:val="00FF5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755B18"/>
  <w15:docId w15:val="{F017BDDE-68B0-4BAC-B355-B363F37D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ind w:right="-1800"/>
      <w:outlineLvl w:val="0"/>
    </w:pPr>
    <w:rPr>
      <w:color w:val="000000"/>
      <w:sz w:val="24"/>
    </w:rPr>
  </w:style>
  <w:style w:type="paragraph" w:styleId="Heading2">
    <w:name w:val="heading 2"/>
    <w:basedOn w:val="Normal"/>
    <w:next w:val="Normal"/>
    <w:qFormat/>
    <w:pPr>
      <w:keepNext/>
      <w:ind w:left="5760" w:firstLine="720"/>
      <w:outlineLvl w:val="1"/>
    </w:pPr>
    <w:rPr>
      <w:color w:val="000000"/>
      <w:sz w:val="24"/>
    </w:rPr>
  </w:style>
  <w:style w:type="paragraph" w:styleId="Heading3">
    <w:name w:val="heading 3"/>
    <w:basedOn w:val="Normal"/>
    <w:next w:val="Normal"/>
    <w:qFormat/>
    <w:pPr>
      <w:keepNext/>
      <w:outlineLvl w:val="2"/>
    </w:pPr>
    <w:rPr>
      <w:color w:val="000000"/>
      <w:sz w:val="24"/>
    </w:rPr>
  </w:style>
  <w:style w:type="paragraph" w:styleId="Heading4">
    <w:name w:val="heading 4"/>
    <w:basedOn w:val="Normal"/>
    <w:next w:val="Normal"/>
    <w:qFormat/>
    <w:pPr>
      <w:keepNext/>
      <w:jc w:val="center"/>
      <w:outlineLvl w:val="3"/>
    </w:pPr>
    <w:rPr>
      <w:b/>
      <w:color w:val="000000"/>
      <w:sz w:val="22"/>
    </w:rPr>
  </w:style>
  <w:style w:type="paragraph" w:styleId="Heading5">
    <w:name w:val="heading 5"/>
    <w:basedOn w:val="Normal"/>
    <w:next w:val="Normal"/>
    <w:qFormat/>
    <w:pPr>
      <w:keepNext/>
      <w:ind w:right="540"/>
      <w:outlineLvl w:val="4"/>
    </w:pPr>
    <w:rPr>
      <w:b/>
      <w:color w:val="000000"/>
      <w:sz w:val="22"/>
    </w:rPr>
  </w:style>
  <w:style w:type="paragraph" w:styleId="Heading6">
    <w:name w:val="heading 6"/>
    <w:basedOn w:val="Normal"/>
    <w:next w:val="Normal"/>
    <w:qFormat/>
    <w:pPr>
      <w:keepNext/>
      <w:outlineLvl w:val="5"/>
    </w:pPr>
    <w:rPr>
      <w:b/>
      <w:bCs/>
    </w:rPr>
  </w:style>
  <w:style w:type="paragraph" w:styleId="Heading7">
    <w:name w:val="heading 7"/>
    <w:basedOn w:val="Normal"/>
    <w:next w:val="Normal"/>
    <w:qFormat/>
    <w:pPr>
      <w:keepNext/>
      <w:jc w:val="center"/>
      <w:outlineLvl w:val="6"/>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color w:val="000000"/>
      <w:sz w:val="24"/>
    </w:rPr>
  </w:style>
  <w:style w:type="character" w:styleId="Hyperlink">
    <w:name w:val="Hyperlink"/>
    <w:basedOn w:val="DefaultParagraphFont"/>
    <w:rPr>
      <w:color w:val="0000FF"/>
      <w:u w:val="single"/>
    </w:rPr>
  </w:style>
  <w:style w:type="paragraph" w:styleId="BodyText3">
    <w:name w:val="Body Text 3"/>
    <w:basedOn w:val="Normal"/>
    <w:rPr>
      <w:color w:val="000000"/>
      <w:sz w:val="22"/>
    </w:rPr>
  </w:style>
  <w:style w:type="paragraph" w:styleId="BodyTextIndent">
    <w:name w:val="Body Text Indent"/>
    <w:basedOn w:val="Normal"/>
    <w:pPr>
      <w:ind w:left="1440"/>
    </w:pPr>
    <w:rPr>
      <w:sz w:val="24"/>
    </w:rPr>
  </w:style>
  <w:style w:type="paragraph" w:styleId="BodyTextIndent2">
    <w:name w:val="Body Text Indent 2"/>
    <w:basedOn w:val="Normal"/>
    <w:pPr>
      <w:ind w:left="1440"/>
    </w:pPr>
    <w:rPr>
      <w:color w:val="333399"/>
      <w:sz w:val="24"/>
    </w:rPr>
  </w:style>
  <w:style w:type="paragraph" w:styleId="Title">
    <w:name w:val="Title"/>
    <w:basedOn w:val="Normal"/>
    <w:qFormat/>
    <w:pPr>
      <w:jc w:val="center"/>
    </w:pPr>
    <w:rPr>
      <w:b/>
      <w:color w:val="000080"/>
      <w:sz w:val="24"/>
    </w:rPr>
  </w:style>
  <w:style w:type="character" w:customStyle="1" w:styleId="boldtxt1">
    <w:name w:val="boldtxt1"/>
    <w:basedOn w:val="DefaultParagraphFont"/>
    <w:rsid w:val="008D20B8"/>
    <w:rPr>
      <w:rFonts w:ascii="Arial" w:hAnsi="Arial" w:cs="Arial" w:hint="default"/>
      <w:b/>
      <w:bCs/>
      <w:color w:val="000000"/>
      <w:sz w:val="12"/>
      <w:szCs w:val="12"/>
    </w:rPr>
  </w:style>
  <w:style w:type="character" w:customStyle="1" w:styleId="smalltxt1">
    <w:name w:val="smalltxt1"/>
    <w:basedOn w:val="DefaultParagraphFont"/>
    <w:rsid w:val="008D20B8"/>
    <w:rPr>
      <w:rFonts w:ascii="Arial" w:hAnsi="Arial" w:cs="Arial" w:hint="default"/>
      <w:color w:val="000000"/>
      <w:sz w:val="10"/>
      <w:szCs w:val="10"/>
    </w:rPr>
  </w:style>
  <w:style w:type="character" w:styleId="HTMLCite">
    <w:name w:val="HTML Cite"/>
    <w:basedOn w:val="DefaultParagraphFont"/>
    <w:rsid w:val="00362DD3"/>
    <w:rPr>
      <w:i/>
      <w:iCs/>
    </w:rPr>
  </w:style>
  <w:style w:type="paragraph" w:styleId="BalloonText">
    <w:name w:val="Balloon Text"/>
    <w:basedOn w:val="Normal"/>
    <w:semiHidden/>
    <w:rsid w:val="006E4043"/>
    <w:rPr>
      <w:rFonts w:ascii="Tahoma" w:hAnsi="Tahoma" w:cs="Tahoma"/>
      <w:sz w:val="16"/>
      <w:szCs w:val="16"/>
    </w:rPr>
  </w:style>
  <w:style w:type="paragraph" w:styleId="HTMLPreformatted">
    <w:name w:val="HTML Preformatted"/>
    <w:basedOn w:val="Normal"/>
    <w:link w:val="HTMLPreformattedChar"/>
    <w:uiPriority w:val="99"/>
    <w:unhideWhenUsed/>
    <w:rsid w:val="0049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4942AB"/>
    <w:rPr>
      <w:rFonts w:ascii="Courier New" w:hAnsi="Courier New" w:cs="Courier New"/>
    </w:rPr>
  </w:style>
  <w:style w:type="paragraph" w:styleId="ListParagraph">
    <w:name w:val="List Paragraph"/>
    <w:basedOn w:val="Normal"/>
    <w:uiPriority w:val="34"/>
    <w:qFormat/>
    <w:rsid w:val="00093E13"/>
    <w:pPr>
      <w:ind w:left="720"/>
      <w:contextualSpacing/>
    </w:pPr>
  </w:style>
  <w:style w:type="table" w:styleId="TableGrid">
    <w:name w:val="Table Grid"/>
    <w:basedOn w:val="TableNormal"/>
    <w:uiPriority w:val="59"/>
    <w:rsid w:val="009860BD"/>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ED77BA"/>
    <w:pPr>
      <w:autoSpaceDE w:val="0"/>
      <w:autoSpaceDN w:val="0"/>
      <w:adjustRightInd w:val="0"/>
    </w:pPr>
    <w:rPr>
      <w:color w:val="000000"/>
      <w:sz w:val="24"/>
      <w:szCs w:val="24"/>
    </w:rPr>
  </w:style>
  <w:style w:type="paragraph" w:styleId="Header">
    <w:name w:val="header"/>
    <w:basedOn w:val="Normal"/>
    <w:link w:val="HeaderChar"/>
    <w:unhideWhenUsed/>
    <w:rsid w:val="00E84B5D"/>
    <w:pPr>
      <w:tabs>
        <w:tab w:val="center" w:pos="4680"/>
        <w:tab w:val="right" w:pos="9360"/>
      </w:tabs>
    </w:pPr>
  </w:style>
  <w:style w:type="character" w:customStyle="1" w:styleId="HeaderChar">
    <w:name w:val="Header Char"/>
    <w:basedOn w:val="DefaultParagraphFont"/>
    <w:link w:val="Header"/>
    <w:rsid w:val="00E84B5D"/>
  </w:style>
  <w:style w:type="paragraph" w:styleId="Footer">
    <w:name w:val="footer"/>
    <w:basedOn w:val="Normal"/>
    <w:link w:val="FooterChar"/>
    <w:unhideWhenUsed/>
    <w:rsid w:val="00E84B5D"/>
    <w:pPr>
      <w:tabs>
        <w:tab w:val="center" w:pos="4680"/>
        <w:tab w:val="right" w:pos="9360"/>
      </w:tabs>
    </w:pPr>
  </w:style>
  <w:style w:type="character" w:customStyle="1" w:styleId="FooterChar">
    <w:name w:val="Footer Char"/>
    <w:basedOn w:val="DefaultParagraphFont"/>
    <w:link w:val="Footer"/>
    <w:rsid w:val="00E84B5D"/>
  </w:style>
  <w:style w:type="paragraph" w:styleId="NormalWeb">
    <w:name w:val="Normal (Web)"/>
    <w:basedOn w:val="Normal"/>
    <w:uiPriority w:val="99"/>
    <w:semiHidden/>
    <w:unhideWhenUsed/>
    <w:rsid w:val="005D7587"/>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92538">
      <w:bodyDiv w:val="1"/>
      <w:marLeft w:val="0"/>
      <w:marRight w:val="0"/>
      <w:marTop w:val="0"/>
      <w:marBottom w:val="0"/>
      <w:divBdr>
        <w:top w:val="none" w:sz="0" w:space="0" w:color="auto"/>
        <w:left w:val="none" w:sz="0" w:space="0" w:color="auto"/>
        <w:bottom w:val="none" w:sz="0" w:space="0" w:color="auto"/>
        <w:right w:val="none" w:sz="0" w:space="0" w:color="auto"/>
      </w:divBdr>
      <w:divsChild>
        <w:div w:id="1638295206">
          <w:marLeft w:val="0"/>
          <w:marRight w:val="0"/>
          <w:marTop w:val="0"/>
          <w:marBottom w:val="0"/>
          <w:divBdr>
            <w:top w:val="none" w:sz="0" w:space="0" w:color="auto"/>
            <w:left w:val="none" w:sz="0" w:space="0" w:color="auto"/>
            <w:bottom w:val="none" w:sz="0" w:space="0" w:color="auto"/>
            <w:right w:val="none" w:sz="0" w:space="0" w:color="auto"/>
          </w:divBdr>
          <w:divsChild>
            <w:div w:id="1281449149">
              <w:marLeft w:val="0"/>
              <w:marRight w:val="0"/>
              <w:marTop w:val="0"/>
              <w:marBottom w:val="0"/>
              <w:divBdr>
                <w:top w:val="none" w:sz="0" w:space="0" w:color="auto"/>
                <w:left w:val="none" w:sz="0" w:space="0" w:color="auto"/>
                <w:bottom w:val="none" w:sz="0" w:space="0" w:color="auto"/>
                <w:right w:val="none" w:sz="0" w:space="0" w:color="auto"/>
              </w:divBdr>
              <w:divsChild>
                <w:div w:id="565648848">
                  <w:marLeft w:val="0"/>
                  <w:marRight w:val="0"/>
                  <w:marTop w:val="0"/>
                  <w:marBottom w:val="0"/>
                  <w:divBdr>
                    <w:top w:val="none" w:sz="0" w:space="0" w:color="auto"/>
                    <w:left w:val="none" w:sz="0" w:space="0" w:color="auto"/>
                    <w:bottom w:val="none" w:sz="0" w:space="0" w:color="auto"/>
                    <w:right w:val="none" w:sz="0" w:space="0" w:color="auto"/>
                  </w:divBdr>
                  <w:divsChild>
                    <w:div w:id="1992173672">
                      <w:marLeft w:val="0"/>
                      <w:marRight w:val="0"/>
                      <w:marTop w:val="0"/>
                      <w:marBottom w:val="0"/>
                      <w:divBdr>
                        <w:top w:val="none" w:sz="0" w:space="0" w:color="auto"/>
                        <w:left w:val="none" w:sz="0" w:space="0" w:color="auto"/>
                        <w:bottom w:val="none" w:sz="0" w:space="0" w:color="auto"/>
                        <w:right w:val="none" w:sz="0" w:space="0" w:color="auto"/>
                      </w:divBdr>
                      <w:divsChild>
                        <w:div w:id="893737903">
                          <w:marLeft w:val="0"/>
                          <w:marRight w:val="0"/>
                          <w:marTop w:val="0"/>
                          <w:marBottom w:val="0"/>
                          <w:divBdr>
                            <w:top w:val="none" w:sz="0" w:space="0" w:color="auto"/>
                            <w:left w:val="none" w:sz="0" w:space="0" w:color="auto"/>
                            <w:bottom w:val="none" w:sz="0" w:space="0" w:color="auto"/>
                            <w:right w:val="none" w:sz="0" w:space="0" w:color="auto"/>
                          </w:divBdr>
                          <w:divsChild>
                            <w:div w:id="1850294091">
                              <w:marLeft w:val="0"/>
                              <w:marRight w:val="0"/>
                              <w:marTop w:val="0"/>
                              <w:marBottom w:val="0"/>
                              <w:divBdr>
                                <w:top w:val="none" w:sz="0" w:space="0" w:color="auto"/>
                                <w:left w:val="none" w:sz="0" w:space="0" w:color="auto"/>
                                <w:bottom w:val="none" w:sz="0" w:space="0" w:color="auto"/>
                                <w:right w:val="none" w:sz="0" w:space="0" w:color="auto"/>
                              </w:divBdr>
                              <w:divsChild>
                                <w:div w:id="1367484952">
                                  <w:marLeft w:val="0"/>
                                  <w:marRight w:val="0"/>
                                  <w:marTop w:val="0"/>
                                  <w:marBottom w:val="0"/>
                                  <w:divBdr>
                                    <w:top w:val="none" w:sz="0" w:space="0" w:color="auto"/>
                                    <w:left w:val="none" w:sz="0" w:space="0" w:color="auto"/>
                                    <w:bottom w:val="none" w:sz="0" w:space="0" w:color="auto"/>
                                    <w:right w:val="none" w:sz="0" w:space="0" w:color="auto"/>
                                  </w:divBdr>
                                  <w:divsChild>
                                    <w:div w:id="1111240783">
                                      <w:marLeft w:val="0"/>
                                      <w:marRight w:val="0"/>
                                      <w:marTop w:val="0"/>
                                      <w:marBottom w:val="0"/>
                                      <w:divBdr>
                                        <w:top w:val="none" w:sz="0" w:space="0" w:color="auto"/>
                                        <w:left w:val="none" w:sz="0" w:space="0" w:color="auto"/>
                                        <w:bottom w:val="none" w:sz="0" w:space="0" w:color="auto"/>
                                        <w:right w:val="none" w:sz="0" w:space="0" w:color="auto"/>
                                      </w:divBdr>
                                      <w:divsChild>
                                        <w:div w:id="199533055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15759">
      <w:bodyDiv w:val="1"/>
      <w:marLeft w:val="0"/>
      <w:marRight w:val="0"/>
      <w:marTop w:val="0"/>
      <w:marBottom w:val="0"/>
      <w:divBdr>
        <w:top w:val="none" w:sz="0" w:space="0" w:color="auto"/>
        <w:left w:val="none" w:sz="0" w:space="0" w:color="auto"/>
        <w:bottom w:val="none" w:sz="0" w:space="0" w:color="auto"/>
        <w:right w:val="none" w:sz="0" w:space="0" w:color="auto"/>
      </w:divBdr>
    </w:div>
    <w:div w:id="77872577">
      <w:bodyDiv w:val="1"/>
      <w:marLeft w:val="0"/>
      <w:marRight w:val="0"/>
      <w:marTop w:val="0"/>
      <w:marBottom w:val="0"/>
      <w:divBdr>
        <w:top w:val="none" w:sz="0" w:space="0" w:color="auto"/>
        <w:left w:val="none" w:sz="0" w:space="0" w:color="auto"/>
        <w:bottom w:val="none" w:sz="0" w:space="0" w:color="auto"/>
        <w:right w:val="none" w:sz="0" w:space="0" w:color="auto"/>
      </w:divBdr>
      <w:divsChild>
        <w:div w:id="339743467">
          <w:marLeft w:val="288"/>
          <w:marRight w:val="0"/>
          <w:marTop w:val="0"/>
          <w:marBottom w:val="0"/>
          <w:divBdr>
            <w:top w:val="none" w:sz="0" w:space="0" w:color="auto"/>
            <w:left w:val="none" w:sz="0" w:space="0" w:color="auto"/>
            <w:bottom w:val="none" w:sz="0" w:space="0" w:color="auto"/>
            <w:right w:val="none" w:sz="0" w:space="0" w:color="auto"/>
          </w:divBdr>
        </w:div>
        <w:div w:id="1040285592">
          <w:marLeft w:val="288"/>
          <w:marRight w:val="0"/>
          <w:marTop w:val="0"/>
          <w:marBottom w:val="0"/>
          <w:divBdr>
            <w:top w:val="none" w:sz="0" w:space="0" w:color="auto"/>
            <w:left w:val="none" w:sz="0" w:space="0" w:color="auto"/>
            <w:bottom w:val="none" w:sz="0" w:space="0" w:color="auto"/>
            <w:right w:val="none" w:sz="0" w:space="0" w:color="auto"/>
          </w:divBdr>
        </w:div>
        <w:div w:id="513618337">
          <w:marLeft w:val="288"/>
          <w:marRight w:val="0"/>
          <w:marTop w:val="0"/>
          <w:marBottom w:val="0"/>
          <w:divBdr>
            <w:top w:val="none" w:sz="0" w:space="0" w:color="auto"/>
            <w:left w:val="none" w:sz="0" w:space="0" w:color="auto"/>
            <w:bottom w:val="none" w:sz="0" w:space="0" w:color="auto"/>
            <w:right w:val="none" w:sz="0" w:space="0" w:color="auto"/>
          </w:divBdr>
        </w:div>
        <w:div w:id="1960255234">
          <w:marLeft w:val="288"/>
          <w:marRight w:val="0"/>
          <w:marTop w:val="0"/>
          <w:marBottom w:val="0"/>
          <w:divBdr>
            <w:top w:val="none" w:sz="0" w:space="0" w:color="auto"/>
            <w:left w:val="none" w:sz="0" w:space="0" w:color="auto"/>
            <w:bottom w:val="none" w:sz="0" w:space="0" w:color="auto"/>
            <w:right w:val="none" w:sz="0" w:space="0" w:color="auto"/>
          </w:divBdr>
        </w:div>
        <w:div w:id="807284998">
          <w:marLeft w:val="288"/>
          <w:marRight w:val="0"/>
          <w:marTop w:val="0"/>
          <w:marBottom w:val="0"/>
          <w:divBdr>
            <w:top w:val="none" w:sz="0" w:space="0" w:color="auto"/>
            <w:left w:val="none" w:sz="0" w:space="0" w:color="auto"/>
            <w:bottom w:val="none" w:sz="0" w:space="0" w:color="auto"/>
            <w:right w:val="none" w:sz="0" w:space="0" w:color="auto"/>
          </w:divBdr>
        </w:div>
        <w:div w:id="1421372906">
          <w:marLeft w:val="288"/>
          <w:marRight w:val="0"/>
          <w:marTop w:val="0"/>
          <w:marBottom w:val="0"/>
          <w:divBdr>
            <w:top w:val="none" w:sz="0" w:space="0" w:color="auto"/>
            <w:left w:val="none" w:sz="0" w:space="0" w:color="auto"/>
            <w:bottom w:val="none" w:sz="0" w:space="0" w:color="auto"/>
            <w:right w:val="none" w:sz="0" w:space="0" w:color="auto"/>
          </w:divBdr>
        </w:div>
        <w:div w:id="1502426039">
          <w:marLeft w:val="288"/>
          <w:marRight w:val="0"/>
          <w:marTop w:val="0"/>
          <w:marBottom w:val="0"/>
          <w:divBdr>
            <w:top w:val="none" w:sz="0" w:space="0" w:color="auto"/>
            <w:left w:val="none" w:sz="0" w:space="0" w:color="auto"/>
            <w:bottom w:val="none" w:sz="0" w:space="0" w:color="auto"/>
            <w:right w:val="none" w:sz="0" w:space="0" w:color="auto"/>
          </w:divBdr>
        </w:div>
      </w:divsChild>
    </w:div>
    <w:div w:id="150297518">
      <w:bodyDiv w:val="1"/>
      <w:marLeft w:val="0"/>
      <w:marRight w:val="0"/>
      <w:marTop w:val="0"/>
      <w:marBottom w:val="0"/>
      <w:divBdr>
        <w:top w:val="none" w:sz="0" w:space="0" w:color="auto"/>
        <w:left w:val="none" w:sz="0" w:space="0" w:color="auto"/>
        <w:bottom w:val="none" w:sz="0" w:space="0" w:color="auto"/>
        <w:right w:val="none" w:sz="0" w:space="0" w:color="auto"/>
      </w:divBdr>
    </w:div>
    <w:div w:id="528570215">
      <w:bodyDiv w:val="1"/>
      <w:marLeft w:val="0"/>
      <w:marRight w:val="0"/>
      <w:marTop w:val="0"/>
      <w:marBottom w:val="0"/>
      <w:divBdr>
        <w:top w:val="none" w:sz="0" w:space="0" w:color="auto"/>
        <w:left w:val="none" w:sz="0" w:space="0" w:color="auto"/>
        <w:bottom w:val="none" w:sz="0" w:space="0" w:color="auto"/>
        <w:right w:val="none" w:sz="0" w:space="0" w:color="auto"/>
      </w:divBdr>
      <w:divsChild>
        <w:div w:id="1203665449">
          <w:marLeft w:val="0"/>
          <w:marRight w:val="0"/>
          <w:marTop w:val="0"/>
          <w:marBottom w:val="0"/>
          <w:divBdr>
            <w:top w:val="none" w:sz="0" w:space="0" w:color="auto"/>
            <w:left w:val="none" w:sz="0" w:space="0" w:color="auto"/>
            <w:bottom w:val="none" w:sz="0" w:space="0" w:color="auto"/>
            <w:right w:val="none" w:sz="0" w:space="0" w:color="auto"/>
          </w:divBdr>
          <w:divsChild>
            <w:div w:id="271281592">
              <w:marLeft w:val="0"/>
              <w:marRight w:val="0"/>
              <w:marTop w:val="0"/>
              <w:marBottom w:val="0"/>
              <w:divBdr>
                <w:top w:val="none" w:sz="0" w:space="0" w:color="auto"/>
                <w:left w:val="none" w:sz="0" w:space="0" w:color="auto"/>
                <w:bottom w:val="none" w:sz="0" w:space="0" w:color="auto"/>
                <w:right w:val="none" w:sz="0" w:space="0" w:color="auto"/>
              </w:divBdr>
              <w:divsChild>
                <w:div w:id="1951160540">
                  <w:marLeft w:val="0"/>
                  <w:marRight w:val="0"/>
                  <w:marTop w:val="0"/>
                  <w:marBottom w:val="0"/>
                  <w:divBdr>
                    <w:top w:val="none" w:sz="0" w:space="0" w:color="auto"/>
                    <w:left w:val="none" w:sz="0" w:space="0" w:color="auto"/>
                    <w:bottom w:val="none" w:sz="0" w:space="0" w:color="auto"/>
                    <w:right w:val="none" w:sz="0" w:space="0" w:color="auto"/>
                  </w:divBdr>
                  <w:divsChild>
                    <w:div w:id="1278557992">
                      <w:marLeft w:val="0"/>
                      <w:marRight w:val="0"/>
                      <w:marTop w:val="0"/>
                      <w:marBottom w:val="0"/>
                      <w:divBdr>
                        <w:top w:val="none" w:sz="0" w:space="0" w:color="auto"/>
                        <w:left w:val="none" w:sz="0" w:space="0" w:color="auto"/>
                        <w:bottom w:val="none" w:sz="0" w:space="0" w:color="auto"/>
                        <w:right w:val="none" w:sz="0" w:space="0" w:color="auto"/>
                      </w:divBdr>
                      <w:divsChild>
                        <w:div w:id="813061505">
                          <w:marLeft w:val="0"/>
                          <w:marRight w:val="0"/>
                          <w:marTop w:val="0"/>
                          <w:marBottom w:val="0"/>
                          <w:divBdr>
                            <w:top w:val="none" w:sz="0" w:space="0" w:color="auto"/>
                            <w:left w:val="none" w:sz="0" w:space="0" w:color="auto"/>
                            <w:bottom w:val="none" w:sz="0" w:space="0" w:color="auto"/>
                            <w:right w:val="none" w:sz="0" w:space="0" w:color="auto"/>
                          </w:divBdr>
                          <w:divsChild>
                            <w:div w:id="1351879812">
                              <w:marLeft w:val="0"/>
                              <w:marRight w:val="0"/>
                              <w:marTop w:val="0"/>
                              <w:marBottom w:val="0"/>
                              <w:divBdr>
                                <w:top w:val="none" w:sz="0" w:space="0" w:color="auto"/>
                                <w:left w:val="none" w:sz="0" w:space="0" w:color="auto"/>
                                <w:bottom w:val="none" w:sz="0" w:space="0" w:color="auto"/>
                                <w:right w:val="none" w:sz="0" w:space="0" w:color="auto"/>
                              </w:divBdr>
                              <w:divsChild>
                                <w:div w:id="909073853">
                                  <w:marLeft w:val="0"/>
                                  <w:marRight w:val="0"/>
                                  <w:marTop w:val="0"/>
                                  <w:marBottom w:val="0"/>
                                  <w:divBdr>
                                    <w:top w:val="none" w:sz="0" w:space="0" w:color="auto"/>
                                    <w:left w:val="none" w:sz="0" w:space="0" w:color="auto"/>
                                    <w:bottom w:val="none" w:sz="0" w:space="0" w:color="auto"/>
                                    <w:right w:val="none" w:sz="0" w:space="0" w:color="auto"/>
                                  </w:divBdr>
                                  <w:divsChild>
                                    <w:div w:id="1638685617">
                                      <w:marLeft w:val="0"/>
                                      <w:marRight w:val="0"/>
                                      <w:marTop w:val="0"/>
                                      <w:marBottom w:val="0"/>
                                      <w:divBdr>
                                        <w:top w:val="none" w:sz="0" w:space="0" w:color="auto"/>
                                        <w:left w:val="none" w:sz="0" w:space="0" w:color="auto"/>
                                        <w:bottom w:val="none" w:sz="0" w:space="0" w:color="auto"/>
                                        <w:right w:val="none" w:sz="0" w:space="0" w:color="auto"/>
                                      </w:divBdr>
                                      <w:divsChild>
                                        <w:div w:id="75559727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053347">
      <w:bodyDiv w:val="1"/>
      <w:marLeft w:val="0"/>
      <w:marRight w:val="0"/>
      <w:marTop w:val="0"/>
      <w:marBottom w:val="0"/>
      <w:divBdr>
        <w:top w:val="none" w:sz="0" w:space="0" w:color="auto"/>
        <w:left w:val="none" w:sz="0" w:space="0" w:color="auto"/>
        <w:bottom w:val="none" w:sz="0" w:space="0" w:color="auto"/>
        <w:right w:val="none" w:sz="0" w:space="0" w:color="auto"/>
      </w:divBdr>
    </w:div>
    <w:div w:id="892229866">
      <w:bodyDiv w:val="1"/>
      <w:marLeft w:val="0"/>
      <w:marRight w:val="0"/>
      <w:marTop w:val="0"/>
      <w:marBottom w:val="0"/>
      <w:divBdr>
        <w:top w:val="none" w:sz="0" w:space="0" w:color="auto"/>
        <w:left w:val="none" w:sz="0" w:space="0" w:color="auto"/>
        <w:bottom w:val="none" w:sz="0" w:space="0" w:color="auto"/>
        <w:right w:val="none" w:sz="0" w:space="0" w:color="auto"/>
      </w:divBdr>
    </w:div>
    <w:div w:id="1345939101">
      <w:bodyDiv w:val="1"/>
      <w:marLeft w:val="0"/>
      <w:marRight w:val="0"/>
      <w:marTop w:val="0"/>
      <w:marBottom w:val="0"/>
      <w:divBdr>
        <w:top w:val="none" w:sz="0" w:space="0" w:color="auto"/>
        <w:left w:val="none" w:sz="0" w:space="0" w:color="auto"/>
        <w:bottom w:val="none" w:sz="0" w:space="0" w:color="auto"/>
        <w:right w:val="none" w:sz="0" w:space="0" w:color="auto"/>
      </w:divBdr>
    </w:div>
    <w:div w:id="1451048611">
      <w:bodyDiv w:val="1"/>
      <w:marLeft w:val="0"/>
      <w:marRight w:val="0"/>
      <w:marTop w:val="0"/>
      <w:marBottom w:val="0"/>
      <w:divBdr>
        <w:top w:val="none" w:sz="0" w:space="0" w:color="auto"/>
        <w:left w:val="none" w:sz="0" w:space="0" w:color="auto"/>
        <w:bottom w:val="none" w:sz="0" w:space="0" w:color="auto"/>
        <w:right w:val="none" w:sz="0" w:space="0" w:color="auto"/>
      </w:divBdr>
      <w:divsChild>
        <w:div w:id="1967734317">
          <w:marLeft w:val="360"/>
          <w:marRight w:val="0"/>
          <w:marTop w:val="0"/>
          <w:marBottom w:val="0"/>
          <w:divBdr>
            <w:top w:val="none" w:sz="0" w:space="0" w:color="auto"/>
            <w:left w:val="none" w:sz="0" w:space="0" w:color="auto"/>
            <w:bottom w:val="none" w:sz="0" w:space="0" w:color="auto"/>
            <w:right w:val="none" w:sz="0" w:space="0" w:color="auto"/>
          </w:divBdr>
        </w:div>
      </w:divsChild>
    </w:div>
    <w:div w:id="1513495624">
      <w:bodyDiv w:val="1"/>
      <w:marLeft w:val="0"/>
      <w:marRight w:val="0"/>
      <w:marTop w:val="0"/>
      <w:marBottom w:val="0"/>
      <w:divBdr>
        <w:top w:val="none" w:sz="0" w:space="0" w:color="auto"/>
        <w:left w:val="none" w:sz="0" w:space="0" w:color="auto"/>
        <w:bottom w:val="none" w:sz="0" w:space="0" w:color="auto"/>
        <w:right w:val="none" w:sz="0" w:space="0" w:color="auto"/>
      </w:divBdr>
    </w:div>
    <w:div w:id="1515730648">
      <w:bodyDiv w:val="1"/>
      <w:marLeft w:val="0"/>
      <w:marRight w:val="0"/>
      <w:marTop w:val="0"/>
      <w:marBottom w:val="0"/>
      <w:divBdr>
        <w:top w:val="none" w:sz="0" w:space="0" w:color="auto"/>
        <w:left w:val="none" w:sz="0" w:space="0" w:color="auto"/>
        <w:bottom w:val="none" w:sz="0" w:space="0" w:color="auto"/>
        <w:right w:val="none" w:sz="0" w:space="0" w:color="auto"/>
      </w:divBdr>
    </w:div>
    <w:div w:id="1722434466">
      <w:bodyDiv w:val="1"/>
      <w:marLeft w:val="0"/>
      <w:marRight w:val="0"/>
      <w:marTop w:val="0"/>
      <w:marBottom w:val="0"/>
      <w:divBdr>
        <w:top w:val="none" w:sz="0" w:space="0" w:color="auto"/>
        <w:left w:val="none" w:sz="0" w:space="0" w:color="auto"/>
        <w:bottom w:val="none" w:sz="0" w:space="0" w:color="auto"/>
        <w:right w:val="none" w:sz="0" w:space="0" w:color="auto"/>
      </w:divBdr>
    </w:div>
    <w:div w:id="1831872241">
      <w:bodyDiv w:val="1"/>
      <w:marLeft w:val="0"/>
      <w:marRight w:val="0"/>
      <w:marTop w:val="0"/>
      <w:marBottom w:val="0"/>
      <w:divBdr>
        <w:top w:val="none" w:sz="0" w:space="0" w:color="auto"/>
        <w:left w:val="none" w:sz="0" w:space="0" w:color="auto"/>
        <w:bottom w:val="none" w:sz="0" w:space="0" w:color="auto"/>
        <w:right w:val="none" w:sz="0" w:space="0" w:color="auto"/>
      </w:divBdr>
    </w:div>
    <w:div w:id="1914387284">
      <w:bodyDiv w:val="1"/>
      <w:marLeft w:val="0"/>
      <w:marRight w:val="0"/>
      <w:marTop w:val="0"/>
      <w:marBottom w:val="0"/>
      <w:divBdr>
        <w:top w:val="none" w:sz="0" w:space="0" w:color="auto"/>
        <w:left w:val="none" w:sz="0" w:space="0" w:color="auto"/>
        <w:bottom w:val="none" w:sz="0" w:space="0" w:color="auto"/>
        <w:right w:val="none" w:sz="0" w:space="0" w:color="auto"/>
      </w:divBdr>
    </w:div>
    <w:div w:id="2079008485">
      <w:bodyDiv w:val="1"/>
      <w:marLeft w:val="0"/>
      <w:marRight w:val="0"/>
      <w:marTop w:val="0"/>
      <w:marBottom w:val="0"/>
      <w:divBdr>
        <w:top w:val="none" w:sz="0" w:space="0" w:color="auto"/>
        <w:left w:val="none" w:sz="0" w:space="0" w:color="auto"/>
        <w:bottom w:val="none" w:sz="0" w:space="0" w:color="auto"/>
        <w:right w:val="none" w:sz="0" w:space="0" w:color="auto"/>
      </w:divBdr>
      <w:divsChild>
        <w:div w:id="521213629">
          <w:marLeft w:val="288"/>
          <w:marRight w:val="0"/>
          <w:marTop w:val="0"/>
          <w:marBottom w:val="0"/>
          <w:divBdr>
            <w:top w:val="none" w:sz="0" w:space="0" w:color="auto"/>
            <w:left w:val="none" w:sz="0" w:space="0" w:color="auto"/>
            <w:bottom w:val="none" w:sz="0" w:space="0" w:color="auto"/>
            <w:right w:val="none" w:sz="0" w:space="0" w:color="auto"/>
          </w:divBdr>
        </w:div>
        <w:div w:id="1617830725">
          <w:marLeft w:val="288"/>
          <w:marRight w:val="0"/>
          <w:marTop w:val="0"/>
          <w:marBottom w:val="0"/>
          <w:divBdr>
            <w:top w:val="none" w:sz="0" w:space="0" w:color="auto"/>
            <w:left w:val="none" w:sz="0" w:space="0" w:color="auto"/>
            <w:bottom w:val="none" w:sz="0" w:space="0" w:color="auto"/>
            <w:right w:val="none" w:sz="0" w:space="0" w:color="auto"/>
          </w:divBdr>
        </w:div>
        <w:div w:id="478159309">
          <w:marLeft w:val="288"/>
          <w:marRight w:val="0"/>
          <w:marTop w:val="0"/>
          <w:marBottom w:val="0"/>
          <w:divBdr>
            <w:top w:val="none" w:sz="0" w:space="0" w:color="auto"/>
            <w:left w:val="none" w:sz="0" w:space="0" w:color="auto"/>
            <w:bottom w:val="none" w:sz="0" w:space="0" w:color="auto"/>
            <w:right w:val="none" w:sz="0" w:space="0" w:color="auto"/>
          </w:divBdr>
        </w:div>
        <w:div w:id="1165514994">
          <w:marLeft w:val="288"/>
          <w:marRight w:val="0"/>
          <w:marTop w:val="0"/>
          <w:marBottom w:val="0"/>
          <w:divBdr>
            <w:top w:val="none" w:sz="0" w:space="0" w:color="auto"/>
            <w:left w:val="none" w:sz="0" w:space="0" w:color="auto"/>
            <w:bottom w:val="none" w:sz="0" w:space="0" w:color="auto"/>
            <w:right w:val="none" w:sz="0" w:space="0" w:color="auto"/>
          </w:divBdr>
        </w:div>
        <w:div w:id="1353800668">
          <w:marLeft w:val="288"/>
          <w:marRight w:val="0"/>
          <w:marTop w:val="0"/>
          <w:marBottom w:val="0"/>
          <w:divBdr>
            <w:top w:val="none" w:sz="0" w:space="0" w:color="auto"/>
            <w:left w:val="none" w:sz="0" w:space="0" w:color="auto"/>
            <w:bottom w:val="none" w:sz="0" w:space="0" w:color="auto"/>
            <w:right w:val="none" w:sz="0" w:space="0" w:color="auto"/>
          </w:divBdr>
        </w:div>
        <w:div w:id="746223293">
          <w:marLeft w:val="288"/>
          <w:marRight w:val="0"/>
          <w:marTop w:val="0"/>
          <w:marBottom w:val="0"/>
          <w:divBdr>
            <w:top w:val="none" w:sz="0" w:space="0" w:color="auto"/>
            <w:left w:val="none" w:sz="0" w:space="0" w:color="auto"/>
            <w:bottom w:val="none" w:sz="0" w:space="0" w:color="auto"/>
            <w:right w:val="none" w:sz="0" w:space="0" w:color="auto"/>
          </w:divBdr>
        </w:div>
        <w:div w:id="1743285863">
          <w:marLeft w:val="288"/>
          <w:marRight w:val="0"/>
          <w:marTop w:val="0"/>
          <w:marBottom w:val="0"/>
          <w:divBdr>
            <w:top w:val="none" w:sz="0" w:space="0" w:color="auto"/>
            <w:left w:val="none" w:sz="0" w:space="0" w:color="auto"/>
            <w:bottom w:val="none" w:sz="0" w:space="0" w:color="auto"/>
            <w:right w:val="none" w:sz="0" w:space="0" w:color="auto"/>
          </w:divBdr>
        </w:div>
      </w:divsChild>
    </w:div>
    <w:div w:id="212673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A:\S230sp9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S230sp99.dot</Template>
  <TotalTime>1</TotalTime>
  <Pages>3</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BOROUGH OF MANHATTAN COMMUNITY COLLEGE</vt:lpstr>
    </vt:vector>
  </TitlesOfParts>
  <Company>B.M.C.C - Dept-C.I.S</Company>
  <LinksUpToDate>false</LinksUpToDate>
  <CharactersWithSpaces>6553</CharactersWithSpaces>
  <SharedDoc>false</SharedDoc>
  <HLinks>
    <vt:vector size="6" baseType="variant">
      <vt:variant>
        <vt:i4>1572889</vt:i4>
      </vt:variant>
      <vt:variant>
        <vt:i4>0</vt:i4>
      </vt:variant>
      <vt:variant>
        <vt:i4>0</vt:i4>
      </vt:variant>
      <vt:variant>
        <vt:i4>5</vt:i4>
      </vt:variant>
      <vt:variant>
        <vt:lpwstr>http://www.bmcc.cuny.edu/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BOROUGH OF MANHATTAN COMMUNITY COLLEGE</dc:title>
  <dc:creator>Luis A. Rivera</dc:creator>
  <cp:lastModifiedBy>TP-user02</cp:lastModifiedBy>
  <cp:revision>2</cp:revision>
  <cp:lastPrinted>2020-01-10T16:08:00Z</cp:lastPrinted>
  <dcterms:created xsi:type="dcterms:W3CDTF">2020-06-15T16:09:00Z</dcterms:created>
  <dcterms:modified xsi:type="dcterms:W3CDTF">2020-06-15T16:09:00Z</dcterms:modified>
</cp:coreProperties>
</file>