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ECF1C" w14:textId="2CDBAFE3" w:rsidR="00773BFC" w:rsidRPr="00A5704B" w:rsidRDefault="00773BFC" w:rsidP="00312F83">
      <w:pPr>
        <w:spacing w:after="0"/>
        <w:rPr>
          <w:rFonts w:ascii="Montserrat" w:hAnsi="Montserrat"/>
          <w:b/>
          <w:bCs/>
          <w:sz w:val="20"/>
          <w:szCs w:val="20"/>
          <w:lang w:val="en-US"/>
        </w:rPr>
      </w:pPr>
      <w:r w:rsidRPr="00A5704B">
        <w:rPr>
          <w:rFonts w:ascii="Montserrat" w:hAnsi="Montserrat"/>
          <w:b/>
          <w:bCs/>
          <w:sz w:val="20"/>
          <w:szCs w:val="20"/>
          <w:lang w:val="en-US"/>
        </w:rPr>
        <w:t>Position: General Manager</w:t>
      </w:r>
      <w:r w:rsidR="00312F83" w:rsidRPr="00A5704B">
        <w:rPr>
          <w:rFonts w:ascii="Montserrat" w:hAnsi="Montserrat"/>
          <w:b/>
          <w:bCs/>
          <w:sz w:val="20"/>
          <w:szCs w:val="20"/>
          <w:lang w:val="en-US"/>
        </w:rPr>
        <w:t xml:space="preserve">, </w:t>
      </w:r>
      <w:r w:rsidR="00694B9D" w:rsidRPr="00A5704B">
        <w:rPr>
          <w:rFonts w:ascii="Montserrat" w:hAnsi="Montserrat"/>
          <w:b/>
          <w:bCs/>
          <w:sz w:val="20"/>
          <w:szCs w:val="20"/>
          <w:lang w:val="en-US"/>
        </w:rPr>
        <w:t xml:space="preserve">Data </w:t>
      </w:r>
      <w:r w:rsidR="001A15C5" w:rsidRPr="00A5704B">
        <w:rPr>
          <w:rFonts w:ascii="Montserrat" w:hAnsi="Montserrat"/>
          <w:b/>
          <w:bCs/>
          <w:sz w:val="20"/>
          <w:szCs w:val="20"/>
          <w:lang w:val="en-US"/>
        </w:rPr>
        <w:t>&amp; Knowledge Solutions</w:t>
      </w:r>
    </w:p>
    <w:p w14:paraId="215A3271" w14:textId="7834488A" w:rsidR="00CA6F01" w:rsidRPr="00A5704B" w:rsidRDefault="00773BFC" w:rsidP="00312F83">
      <w:pPr>
        <w:spacing w:after="0"/>
        <w:rPr>
          <w:rFonts w:ascii="Montserrat" w:hAnsi="Montserrat"/>
          <w:b/>
          <w:bCs/>
          <w:sz w:val="20"/>
          <w:szCs w:val="20"/>
          <w:lang w:val="en-US"/>
        </w:rPr>
      </w:pPr>
      <w:r w:rsidRPr="00A5704B">
        <w:rPr>
          <w:rFonts w:ascii="Montserrat" w:hAnsi="Montserrat"/>
          <w:b/>
          <w:bCs/>
          <w:sz w:val="20"/>
          <w:szCs w:val="20"/>
          <w:lang w:val="en-US"/>
        </w:rPr>
        <w:t xml:space="preserve">Department: </w:t>
      </w:r>
      <w:r w:rsidR="00694B9D" w:rsidRPr="00A5704B">
        <w:rPr>
          <w:rFonts w:ascii="Montserrat" w:hAnsi="Montserrat"/>
          <w:b/>
          <w:bCs/>
          <w:sz w:val="20"/>
          <w:szCs w:val="20"/>
          <w:lang w:val="en-US"/>
        </w:rPr>
        <w:t>Innovation &amp; Digital</w:t>
      </w:r>
    </w:p>
    <w:p w14:paraId="7CE0715F" w14:textId="2652F1C0" w:rsidR="00773BFC" w:rsidRPr="00A5704B" w:rsidRDefault="00773BFC" w:rsidP="00312F83">
      <w:pPr>
        <w:spacing w:after="0"/>
        <w:rPr>
          <w:rFonts w:ascii="Montserrat" w:hAnsi="Montserrat"/>
          <w:b/>
          <w:bCs/>
          <w:sz w:val="20"/>
          <w:szCs w:val="20"/>
          <w:lang w:val="en-US"/>
        </w:rPr>
      </w:pPr>
      <w:r w:rsidRPr="00A5704B">
        <w:rPr>
          <w:rFonts w:ascii="Montserrat" w:hAnsi="Montserrat"/>
          <w:b/>
          <w:bCs/>
          <w:sz w:val="20"/>
          <w:szCs w:val="20"/>
          <w:lang w:val="en-US"/>
        </w:rPr>
        <w:t xml:space="preserve">Company: JLG </w:t>
      </w:r>
      <w:r w:rsidR="00A5704B">
        <w:rPr>
          <w:rFonts w:ascii="Montserrat" w:hAnsi="Montserrat"/>
          <w:b/>
          <w:bCs/>
          <w:sz w:val="20"/>
          <w:szCs w:val="20"/>
          <w:lang w:val="en-US"/>
        </w:rPr>
        <w:t>Holding</w:t>
      </w:r>
      <w:r w:rsidRPr="00A5704B">
        <w:rPr>
          <w:rFonts w:ascii="Montserrat" w:hAnsi="Montserrat"/>
          <w:b/>
          <w:bCs/>
          <w:sz w:val="20"/>
          <w:szCs w:val="20"/>
          <w:lang w:val="en-US"/>
        </w:rPr>
        <w:t xml:space="preserve"> Co</w:t>
      </w:r>
    </w:p>
    <w:p w14:paraId="4C239C45" w14:textId="44C8A453" w:rsidR="00773BFC" w:rsidRPr="00A5704B" w:rsidRDefault="00773BFC" w:rsidP="00312F83">
      <w:pPr>
        <w:spacing w:after="0"/>
        <w:rPr>
          <w:rFonts w:ascii="Montserrat" w:hAnsi="Montserrat"/>
          <w:b/>
          <w:bCs/>
          <w:sz w:val="20"/>
          <w:szCs w:val="20"/>
          <w:lang w:val="en-US"/>
        </w:rPr>
      </w:pPr>
      <w:r w:rsidRPr="00A5704B">
        <w:rPr>
          <w:rFonts w:ascii="Montserrat" w:hAnsi="Montserrat"/>
          <w:b/>
          <w:bCs/>
          <w:sz w:val="20"/>
          <w:szCs w:val="20"/>
          <w:lang w:val="en-US"/>
        </w:rPr>
        <w:t xml:space="preserve">Reports to: </w:t>
      </w:r>
      <w:r w:rsidR="00312F83" w:rsidRPr="00A5704B">
        <w:rPr>
          <w:rFonts w:ascii="Montserrat" w:hAnsi="Montserrat"/>
          <w:b/>
          <w:bCs/>
          <w:sz w:val="20"/>
          <w:szCs w:val="20"/>
          <w:lang w:val="en-US"/>
        </w:rPr>
        <w:t xml:space="preserve">Chief </w:t>
      </w:r>
      <w:r w:rsidR="00694B9D" w:rsidRPr="00A5704B">
        <w:rPr>
          <w:rFonts w:ascii="Montserrat" w:hAnsi="Montserrat"/>
          <w:b/>
          <w:bCs/>
          <w:sz w:val="20"/>
          <w:szCs w:val="20"/>
          <w:lang w:val="en-US"/>
        </w:rPr>
        <w:t>Innovation &amp; Digital</w:t>
      </w:r>
      <w:r w:rsidRPr="00A5704B">
        <w:rPr>
          <w:rFonts w:ascii="Montserrat" w:hAnsi="Montserrat"/>
          <w:b/>
          <w:bCs/>
          <w:sz w:val="20"/>
          <w:szCs w:val="20"/>
          <w:lang w:val="en-US"/>
        </w:rPr>
        <w:t xml:space="preserve"> (</w:t>
      </w:r>
      <w:r w:rsidR="00312F83" w:rsidRPr="00A5704B">
        <w:rPr>
          <w:rFonts w:ascii="Montserrat" w:hAnsi="Montserrat"/>
          <w:b/>
          <w:bCs/>
          <w:sz w:val="20"/>
          <w:szCs w:val="20"/>
          <w:lang w:val="en-US"/>
        </w:rPr>
        <w:t>C</w:t>
      </w:r>
      <w:r w:rsidR="00694B9D" w:rsidRPr="00A5704B">
        <w:rPr>
          <w:rFonts w:ascii="Montserrat" w:hAnsi="Montserrat"/>
          <w:b/>
          <w:bCs/>
          <w:sz w:val="20"/>
          <w:szCs w:val="20"/>
          <w:lang w:val="en-US"/>
        </w:rPr>
        <w:t>IDO</w:t>
      </w:r>
      <w:r w:rsidRPr="00A5704B">
        <w:rPr>
          <w:rFonts w:ascii="Montserrat" w:hAnsi="Montserrat"/>
          <w:b/>
          <w:bCs/>
          <w:sz w:val="20"/>
          <w:szCs w:val="20"/>
          <w:lang w:val="en-US"/>
        </w:rPr>
        <w:t>)</w:t>
      </w:r>
      <w:r w:rsidR="00312F83" w:rsidRPr="00A5704B">
        <w:rPr>
          <w:rFonts w:ascii="Montserrat" w:hAnsi="Montserrat"/>
          <w:b/>
          <w:bCs/>
          <w:sz w:val="20"/>
          <w:szCs w:val="20"/>
          <w:lang w:val="en-US"/>
        </w:rPr>
        <w:br/>
        <w:t xml:space="preserve">Budget: </w:t>
      </w:r>
    </w:p>
    <w:p w14:paraId="3799B961" w14:textId="77777777" w:rsidR="00773BFC" w:rsidRPr="00312F83" w:rsidRDefault="00773BFC" w:rsidP="000B6A13">
      <w:pPr>
        <w:spacing w:after="0"/>
        <w:jc w:val="both"/>
        <w:rPr>
          <w:rFonts w:ascii="Montserrat" w:hAnsi="Montserrat"/>
          <w:sz w:val="20"/>
          <w:szCs w:val="20"/>
          <w:lang w:val="en-US"/>
        </w:rPr>
      </w:pPr>
    </w:p>
    <w:p w14:paraId="19DE12DC" w14:textId="77777777" w:rsidR="001A15C5" w:rsidRPr="001A15C5" w:rsidRDefault="001A15C5" w:rsidP="001A15C5">
      <w:pPr>
        <w:spacing w:after="0"/>
        <w:jc w:val="both"/>
        <w:rPr>
          <w:rFonts w:ascii="Montserrat" w:hAnsi="Montserrat"/>
          <w:b/>
          <w:bCs/>
          <w:sz w:val="20"/>
          <w:szCs w:val="20"/>
        </w:rPr>
      </w:pPr>
      <w:r w:rsidRPr="001A15C5">
        <w:rPr>
          <w:rFonts w:ascii="Montserrat" w:hAnsi="Montserrat"/>
          <w:b/>
          <w:bCs/>
          <w:sz w:val="20"/>
          <w:szCs w:val="20"/>
        </w:rPr>
        <w:t>Position Overview</w:t>
      </w:r>
    </w:p>
    <w:p w14:paraId="77863026" w14:textId="2FC7E607" w:rsidR="001A15C5" w:rsidRPr="001A15C5" w:rsidRDefault="001A15C5" w:rsidP="001A15C5">
      <w:pPr>
        <w:spacing w:after="0"/>
        <w:jc w:val="both"/>
        <w:rPr>
          <w:rFonts w:ascii="Montserrat" w:hAnsi="Montserrat"/>
          <w:sz w:val="20"/>
          <w:szCs w:val="20"/>
        </w:rPr>
      </w:pPr>
      <w:r w:rsidRPr="001A15C5">
        <w:rPr>
          <w:rFonts w:ascii="Montserrat" w:hAnsi="Montserrat"/>
          <w:sz w:val="20"/>
          <w:szCs w:val="20"/>
        </w:rPr>
        <w:t>The General Manager, Data &amp; Knowledge Solutions is responsible for leading the Group’s data science, analytics, and knowledge management agenda to unlock business value, improve decision-making, and drive growth across all business units.</w:t>
      </w:r>
    </w:p>
    <w:p w14:paraId="7B47E2EE" w14:textId="77777777" w:rsidR="001A15C5" w:rsidRPr="001A15C5" w:rsidRDefault="001A15C5" w:rsidP="001A15C5">
      <w:pPr>
        <w:spacing w:after="0"/>
        <w:jc w:val="both"/>
        <w:rPr>
          <w:rFonts w:ascii="Montserrat" w:hAnsi="Montserrat"/>
          <w:sz w:val="20"/>
          <w:szCs w:val="20"/>
        </w:rPr>
      </w:pPr>
    </w:p>
    <w:p w14:paraId="3043C35A" w14:textId="6DDAB9C4" w:rsidR="001A15C5" w:rsidRPr="001A15C5" w:rsidRDefault="001A15C5" w:rsidP="001A15C5">
      <w:pPr>
        <w:spacing w:after="0"/>
        <w:jc w:val="both"/>
        <w:rPr>
          <w:rFonts w:ascii="Montserrat" w:hAnsi="Montserrat"/>
          <w:sz w:val="20"/>
          <w:szCs w:val="20"/>
        </w:rPr>
      </w:pPr>
      <w:r w:rsidRPr="001A15C5">
        <w:rPr>
          <w:rFonts w:ascii="Montserrat" w:hAnsi="Montserrat"/>
          <w:sz w:val="20"/>
          <w:szCs w:val="20"/>
        </w:rPr>
        <w:t>Responsible to design and implement strategies to leverage data, analytics, and AI technologies as a competitive advantage, ensuring the organization transitions towards a data-driven culture. The incumbent will provide thought leadership, oversee the development of advanced analytics solutions, and ensure data governance frameworks are in place to safeguard data integrity, security, and compliance.</w:t>
      </w:r>
    </w:p>
    <w:p w14:paraId="69B80879" w14:textId="77777777" w:rsidR="001A15C5" w:rsidRPr="001A15C5" w:rsidRDefault="00286530" w:rsidP="001A15C5">
      <w:pPr>
        <w:spacing w:after="0"/>
        <w:jc w:val="both"/>
        <w:rPr>
          <w:rFonts w:ascii="Montserrat" w:hAnsi="Montserrat"/>
          <w:b/>
          <w:bCs/>
          <w:sz w:val="20"/>
          <w:szCs w:val="20"/>
        </w:rPr>
      </w:pPr>
      <w:r>
        <w:rPr>
          <w:rFonts w:ascii="Montserrat" w:hAnsi="Montserrat"/>
          <w:sz w:val="20"/>
          <w:szCs w:val="20"/>
        </w:rPr>
        <w:pict w14:anchorId="405BB93C">
          <v:rect id="_x0000_i1025" style="width:0;height:1.5pt" o:hralign="center" o:hrstd="t" o:hr="t" fillcolor="#a0a0a0" stroked="f"/>
        </w:pict>
      </w:r>
    </w:p>
    <w:p w14:paraId="5429ED16" w14:textId="77777777" w:rsidR="001A15C5" w:rsidRDefault="001A15C5" w:rsidP="001A15C5">
      <w:pPr>
        <w:spacing w:after="0"/>
        <w:jc w:val="both"/>
        <w:rPr>
          <w:rFonts w:ascii="Montserrat" w:hAnsi="Montserrat"/>
          <w:b/>
          <w:bCs/>
          <w:sz w:val="20"/>
          <w:szCs w:val="20"/>
        </w:rPr>
      </w:pPr>
      <w:r w:rsidRPr="001A15C5">
        <w:rPr>
          <w:rFonts w:ascii="Montserrat" w:hAnsi="Montserrat"/>
          <w:b/>
          <w:bCs/>
          <w:sz w:val="20"/>
          <w:szCs w:val="20"/>
        </w:rPr>
        <w:t>Key Responsibilities</w:t>
      </w:r>
    </w:p>
    <w:p w14:paraId="05E56BCA" w14:textId="77777777" w:rsidR="001A15C5" w:rsidRPr="001A15C5" w:rsidRDefault="001A15C5" w:rsidP="001A15C5">
      <w:pPr>
        <w:spacing w:after="0"/>
        <w:jc w:val="both"/>
        <w:rPr>
          <w:rFonts w:ascii="Montserrat" w:hAnsi="Montserrat"/>
          <w:b/>
          <w:bCs/>
          <w:sz w:val="20"/>
          <w:szCs w:val="20"/>
        </w:rPr>
      </w:pPr>
    </w:p>
    <w:p w14:paraId="67794ABE" w14:textId="77777777" w:rsidR="001A15C5" w:rsidRPr="001A15C5" w:rsidRDefault="001A15C5" w:rsidP="001A15C5">
      <w:pPr>
        <w:spacing w:after="0"/>
        <w:jc w:val="both"/>
        <w:rPr>
          <w:rFonts w:ascii="Montserrat" w:hAnsi="Montserrat"/>
          <w:b/>
          <w:bCs/>
          <w:sz w:val="20"/>
          <w:szCs w:val="20"/>
        </w:rPr>
      </w:pPr>
      <w:r w:rsidRPr="001A15C5">
        <w:rPr>
          <w:rFonts w:ascii="Montserrat" w:hAnsi="Montserrat"/>
          <w:b/>
          <w:bCs/>
          <w:sz w:val="20"/>
          <w:szCs w:val="20"/>
        </w:rPr>
        <w:t>1. Leadership &amp; Strategic Direction</w:t>
      </w:r>
    </w:p>
    <w:p w14:paraId="33354E7D" w14:textId="77777777" w:rsidR="001A15C5" w:rsidRPr="001A15C5" w:rsidRDefault="001A15C5" w:rsidP="001A15C5">
      <w:pPr>
        <w:numPr>
          <w:ilvl w:val="0"/>
          <w:numId w:val="3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1A15C5">
        <w:rPr>
          <w:rFonts w:ascii="Montserrat" w:hAnsi="Montserrat"/>
          <w:sz w:val="20"/>
          <w:szCs w:val="20"/>
        </w:rPr>
        <w:t>Lead, manage, and inspire a team of data scientists, analysts, and knowledge professionals, fostering a culture of innovation, collaboration, and continuous learning.</w:t>
      </w:r>
    </w:p>
    <w:p w14:paraId="1F10E7BB" w14:textId="77777777" w:rsidR="001A15C5" w:rsidRPr="001A15C5" w:rsidRDefault="001A15C5" w:rsidP="001A15C5">
      <w:pPr>
        <w:numPr>
          <w:ilvl w:val="0"/>
          <w:numId w:val="3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1A15C5">
        <w:rPr>
          <w:rFonts w:ascii="Montserrat" w:hAnsi="Montserrat"/>
          <w:sz w:val="20"/>
          <w:szCs w:val="20"/>
        </w:rPr>
        <w:t>Define the Group-wide data and analytics vision, strategy, and roadmap, ensuring alignment with business objectives and Board-level expectations.</w:t>
      </w:r>
    </w:p>
    <w:p w14:paraId="6696AE00" w14:textId="77777777" w:rsidR="001A15C5" w:rsidRPr="001A15C5" w:rsidRDefault="001A15C5" w:rsidP="001A15C5">
      <w:pPr>
        <w:numPr>
          <w:ilvl w:val="0"/>
          <w:numId w:val="3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1A15C5">
        <w:rPr>
          <w:rFonts w:ascii="Montserrat" w:hAnsi="Montserrat"/>
          <w:sz w:val="20"/>
          <w:szCs w:val="20"/>
        </w:rPr>
        <w:t>Act as the champion of a data-driven decision-making culture, ensuring adoption of analytics-driven practices across business units.</w:t>
      </w:r>
    </w:p>
    <w:p w14:paraId="3D9E1143" w14:textId="77777777" w:rsidR="001A15C5" w:rsidRPr="001A15C5" w:rsidRDefault="001A15C5" w:rsidP="001A15C5">
      <w:pPr>
        <w:numPr>
          <w:ilvl w:val="0"/>
          <w:numId w:val="3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1A15C5">
        <w:rPr>
          <w:rFonts w:ascii="Montserrat" w:hAnsi="Montserrat"/>
          <w:sz w:val="20"/>
          <w:szCs w:val="20"/>
        </w:rPr>
        <w:t>Provide guidance and mentorship to build capabilities and career growth within the Data &amp; Knowledge Solutions team.</w:t>
      </w:r>
    </w:p>
    <w:p w14:paraId="32F30AFD" w14:textId="77777777" w:rsidR="001A15C5" w:rsidRPr="001A15C5" w:rsidRDefault="001A15C5" w:rsidP="001A15C5">
      <w:pPr>
        <w:spacing w:after="0"/>
        <w:ind w:left="720"/>
        <w:jc w:val="both"/>
        <w:rPr>
          <w:rFonts w:ascii="Montserrat" w:hAnsi="Montserrat"/>
          <w:b/>
          <w:bCs/>
          <w:sz w:val="20"/>
          <w:szCs w:val="20"/>
        </w:rPr>
      </w:pPr>
    </w:p>
    <w:p w14:paraId="74091A51" w14:textId="77777777" w:rsidR="001A15C5" w:rsidRPr="001A15C5" w:rsidRDefault="001A15C5" w:rsidP="001A15C5">
      <w:pPr>
        <w:spacing w:after="0"/>
        <w:jc w:val="both"/>
        <w:rPr>
          <w:rFonts w:ascii="Montserrat" w:hAnsi="Montserrat"/>
          <w:b/>
          <w:bCs/>
          <w:sz w:val="20"/>
          <w:szCs w:val="20"/>
        </w:rPr>
      </w:pPr>
      <w:r w:rsidRPr="001A15C5">
        <w:rPr>
          <w:rFonts w:ascii="Montserrat" w:hAnsi="Montserrat"/>
          <w:b/>
          <w:bCs/>
          <w:sz w:val="20"/>
          <w:szCs w:val="20"/>
        </w:rPr>
        <w:t>2. Data Science &amp; Advanced Analytics</w:t>
      </w:r>
    </w:p>
    <w:p w14:paraId="1C43939C" w14:textId="77777777" w:rsidR="001A15C5" w:rsidRPr="001A15C5" w:rsidRDefault="001A15C5" w:rsidP="001A15C5">
      <w:pPr>
        <w:numPr>
          <w:ilvl w:val="0"/>
          <w:numId w:val="4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1A15C5">
        <w:rPr>
          <w:rFonts w:ascii="Montserrat" w:hAnsi="Montserrat"/>
          <w:sz w:val="20"/>
          <w:szCs w:val="20"/>
        </w:rPr>
        <w:t>Design, develop, and deploy advanced analytics models, algorithms, and AI/ML solutions to extract actionable insights from structured and unstructured data sources.</w:t>
      </w:r>
    </w:p>
    <w:p w14:paraId="678276A6" w14:textId="77EC1AA3" w:rsidR="001A15C5" w:rsidRPr="001A15C5" w:rsidRDefault="001A15C5" w:rsidP="001A15C5">
      <w:pPr>
        <w:numPr>
          <w:ilvl w:val="0"/>
          <w:numId w:val="4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1A15C5">
        <w:rPr>
          <w:rFonts w:ascii="Montserrat" w:hAnsi="Montserrat"/>
          <w:sz w:val="20"/>
          <w:szCs w:val="20"/>
        </w:rPr>
        <w:t>Apply techniques such as predictive modelling, demand forecasting, customer segmentation, churn analysis, anomaly detection, and pricing optimization to address business challenges.</w:t>
      </w:r>
    </w:p>
    <w:p w14:paraId="130EBA3D" w14:textId="77777777" w:rsidR="001A15C5" w:rsidRPr="001A15C5" w:rsidRDefault="001A15C5" w:rsidP="001A15C5">
      <w:pPr>
        <w:numPr>
          <w:ilvl w:val="0"/>
          <w:numId w:val="4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1A15C5">
        <w:rPr>
          <w:rFonts w:ascii="Montserrat" w:hAnsi="Montserrat"/>
          <w:sz w:val="20"/>
          <w:szCs w:val="20"/>
        </w:rPr>
        <w:t>Ensure analytics projects are delivered on time, within scope, and deliver tangible business outcomes.</w:t>
      </w:r>
    </w:p>
    <w:p w14:paraId="370B7A45" w14:textId="77777777" w:rsidR="001A15C5" w:rsidRPr="001A15C5" w:rsidRDefault="001A15C5" w:rsidP="001A15C5">
      <w:pPr>
        <w:numPr>
          <w:ilvl w:val="0"/>
          <w:numId w:val="4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1A15C5">
        <w:rPr>
          <w:rFonts w:ascii="Montserrat" w:hAnsi="Montserrat"/>
          <w:sz w:val="20"/>
          <w:szCs w:val="20"/>
        </w:rPr>
        <w:t>Translate complex analytical results into clear, actionable insights for senior leadership, operations teams, and the Board.</w:t>
      </w:r>
    </w:p>
    <w:p w14:paraId="69235B0B" w14:textId="77777777" w:rsidR="001A15C5" w:rsidRPr="001A15C5" w:rsidRDefault="001A15C5" w:rsidP="001A15C5">
      <w:pPr>
        <w:spacing w:after="0"/>
        <w:ind w:left="720"/>
        <w:jc w:val="both"/>
        <w:rPr>
          <w:rFonts w:ascii="Montserrat" w:hAnsi="Montserrat"/>
          <w:b/>
          <w:bCs/>
          <w:sz w:val="20"/>
          <w:szCs w:val="20"/>
        </w:rPr>
      </w:pPr>
    </w:p>
    <w:p w14:paraId="4E5E872D" w14:textId="77777777" w:rsidR="001A15C5" w:rsidRPr="001A15C5" w:rsidRDefault="001A15C5" w:rsidP="001A15C5">
      <w:pPr>
        <w:spacing w:after="0"/>
        <w:jc w:val="both"/>
        <w:rPr>
          <w:rFonts w:ascii="Montserrat" w:hAnsi="Montserrat"/>
          <w:b/>
          <w:bCs/>
          <w:sz w:val="20"/>
          <w:szCs w:val="20"/>
        </w:rPr>
      </w:pPr>
      <w:r w:rsidRPr="001A15C5">
        <w:rPr>
          <w:rFonts w:ascii="Montserrat" w:hAnsi="Montserrat"/>
          <w:b/>
          <w:bCs/>
          <w:sz w:val="20"/>
          <w:szCs w:val="20"/>
        </w:rPr>
        <w:t>3. Business Partnering &amp; Value Creation</w:t>
      </w:r>
    </w:p>
    <w:p w14:paraId="1B74A896" w14:textId="77777777" w:rsidR="001A15C5" w:rsidRPr="001A15C5" w:rsidRDefault="001A15C5" w:rsidP="001A15C5">
      <w:pPr>
        <w:numPr>
          <w:ilvl w:val="0"/>
          <w:numId w:val="5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1A15C5">
        <w:rPr>
          <w:rFonts w:ascii="Montserrat" w:hAnsi="Montserrat"/>
          <w:sz w:val="20"/>
          <w:szCs w:val="20"/>
        </w:rPr>
        <w:t>Collaborate with cross-functional teams (Operations, Finance, HR, Healthcare, Property, F&amp;B) to identify opportunities to apply data science solutions for process improvement, cost optimization, and revenue growth.</w:t>
      </w:r>
    </w:p>
    <w:p w14:paraId="657430CC" w14:textId="77777777" w:rsidR="001A15C5" w:rsidRPr="001A15C5" w:rsidRDefault="001A15C5" w:rsidP="001A15C5">
      <w:pPr>
        <w:numPr>
          <w:ilvl w:val="0"/>
          <w:numId w:val="5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1A15C5">
        <w:rPr>
          <w:rFonts w:ascii="Montserrat" w:hAnsi="Montserrat"/>
          <w:sz w:val="20"/>
          <w:szCs w:val="20"/>
        </w:rPr>
        <w:lastRenderedPageBreak/>
        <w:t>Partner with business leaders to ensure data insights support strategic initiatives, operational excellence, and customer experience enhancement.</w:t>
      </w:r>
    </w:p>
    <w:p w14:paraId="3580E5B1" w14:textId="2CAEB339" w:rsidR="001A15C5" w:rsidRPr="001A15C5" w:rsidRDefault="001A15C5" w:rsidP="001A15C5">
      <w:pPr>
        <w:numPr>
          <w:ilvl w:val="0"/>
          <w:numId w:val="5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1A15C5">
        <w:rPr>
          <w:rFonts w:ascii="Montserrat" w:hAnsi="Montserrat"/>
          <w:sz w:val="20"/>
          <w:szCs w:val="20"/>
        </w:rPr>
        <w:t>Develop and oversee key data-driven initiatives such as workforce optimization, facility performance benchmarking, patient care analytics, energy efficiency modelling, and market intelligence.</w:t>
      </w:r>
    </w:p>
    <w:p w14:paraId="2CF87A23" w14:textId="77777777" w:rsidR="001A15C5" w:rsidRPr="001A15C5" w:rsidRDefault="001A15C5" w:rsidP="001A15C5">
      <w:pPr>
        <w:numPr>
          <w:ilvl w:val="0"/>
          <w:numId w:val="5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1A15C5">
        <w:rPr>
          <w:rFonts w:ascii="Montserrat" w:hAnsi="Montserrat"/>
          <w:sz w:val="20"/>
          <w:szCs w:val="20"/>
        </w:rPr>
        <w:t>Drive business case development for data and analytics investments, demonstrating ROI and business impact.</w:t>
      </w:r>
    </w:p>
    <w:p w14:paraId="511D3DEB" w14:textId="77777777" w:rsidR="001A15C5" w:rsidRPr="001A15C5" w:rsidRDefault="001A15C5" w:rsidP="001A15C5">
      <w:pPr>
        <w:spacing w:after="0"/>
        <w:ind w:left="720"/>
        <w:jc w:val="both"/>
        <w:rPr>
          <w:rFonts w:ascii="Montserrat" w:hAnsi="Montserrat"/>
          <w:b/>
          <w:bCs/>
          <w:sz w:val="20"/>
          <w:szCs w:val="20"/>
        </w:rPr>
      </w:pPr>
    </w:p>
    <w:p w14:paraId="53726B74" w14:textId="77777777" w:rsidR="001A15C5" w:rsidRPr="001A15C5" w:rsidRDefault="001A15C5" w:rsidP="001A15C5">
      <w:pPr>
        <w:spacing w:after="0"/>
        <w:jc w:val="both"/>
        <w:rPr>
          <w:rFonts w:ascii="Montserrat" w:hAnsi="Montserrat"/>
          <w:b/>
          <w:bCs/>
          <w:sz w:val="20"/>
          <w:szCs w:val="20"/>
        </w:rPr>
      </w:pPr>
      <w:r w:rsidRPr="001A15C5">
        <w:rPr>
          <w:rFonts w:ascii="Montserrat" w:hAnsi="Montserrat"/>
          <w:b/>
          <w:bCs/>
          <w:sz w:val="20"/>
          <w:szCs w:val="20"/>
        </w:rPr>
        <w:t>4. Technology Integration &amp; Deployment</w:t>
      </w:r>
    </w:p>
    <w:p w14:paraId="679119B4" w14:textId="77777777" w:rsidR="001A15C5" w:rsidRPr="001A15C5" w:rsidRDefault="001A15C5" w:rsidP="001A15C5">
      <w:pPr>
        <w:numPr>
          <w:ilvl w:val="0"/>
          <w:numId w:val="6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1A15C5">
        <w:rPr>
          <w:rFonts w:ascii="Montserrat" w:hAnsi="Montserrat"/>
          <w:sz w:val="20"/>
          <w:szCs w:val="20"/>
        </w:rPr>
        <w:t>Work closely with IT and Digital teams to ensure seamless integration of data science solutions into enterprise systems and operational platforms.</w:t>
      </w:r>
    </w:p>
    <w:p w14:paraId="4494030E" w14:textId="77777777" w:rsidR="001A15C5" w:rsidRPr="001A15C5" w:rsidRDefault="001A15C5" w:rsidP="001A15C5">
      <w:pPr>
        <w:numPr>
          <w:ilvl w:val="0"/>
          <w:numId w:val="6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1A15C5">
        <w:rPr>
          <w:rFonts w:ascii="Montserrat" w:hAnsi="Montserrat"/>
          <w:sz w:val="20"/>
          <w:szCs w:val="20"/>
        </w:rPr>
        <w:t>Oversee the deployment of advanced analytics solutions into production environments, ensuring scalability, stability, and usability.</w:t>
      </w:r>
    </w:p>
    <w:p w14:paraId="7D4602CE" w14:textId="77777777" w:rsidR="001A15C5" w:rsidRPr="001A15C5" w:rsidRDefault="001A15C5" w:rsidP="001A15C5">
      <w:pPr>
        <w:numPr>
          <w:ilvl w:val="0"/>
          <w:numId w:val="6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1A15C5">
        <w:rPr>
          <w:rFonts w:ascii="Montserrat" w:hAnsi="Montserrat"/>
          <w:sz w:val="20"/>
          <w:szCs w:val="20"/>
        </w:rPr>
        <w:t>Introduce and manage data platforms, visualization tools, and business intelligence systems to democratize data access across the Group.</w:t>
      </w:r>
    </w:p>
    <w:p w14:paraId="01E6870F" w14:textId="77777777" w:rsidR="001A15C5" w:rsidRPr="001A15C5" w:rsidRDefault="001A15C5" w:rsidP="001A15C5">
      <w:pPr>
        <w:numPr>
          <w:ilvl w:val="0"/>
          <w:numId w:val="6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1A15C5">
        <w:rPr>
          <w:rFonts w:ascii="Montserrat" w:hAnsi="Montserrat"/>
          <w:sz w:val="20"/>
          <w:szCs w:val="20"/>
        </w:rPr>
        <w:t>Lead the adoption of emerging technologies such as AI, IoT, NLP, and cloud-based analytics to strengthen competitive positioning.</w:t>
      </w:r>
    </w:p>
    <w:p w14:paraId="66CA1565" w14:textId="77777777" w:rsidR="001A15C5" w:rsidRPr="001A15C5" w:rsidRDefault="001A15C5" w:rsidP="001A15C5">
      <w:pPr>
        <w:spacing w:after="0"/>
        <w:ind w:left="720"/>
        <w:jc w:val="both"/>
        <w:rPr>
          <w:rFonts w:ascii="Montserrat" w:hAnsi="Montserrat"/>
          <w:b/>
          <w:bCs/>
          <w:sz w:val="20"/>
          <w:szCs w:val="20"/>
        </w:rPr>
      </w:pPr>
    </w:p>
    <w:p w14:paraId="03D8056C" w14:textId="77777777" w:rsidR="001A15C5" w:rsidRPr="001A15C5" w:rsidRDefault="001A15C5" w:rsidP="001A15C5">
      <w:pPr>
        <w:spacing w:after="0"/>
        <w:jc w:val="both"/>
        <w:rPr>
          <w:rFonts w:ascii="Montserrat" w:hAnsi="Montserrat"/>
          <w:b/>
          <w:bCs/>
          <w:sz w:val="20"/>
          <w:szCs w:val="20"/>
        </w:rPr>
      </w:pPr>
      <w:r w:rsidRPr="001A15C5">
        <w:rPr>
          <w:rFonts w:ascii="Montserrat" w:hAnsi="Montserrat"/>
          <w:b/>
          <w:bCs/>
          <w:sz w:val="20"/>
          <w:szCs w:val="20"/>
        </w:rPr>
        <w:t>5. Data Governance &amp; Knowledge Management</w:t>
      </w:r>
    </w:p>
    <w:p w14:paraId="1154B1D8" w14:textId="77777777" w:rsidR="001A15C5" w:rsidRPr="001A15C5" w:rsidRDefault="001A15C5" w:rsidP="001A15C5">
      <w:pPr>
        <w:numPr>
          <w:ilvl w:val="0"/>
          <w:numId w:val="7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1A15C5">
        <w:rPr>
          <w:rFonts w:ascii="Montserrat" w:hAnsi="Montserrat"/>
          <w:sz w:val="20"/>
          <w:szCs w:val="20"/>
        </w:rPr>
        <w:t>Establish and enforce robust data governance frameworks, policies, and standards across the Group to ensure data accuracy, consistency, and security.</w:t>
      </w:r>
    </w:p>
    <w:p w14:paraId="79375903" w14:textId="77777777" w:rsidR="001A15C5" w:rsidRPr="001A15C5" w:rsidRDefault="001A15C5" w:rsidP="001A15C5">
      <w:pPr>
        <w:numPr>
          <w:ilvl w:val="0"/>
          <w:numId w:val="7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1A15C5">
        <w:rPr>
          <w:rFonts w:ascii="Montserrat" w:hAnsi="Montserrat"/>
          <w:sz w:val="20"/>
          <w:szCs w:val="20"/>
        </w:rPr>
        <w:t>Monitor data quality and integrity, putting in place mechanisms to cleanse, validate, and standardize critical business data.</w:t>
      </w:r>
    </w:p>
    <w:p w14:paraId="5B5EC9D4" w14:textId="77777777" w:rsidR="001A15C5" w:rsidRPr="001A15C5" w:rsidRDefault="001A15C5" w:rsidP="001A15C5">
      <w:pPr>
        <w:numPr>
          <w:ilvl w:val="0"/>
          <w:numId w:val="7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1A15C5">
        <w:rPr>
          <w:rFonts w:ascii="Montserrat" w:hAnsi="Montserrat"/>
          <w:sz w:val="20"/>
          <w:szCs w:val="20"/>
        </w:rPr>
        <w:t>Ensure compliance with data protection regulations and internal policies on data privacy, confidentiality, and ethical AI usage.</w:t>
      </w:r>
    </w:p>
    <w:p w14:paraId="5E71A44D" w14:textId="77777777" w:rsidR="001A15C5" w:rsidRPr="001A15C5" w:rsidRDefault="001A15C5" w:rsidP="001A15C5">
      <w:pPr>
        <w:numPr>
          <w:ilvl w:val="0"/>
          <w:numId w:val="7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1A15C5">
        <w:rPr>
          <w:rFonts w:ascii="Montserrat" w:hAnsi="Montserrat"/>
          <w:sz w:val="20"/>
          <w:szCs w:val="20"/>
        </w:rPr>
        <w:t>Develop and implement knowledge management systems to capture, share, and leverage organizational knowledge effectively across subsidiaries.</w:t>
      </w:r>
    </w:p>
    <w:p w14:paraId="346505CC" w14:textId="418FAFE5" w:rsidR="007B1C91" w:rsidRPr="00312F83" w:rsidRDefault="007B1C91" w:rsidP="001A15C5">
      <w:pPr>
        <w:spacing w:after="0"/>
        <w:jc w:val="both"/>
        <w:rPr>
          <w:rFonts w:ascii="Montserrat" w:hAnsi="Montserrat"/>
          <w:sz w:val="20"/>
          <w:szCs w:val="20"/>
          <w:lang w:val="en-US"/>
        </w:rPr>
      </w:pPr>
    </w:p>
    <w:sectPr w:rsidR="007B1C91" w:rsidRPr="00312F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">
    <w:panose1 w:val="00000500000000000000"/>
    <w:charset w:val="00"/>
    <w:family w:val="modern"/>
    <w:notTrueType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63159"/>
    <w:multiLevelType w:val="multilevel"/>
    <w:tmpl w:val="BD34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13553E"/>
    <w:multiLevelType w:val="multilevel"/>
    <w:tmpl w:val="F7C6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F874A0"/>
    <w:multiLevelType w:val="multilevel"/>
    <w:tmpl w:val="F25C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213F9D"/>
    <w:multiLevelType w:val="multilevel"/>
    <w:tmpl w:val="58BCA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643DCE"/>
    <w:multiLevelType w:val="hybridMultilevel"/>
    <w:tmpl w:val="C5E6A7D4"/>
    <w:lvl w:ilvl="0" w:tplc="4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AA52B9D"/>
    <w:multiLevelType w:val="multilevel"/>
    <w:tmpl w:val="BE007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8639EE"/>
    <w:multiLevelType w:val="hybridMultilevel"/>
    <w:tmpl w:val="398875CE"/>
    <w:lvl w:ilvl="0" w:tplc="4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25144997">
    <w:abstractNumId w:val="6"/>
  </w:num>
  <w:num w:numId="2" w16cid:durableId="1955945039">
    <w:abstractNumId w:val="4"/>
  </w:num>
  <w:num w:numId="3" w16cid:durableId="2095122309">
    <w:abstractNumId w:val="2"/>
  </w:num>
  <w:num w:numId="4" w16cid:durableId="191917146">
    <w:abstractNumId w:val="1"/>
  </w:num>
  <w:num w:numId="5" w16cid:durableId="2090955639">
    <w:abstractNumId w:val="0"/>
  </w:num>
  <w:num w:numId="6" w16cid:durableId="1063141521">
    <w:abstractNumId w:val="5"/>
  </w:num>
  <w:num w:numId="7" w16cid:durableId="11311736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BFC"/>
    <w:rsid w:val="000B6A13"/>
    <w:rsid w:val="00120F59"/>
    <w:rsid w:val="001355F1"/>
    <w:rsid w:val="00195E9B"/>
    <w:rsid w:val="001A15C5"/>
    <w:rsid w:val="00286530"/>
    <w:rsid w:val="00312F83"/>
    <w:rsid w:val="004D4C99"/>
    <w:rsid w:val="005F5854"/>
    <w:rsid w:val="00694B9D"/>
    <w:rsid w:val="00773BFC"/>
    <w:rsid w:val="007B1C91"/>
    <w:rsid w:val="00891865"/>
    <w:rsid w:val="00963956"/>
    <w:rsid w:val="00A15360"/>
    <w:rsid w:val="00A5704B"/>
    <w:rsid w:val="00A7318E"/>
    <w:rsid w:val="00BE7732"/>
    <w:rsid w:val="00BF0C41"/>
    <w:rsid w:val="00CA593C"/>
    <w:rsid w:val="00CA6F01"/>
    <w:rsid w:val="00E43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E9DE3F4"/>
  <w15:chartTrackingRefBased/>
  <w15:docId w15:val="{186B3231-51BB-4E01-978C-46F971C86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B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B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B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B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B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B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B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B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B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B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B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B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B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B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B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B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B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B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B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B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B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B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97b19be-5239-4635-99c9-9898cf4c3e60}" enabled="0" method="" siteId="{e97b19be-5239-4635-99c9-9898cf4c3e6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518</Words>
  <Characters>3424</Characters>
  <Application>Microsoft Office Word</Application>
  <DocSecurity>0</DocSecurity>
  <Lines>81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Azua Binti Kamarudin</dc:creator>
  <cp:keywords/>
  <dc:description/>
  <cp:lastModifiedBy>Erni Syafrina Binti Kamaruzaman</cp:lastModifiedBy>
  <cp:revision>5</cp:revision>
  <dcterms:created xsi:type="dcterms:W3CDTF">2025-05-26T03:24:00Z</dcterms:created>
  <dcterms:modified xsi:type="dcterms:W3CDTF">2025-10-06T08:11:00Z</dcterms:modified>
</cp:coreProperties>
</file>