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ECF1C" w14:textId="7AD63DDC" w:rsidR="00773BFC" w:rsidRPr="00312F83" w:rsidRDefault="00773BFC" w:rsidP="00312F83">
      <w:pPr>
        <w:spacing w:after="0"/>
        <w:rPr>
          <w:rFonts w:ascii="Montserrat" w:hAnsi="Montserrat"/>
          <w:sz w:val="20"/>
          <w:szCs w:val="20"/>
          <w:lang w:val="en-US"/>
        </w:rPr>
      </w:pPr>
      <w:r w:rsidRPr="00312F83">
        <w:rPr>
          <w:rFonts w:ascii="Montserrat" w:hAnsi="Montserrat"/>
          <w:sz w:val="20"/>
          <w:szCs w:val="20"/>
          <w:lang w:val="en-US"/>
        </w:rPr>
        <w:t xml:space="preserve">Position: </w:t>
      </w:r>
      <w:r w:rsidR="004565E5">
        <w:rPr>
          <w:rFonts w:ascii="Montserrat" w:hAnsi="Montserrat"/>
          <w:sz w:val="20"/>
          <w:szCs w:val="20"/>
          <w:lang w:val="en-US"/>
        </w:rPr>
        <w:t>General Manager, Treasury &amp; Budgeting</w:t>
      </w:r>
    </w:p>
    <w:p w14:paraId="215A3271" w14:textId="58AB47F1" w:rsidR="00CA6F01" w:rsidRPr="00312F83" w:rsidRDefault="00773BFC" w:rsidP="00312F83">
      <w:pPr>
        <w:spacing w:after="0"/>
        <w:rPr>
          <w:rFonts w:ascii="Montserrat" w:hAnsi="Montserrat"/>
          <w:sz w:val="20"/>
          <w:szCs w:val="20"/>
          <w:lang w:val="en-US"/>
        </w:rPr>
      </w:pPr>
      <w:r w:rsidRPr="00312F83">
        <w:rPr>
          <w:rFonts w:ascii="Montserrat" w:hAnsi="Montserrat"/>
          <w:sz w:val="20"/>
          <w:szCs w:val="20"/>
          <w:lang w:val="en-US"/>
        </w:rPr>
        <w:t xml:space="preserve">Department: </w:t>
      </w:r>
      <w:proofErr w:type="gramStart"/>
      <w:r w:rsidR="004565E5">
        <w:rPr>
          <w:rFonts w:ascii="Montserrat" w:hAnsi="Montserrat"/>
          <w:sz w:val="20"/>
          <w:szCs w:val="20"/>
          <w:lang w:val="en-US"/>
        </w:rPr>
        <w:t>Group Finance</w:t>
      </w:r>
      <w:proofErr w:type="gramEnd"/>
    </w:p>
    <w:p w14:paraId="7CE0715F" w14:textId="5B90469F" w:rsidR="00773BFC" w:rsidRPr="00312F83" w:rsidRDefault="00773BFC" w:rsidP="00312F83">
      <w:pPr>
        <w:spacing w:after="0"/>
        <w:rPr>
          <w:rFonts w:ascii="Montserrat" w:hAnsi="Montserrat"/>
          <w:sz w:val="20"/>
          <w:szCs w:val="20"/>
          <w:lang w:val="en-US"/>
        </w:rPr>
      </w:pPr>
      <w:r w:rsidRPr="00312F83">
        <w:rPr>
          <w:rFonts w:ascii="Montserrat" w:hAnsi="Montserrat"/>
          <w:sz w:val="20"/>
          <w:szCs w:val="20"/>
          <w:lang w:val="en-US"/>
        </w:rPr>
        <w:t xml:space="preserve">Company: JLG </w:t>
      </w:r>
      <w:r w:rsidR="004F37C5">
        <w:rPr>
          <w:rFonts w:ascii="Montserrat" w:hAnsi="Montserrat"/>
          <w:sz w:val="20"/>
          <w:szCs w:val="20"/>
          <w:lang w:val="en-US"/>
        </w:rPr>
        <w:t>Hold</w:t>
      </w:r>
      <w:r w:rsidRPr="00312F83">
        <w:rPr>
          <w:rFonts w:ascii="Montserrat" w:hAnsi="Montserrat"/>
          <w:sz w:val="20"/>
          <w:szCs w:val="20"/>
          <w:lang w:val="en-US"/>
        </w:rPr>
        <w:t xml:space="preserve"> Co</w:t>
      </w:r>
    </w:p>
    <w:p w14:paraId="34224F04" w14:textId="04685C2C" w:rsidR="005710DA" w:rsidRPr="00312F83" w:rsidRDefault="00773BFC" w:rsidP="00312F83">
      <w:pPr>
        <w:spacing w:after="0"/>
        <w:rPr>
          <w:rFonts w:ascii="Montserrat" w:hAnsi="Montserrat"/>
          <w:sz w:val="20"/>
          <w:szCs w:val="20"/>
          <w:lang w:val="en-US"/>
        </w:rPr>
      </w:pPr>
      <w:r w:rsidRPr="00312F83">
        <w:rPr>
          <w:rFonts w:ascii="Montserrat" w:hAnsi="Montserrat"/>
          <w:sz w:val="20"/>
          <w:szCs w:val="20"/>
          <w:lang w:val="en-US"/>
        </w:rPr>
        <w:t xml:space="preserve">Reports to: </w:t>
      </w:r>
      <w:r w:rsidR="00312F83">
        <w:rPr>
          <w:rFonts w:ascii="Montserrat" w:hAnsi="Montserrat"/>
          <w:sz w:val="20"/>
          <w:szCs w:val="20"/>
          <w:lang w:val="en-US"/>
        </w:rPr>
        <w:t xml:space="preserve">Chief </w:t>
      </w:r>
      <w:r w:rsidR="004565E5">
        <w:rPr>
          <w:rFonts w:ascii="Montserrat" w:hAnsi="Montserrat"/>
          <w:sz w:val="20"/>
          <w:szCs w:val="20"/>
          <w:lang w:val="en-US"/>
        </w:rPr>
        <w:t>Financial Officer</w:t>
      </w:r>
      <w:r w:rsidR="00312F83">
        <w:rPr>
          <w:rFonts w:ascii="Montserrat" w:hAnsi="Montserrat"/>
          <w:sz w:val="20"/>
          <w:szCs w:val="20"/>
          <w:lang w:val="en-US"/>
        </w:rPr>
        <w:br/>
        <w:t xml:space="preserve">Budget: </w:t>
      </w:r>
    </w:p>
    <w:p w14:paraId="3799B961" w14:textId="77777777" w:rsidR="00773BFC" w:rsidRPr="00312F83" w:rsidRDefault="00773BFC" w:rsidP="000B6A13">
      <w:pPr>
        <w:spacing w:after="0"/>
        <w:jc w:val="both"/>
        <w:rPr>
          <w:rFonts w:ascii="Montserrat" w:hAnsi="Montserrat"/>
          <w:sz w:val="20"/>
          <w:szCs w:val="20"/>
          <w:lang w:val="en-US"/>
        </w:rPr>
      </w:pPr>
    </w:p>
    <w:p w14:paraId="28551FB7" w14:textId="77777777" w:rsidR="004565E5" w:rsidRPr="004565E5" w:rsidRDefault="004565E5" w:rsidP="004565E5">
      <w:pPr>
        <w:spacing w:after="0"/>
        <w:jc w:val="both"/>
        <w:rPr>
          <w:rFonts w:ascii="Montserrat" w:hAnsi="Montserrat"/>
          <w:b/>
          <w:bCs/>
          <w:sz w:val="20"/>
          <w:szCs w:val="20"/>
        </w:rPr>
      </w:pPr>
      <w:r w:rsidRPr="004565E5">
        <w:rPr>
          <w:rFonts w:ascii="Montserrat" w:hAnsi="Montserrat"/>
          <w:b/>
          <w:bCs/>
          <w:sz w:val="20"/>
          <w:szCs w:val="20"/>
        </w:rPr>
        <w:t>Position Overview</w:t>
      </w:r>
    </w:p>
    <w:p w14:paraId="64AE705E" w14:textId="77777777" w:rsidR="004565E5" w:rsidRPr="004565E5" w:rsidRDefault="004565E5" w:rsidP="004565E5">
      <w:pPr>
        <w:spacing w:after="0"/>
        <w:jc w:val="both"/>
        <w:rPr>
          <w:rFonts w:ascii="Montserrat" w:hAnsi="Montserrat"/>
          <w:sz w:val="20"/>
          <w:szCs w:val="20"/>
        </w:rPr>
      </w:pPr>
      <w:r w:rsidRPr="004565E5">
        <w:rPr>
          <w:rFonts w:ascii="Montserrat" w:hAnsi="Montserrat"/>
          <w:sz w:val="20"/>
          <w:szCs w:val="20"/>
        </w:rPr>
        <w:t>The General Manager, Treasury &amp; Budget plays a pivotal role in safeguarding and optimizing the Group’s financial resources by driving excellence in treasury operations, funding strategies, and corporate budgeting. This position ensures the Group has robust access to capital, strong liquidity, and disciplined financial planning to support sustainable growth. The incumbent will lead strategic initiatives in SUKUK and bond structuring, capital raising, debt portfolio management, and long-term financial planning, while also providing trusted counsel to the CFO, Senior Management, and the Board.</w:t>
      </w:r>
    </w:p>
    <w:p w14:paraId="1319AB88" w14:textId="77777777" w:rsidR="004565E5" w:rsidRPr="004565E5" w:rsidRDefault="005710DA" w:rsidP="004565E5">
      <w:pPr>
        <w:spacing w:after="0"/>
        <w:jc w:val="both"/>
        <w:rPr>
          <w:rFonts w:ascii="Montserrat" w:hAnsi="Montserrat"/>
          <w:b/>
          <w:bCs/>
          <w:sz w:val="20"/>
          <w:szCs w:val="20"/>
        </w:rPr>
      </w:pPr>
      <w:r>
        <w:rPr>
          <w:rFonts w:ascii="Montserrat" w:hAnsi="Montserrat"/>
          <w:b/>
          <w:bCs/>
          <w:sz w:val="20"/>
          <w:szCs w:val="20"/>
        </w:rPr>
        <w:pict w14:anchorId="7931DDF6">
          <v:rect id="_x0000_i1025" style="width:0;height:1.5pt" o:hralign="center" o:hrstd="t" o:hr="t" fillcolor="#a0a0a0" stroked="f"/>
        </w:pict>
      </w:r>
    </w:p>
    <w:p w14:paraId="5AD62AAA" w14:textId="77777777" w:rsidR="004565E5" w:rsidRDefault="004565E5" w:rsidP="004565E5">
      <w:pPr>
        <w:spacing w:after="0"/>
        <w:jc w:val="both"/>
        <w:rPr>
          <w:rFonts w:ascii="Montserrat" w:hAnsi="Montserrat"/>
          <w:b/>
          <w:bCs/>
          <w:sz w:val="20"/>
          <w:szCs w:val="20"/>
        </w:rPr>
      </w:pPr>
      <w:r w:rsidRPr="004565E5">
        <w:rPr>
          <w:rFonts w:ascii="Montserrat" w:hAnsi="Montserrat"/>
          <w:b/>
          <w:bCs/>
          <w:sz w:val="20"/>
          <w:szCs w:val="20"/>
        </w:rPr>
        <w:t>Key Responsibilities</w:t>
      </w:r>
    </w:p>
    <w:p w14:paraId="3C1056DF" w14:textId="77777777" w:rsidR="004565E5" w:rsidRPr="004565E5" w:rsidRDefault="004565E5" w:rsidP="004565E5">
      <w:pPr>
        <w:spacing w:after="0"/>
        <w:jc w:val="both"/>
        <w:rPr>
          <w:rFonts w:ascii="Montserrat" w:hAnsi="Montserrat"/>
          <w:b/>
          <w:bCs/>
          <w:sz w:val="20"/>
          <w:szCs w:val="20"/>
        </w:rPr>
      </w:pPr>
    </w:p>
    <w:p w14:paraId="652FA6AE" w14:textId="77777777" w:rsidR="004565E5" w:rsidRDefault="004565E5" w:rsidP="004565E5">
      <w:pPr>
        <w:spacing w:after="0"/>
        <w:jc w:val="both"/>
        <w:rPr>
          <w:rFonts w:ascii="Montserrat" w:hAnsi="Montserrat"/>
          <w:b/>
          <w:bCs/>
          <w:sz w:val="20"/>
          <w:szCs w:val="20"/>
        </w:rPr>
      </w:pPr>
      <w:r w:rsidRPr="004565E5">
        <w:rPr>
          <w:rFonts w:ascii="Montserrat" w:hAnsi="Montserrat"/>
          <w:b/>
          <w:bCs/>
          <w:sz w:val="20"/>
          <w:szCs w:val="20"/>
        </w:rPr>
        <w:t>Treasury Management &amp; Funding (Primary Focus)</w:t>
      </w:r>
    </w:p>
    <w:p w14:paraId="0BA757BF" w14:textId="77777777" w:rsidR="004565E5" w:rsidRPr="004565E5" w:rsidRDefault="004565E5" w:rsidP="004565E5">
      <w:pPr>
        <w:spacing w:after="0"/>
        <w:jc w:val="both"/>
        <w:rPr>
          <w:rFonts w:ascii="Montserrat" w:hAnsi="Montserrat"/>
          <w:b/>
          <w:bCs/>
          <w:sz w:val="20"/>
          <w:szCs w:val="20"/>
        </w:rPr>
      </w:pPr>
    </w:p>
    <w:p w14:paraId="701A42C4" w14:textId="77777777" w:rsidR="004565E5" w:rsidRPr="004565E5" w:rsidRDefault="004565E5" w:rsidP="004565E5">
      <w:pPr>
        <w:numPr>
          <w:ilvl w:val="0"/>
          <w:numId w:val="11"/>
        </w:numPr>
        <w:tabs>
          <w:tab w:val="clear" w:pos="720"/>
          <w:tab w:val="num" w:pos="851"/>
        </w:tabs>
        <w:spacing w:after="0"/>
        <w:jc w:val="both"/>
        <w:rPr>
          <w:rFonts w:ascii="Montserrat" w:hAnsi="Montserrat"/>
          <w:b/>
          <w:bCs/>
          <w:sz w:val="20"/>
          <w:szCs w:val="20"/>
        </w:rPr>
      </w:pPr>
      <w:r w:rsidRPr="004565E5">
        <w:rPr>
          <w:rFonts w:ascii="Montserrat" w:hAnsi="Montserrat"/>
          <w:b/>
          <w:bCs/>
          <w:sz w:val="20"/>
          <w:szCs w:val="20"/>
        </w:rPr>
        <w:t>Capital Raising &amp; Structuring:</w:t>
      </w:r>
    </w:p>
    <w:p w14:paraId="3A804613" w14:textId="77777777" w:rsidR="004565E5" w:rsidRPr="004565E5" w:rsidRDefault="004565E5" w:rsidP="004565E5">
      <w:pPr>
        <w:numPr>
          <w:ilvl w:val="1"/>
          <w:numId w:val="11"/>
        </w:numPr>
        <w:tabs>
          <w:tab w:val="num" w:pos="851"/>
        </w:tabs>
        <w:spacing w:after="0"/>
        <w:jc w:val="both"/>
        <w:rPr>
          <w:rFonts w:ascii="Montserrat" w:hAnsi="Montserrat"/>
          <w:sz w:val="20"/>
          <w:szCs w:val="20"/>
        </w:rPr>
      </w:pPr>
      <w:r w:rsidRPr="004565E5">
        <w:rPr>
          <w:rFonts w:ascii="Montserrat" w:hAnsi="Montserrat"/>
          <w:sz w:val="20"/>
          <w:szCs w:val="20"/>
        </w:rPr>
        <w:t>Lead the end-to-end process of SUKUK, bond, syndicated loan, and other structured financing issuances — from feasibility analysis, structuring, documentation, investor engagement, to execution.</w:t>
      </w:r>
    </w:p>
    <w:p w14:paraId="660D1DE4" w14:textId="77777777" w:rsidR="004565E5" w:rsidRPr="004565E5" w:rsidRDefault="004565E5" w:rsidP="004565E5">
      <w:pPr>
        <w:numPr>
          <w:ilvl w:val="1"/>
          <w:numId w:val="11"/>
        </w:numPr>
        <w:tabs>
          <w:tab w:val="num" w:pos="851"/>
        </w:tabs>
        <w:spacing w:after="0"/>
        <w:jc w:val="both"/>
        <w:rPr>
          <w:rFonts w:ascii="Montserrat" w:hAnsi="Montserrat"/>
          <w:sz w:val="20"/>
          <w:szCs w:val="20"/>
        </w:rPr>
      </w:pPr>
      <w:r w:rsidRPr="004565E5">
        <w:rPr>
          <w:rFonts w:ascii="Montserrat" w:hAnsi="Montserrat"/>
          <w:sz w:val="20"/>
          <w:szCs w:val="20"/>
        </w:rPr>
        <w:t>Assess the suitability of Islamic vs. conventional financing instruments to optimize capital structure.</w:t>
      </w:r>
    </w:p>
    <w:p w14:paraId="2040AF9D" w14:textId="77777777" w:rsidR="004565E5" w:rsidRDefault="004565E5" w:rsidP="004565E5">
      <w:pPr>
        <w:numPr>
          <w:ilvl w:val="1"/>
          <w:numId w:val="11"/>
        </w:numPr>
        <w:tabs>
          <w:tab w:val="num" w:pos="851"/>
        </w:tabs>
        <w:spacing w:after="0"/>
        <w:jc w:val="both"/>
        <w:rPr>
          <w:rFonts w:ascii="Montserrat" w:hAnsi="Montserrat"/>
          <w:sz w:val="20"/>
          <w:szCs w:val="20"/>
        </w:rPr>
      </w:pPr>
      <w:r w:rsidRPr="004565E5">
        <w:rPr>
          <w:rFonts w:ascii="Montserrat" w:hAnsi="Montserrat"/>
          <w:sz w:val="20"/>
          <w:szCs w:val="20"/>
        </w:rPr>
        <w:t>Ensure alignment of fundraising activities with Group’s long-term growth strategies and regulatory requirements.</w:t>
      </w:r>
    </w:p>
    <w:p w14:paraId="3642E5BA" w14:textId="77777777" w:rsidR="004565E5" w:rsidRPr="004565E5" w:rsidRDefault="004565E5" w:rsidP="004565E5">
      <w:pPr>
        <w:tabs>
          <w:tab w:val="num" w:pos="851"/>
        </w:tabs>
        <w:spacing w:after="0"/>
        <w:ind w:left="1440"/>
        <w:jc w:val="both"/>
        <w:rPr>
          <w:rFonts w:ascii="Montserrat" w:hAnsi="Montserrat"/>
          <w:sz w:val="20"/>
          <w:szCs w:val="20"/>
        </w:rPr>
      </w:pPr>
    </w:p>
    <w:p w14:paraId="6C9DD035" w14:textId="77777777" w:rsidR="004565E5" w:rsidRPr="004565E5" w:rsidRDefault="004565E5" w:rsidP="004565E5">
      <w:pPr>
        <w:numPr>
          <w:ilvl w:val="0"/>
          <w:numId w:val="11"/>
        </w:numPr>
        <w:tabs>
          <w:tab w:val="clear" w:pos="720"/>
          <w:tab w:val="num" w:pos="851"/>
        </w:tabs>
        <w:spacing w:after="0"/>
        <w:jc w:val="both"/>
        <w:rPr>
          <w:rFonts w:ascii="Montserrat" w:hAnsi="Montserrat"/>
          <w:b/>
          <w:bCs/>
          <w:sz w:val="20"/>
          <w:szCs w:val="20"/>
        </w:rPr>
      </w:pPr>
      <w:r w:rsidRPr="004565E5">
        <w:rPr>
          <w:rFonts w:ascii="Montserrat" w:hAnsi="Montserrat"/>
          <w:b/>
          <w:bCs/>
          <w:sz w:val="20"/>
          <w:szCs w:val="20"/>
        </w:rPr>
        <w:t>Debt Portfolio Management:</w:t>
      </w:r>
    </w:p>
    <w:p w14:paraId="7D49679A" w14:textId="77777777" w:rsidR="004565E5" w:rsidRPr="004565E5" w:rsidRDefault="004565E5" w:rsidP="004565E5">
      <w:pPr>
        <w:numPr>
          <w:ilvl w:val="1"/>
          <w:numId w:val="11"/>
        </w:numPr>
        <w:tabs>
          <w:tab w:val="num" w:pos="851"/>
        </w:tabs>
        <w:spacing w:after="0"/>
        <w:jc w:val="both"/>
        <w:rPr>
          <w:rFonts w:ascii="Montserrat" w:hAnsi="Montserrat"/>
          <w:sz w:val="20"/>
          <w:szCs w:val="20"/>
        </w:rPr>
      </w:pPr>
      <w:r w:rsidRPr="004565E5">
        <w:rPr>
          <w:rFonts w:ascii="Montserrat" w:hAnsi="Montserrat"/>
          <w:sz w:val="20"/>
          <w:szCs w:val="20"/>
        </w:rPr>
        <w:t>Develop, implement, and maintain an efficient debt management framework, ensuring diversification of funding sources and optimal tenor mix.</w:t>
      </w:r>
    </w:p>
    <w:p w14:paraId="041883F2" w14:textId="77777777" w:rsidR="004565E5" w:rsidRPr="004565E5" w:rsidRDefault="004565E5" w:rsidP="004565E5">
      <w:pPr>
        <w:numPr>
          <w:ilvl w:val="1"/>
          <w:numId w:val="11"/>
        </w:numPr>
        <w:tabs>
          <w:tab w:val="num" w:pos="851"/>
        </w:tabs>
        <w:spacing w:after="0"/>
        <w:jc w:val="both"/>
        <w:rPr>
          <w:rFonts w:ascii="Montserrat" w:hAnsi="Montserrat"/>
          <w:sz w:val="20"/>
          <w:szCs w:val="20"/>
        </w:rPr>
      </w:pPr>
      <w:r w:rsidRPr="004565E5">
        <w:rPr>
          <w:rFonts w:ascii="Montserrat" w:hAnsi="Montserrat"/>
          <w:sz w:val="20"/>
          <w:szCs w:val="20"/>
        </w:rPr>
        <w:t>Actively manage refinancing activities to minimize cost of capital and rollover risks.</w:t>
      </w:r>
    </w:p>
    <w:p w14:paraId="3B8A9E46" w14:textId="77777777" w:rsidR="004565E5" w:rsidRDefault="004565E5" w:rsidP="004565E5">
      <w:pPr>
        <w:numPr>
          <w:ilvl w:val="1"/>
          <w:numId w:val="11"/>
        </w:numPr>
        <w:tabs>
          <w:tab w:val="num" w:pos="851"/>
        </w:tabs>
        <w:spacing w:after="0"/>
        <w:jc w:val="both"/>
        <w:rPr>
          <w:rFonts w:ascii="Montserrat" w:hAnsi="Montserrat"/>
          <w:sz w:val="20"/>
          <w:szCs w:val="20"/>
        </w:rPr>
      </w:pPr>
      <w:r w:rsidRPr="004565E5">
        <w:rPr>
          <w:rFonts w:ascii="Montserrat" w:hAnsi="Montserrat"/>
          <w:sz w:val="20"/>
          <w:szCs w:val="20"/>
        </w:rPr>
        <w:t>Monitor and ensure compliance with all debt covenants, Shariah principles (for Islamic financing), and reporting obligations.</w:t>
      </w:r>
    </w:p>
    <w:p w14:paraId="240CDC6B" w14:textId="77777777" w:rsidR="004565E5" w:rsidRPr="004565E5" w:rsidRDefault="004565E5" w:rsidP="004565E5">
      <w:pPr>
        <w:tabs>
          <w:tab w:val="num" w:pos="851"/>
        </w:tabs>
        <w:spacing w:after="0"/>
        <w:ind w:left="1440"/>
        <w:jc w:val="both"/>
        <w:rPr>
          <w:rFonts w:ascii="Montserrat" w:hAnsi="Montserrat"/>
          <w:sz w:val="20"/>
          <w:szCs w:val="20"/>
        </w:rPr>
      </w:pPr>
    </w:p>
    <w:p w14:paraId="4FE6C895" w14:textId="77777777" w:rsidR="004565E5" w:rsidRPr="004565E5" w:rsidRDefault="004565E5" w:rsidP="004565E5">
      <w:pPr>
        <w:numPr>
          <w:ilvl w:val="0"/>
          <w:numId w:val="11"/>
        </w:numPr>
        <w:tabs>
          <w:tab w:val="clear" w:pos="720"/>
          <w:tab w:val="num" w:pos="851"/>
        </w:tabs>
        <w:spacing w:after="0"/>
        <w:jc w:val="both"/>
        <w:rPr>
          <w:rFonts w:ascii="Montserrat" w:hAnsi="Montserrat"/>
          <w:b/>
          <w:bCs/>
          <w:sz w:val="20"/>
          <w:szCs w:val="20"/>
        </w:rPr>
      </w:pPr>
      <w:r w:rsidRPr="004565E5">
        <w:rPr>
          <w:rFonts w:ascii="Montserrat" w:hAnsi="Montserrat"/>
          <w:b/>
          <w:bCs/>
          <w:sz w:val="20"/>
          <w:szCs w:val="20"/>
        </w:rPr>
        <w:t>Liquidity &amp; Cash Flow Management:</w:t>
      </w:r>
    </w:p>
    <w:p w14:paraId="63A9DE35" w14:textId="77777777" w:rsidR="004565E5" w:rsidRPr="004565E5" w:rsidRDefault="004565E5" w:rsidP="004565E5">
      <w:pPr>
        <w:numPr>
          <w:ilvl w:val="1"/>
          <w:numId w:val="11"/>
        </w:numPr>
        <w:tabs>
          <w:tab w:val="num" w:pos="851"/>
        </w:tabs>
        <w:spacing w:after="0"/>
        <w:jc w:val="both"/>
        <w:rPr>
          <w:rFonts w:ascii="Montserrat" w:hAnsi="Montserrat"/>
          <w:sz w:val="20"/>
          <w:szCs w:val="20"/>
        </w:rPr>
      </w:pPr>
      <w:r w:rsidRPr="004565E5">
        <w:rPr>
          <w:rFonts w:ascii="Montserrat" w:hAnsi="Montserrat"/>
          <w:sz w:val="20"/>
          <w:szCs w:val="20"/>
        </w:rPr>
        <w:t>Establish robust cash flow forecasting models across the Group to ensure sufficient liquidity for operational, investment, and financing needs.</w:t>
      </w:r>
    </w:p>
    <w:p w14:paraId="06BE8E8B" w14:textId="77777777" w:rsidR="004565E5" w:rsidRPr="004565E5" w:rsidRDefault="004565E5" w:rsidP="004565E5">
      <w:pPr>
        <w:numPr>
          <w:ilvl w:val="1"/>
          <w:numId w:val="11"/>
        </w:numPr>
        <w:tabs>
          <w:tab w:val="num" w:pos="851"/>
        </w:tabs>
        <w:spacing w:after="0"/>
        <w:jc w:val="both"/>
        <w:rPr>
          <w:rFonts w:ascii="Montserrat" w:hAnsi="Montserrat"/>
          <w:sz w:val="20"/>
          <w:szCs w:val="20"/>
        </w:rPr>
      </w:pPr>
      <w:r w:rsidRPr="004565E5">
        <w:rPr>
          <w:rFonts w:ascii="Montserrat" w:hAnsi="Montserrat"/>
          <w:sz w:val="20"/>
          <w:szCs w:val="20"/>
        </w:rPr>
        <w:t>Optimize working capital by managing receivables, payables, and inventory cycles in collaboration with business units.</w:t>
      </w:r>
    </w:p>
    <w:p w14:paraId="576F2490" w14:textId="77777777" w:rsidR="004565E5" w:rsidRDefault="004565E5" w:rsidP="004565E5">
      <w:pPr>
        <w:numPr>
          <w:ilvl w:val="1"/>
          <w:numId w:val="11"/>
        </w:numPr>
        <w:tabs>
          <w:tab w:val="num" w:pos="851"/>
        </w:tabs>
        <w:spacing w:after="0"/>
        <w:jc w:val="both"/>
        <w:rPr>
          <w:rFonts w:ascii="Montserrat" w:hAnsi="Montserrat"/>
          <w:sz w:val="20"/>
          <w:szCs w:val="20"/>
        </w:rPr>
      </w:pPr>
      <w:r w:rsidRPr="004565E5">
        <w:rPr>
          <w:rFonts w:ascii="Montserrat" w:hAnsi="Montserrat"/>
          <w:sz w:val="20"/>
          <w:szCs w:val="20"/>
        </w:rPr>
        <w:t>Implement cash pooling, centralization, and automation strategies to maximize efficiency and yield.</w:t>
      </w:r>
    </w:p>
    <w:p w14:paraId="2DD6B7E1" w14:textId="77777777" w:rsidR="004565E5" w:rsidRDefault="004565E5" w:rsidP="004565E5">
      <w:pPr>
        <w:spacing w:after="0"/>
        <w:ind w:left="1440"/>
        <w:jc w:val="both"/>
        <w:rPr>
          <w:rFonts w:ascii="Montserrat" w:hAnsi="Montserrat"/>
          <w:sz w:val="20"/>
          <w:szCs w:val="20"/>
        </w:rPr>
      </w:pPr>
    </w:p>
    <w:p w14:paraId="6CA10556" w14:textId="77777777" w:rsidR="004565E5" w:rsidRPr="004565E5" w:rsidRDefault="004565E5" w:rsidP="004565E5">
      <w:pPr>
        <w:spacing w:after="0"/>
        <w:ind w:left="1440"/>
        <w:jc w:val="both"/>
        <w:rPr>
          <w:rFonts w:ascii="Montserrat" w:hAnsi="Montserrat"/>
          <w:sz w:val="20"/>
          <w:szCs w:val="20"/>
        </w:rPr>
      </w:pPr>
    </w:p>
    <w:p w14:paraId="5DDA9FBF" w14:textId="77777777" w:rsidR="004565E5" w:rsidRPr="004565E5" w:rsidRDefault="004565E5" w:rsidP="004565E5">
      <w:pPr>
        <w:numPr>
          <w:ilvl w:val="0"/>
          <w:numId w:val="11"/>
        </w:numPr>
        <w:spacing w:after="0"/>
        <w:jc w:val="both"/>
        <w:rPr>
          <w:rFonts w:ascii="Montserrat" w:hAnsi="Montserrat"/>
          <w:b/>
          <w:bCs/>
          <w:sz w:val="20"/>
          <w:szCs w:val="20"/>
        </w:rPr>
      </w:pPr>
      <w:r w:rsidRPr="004565E5">
        <w:rPr>
          <w:rFonts w:ascii="Montserrat" w:hAnsi="Montserrat"/>
          <w:b/>
          <w:bCs/>
          <w:sz w:val="20"/>
          <w:szCs w:val="20"/>
        </w:rPr>
        <w:lastRenderedPageBreak/>
        <w:t>Banking &amp; Investor Relations:</w:t>
      </w:r>
    </w:p>
    <w:p w14:paraId="272F50C2" w14:textId="77777777" w:rsidR="004565E5" w:rsidRPr="004565E5" w:rsidRDefault="004565E5" w:rsidP="004565E5">
      <w:pPr>
        <w:numPr>
          <w:ilvl w:val="1"/>
          <w:numId w:val="11"/>
        </w:numPr>
        <w:spacing w:after="0"/>
        <w:jc w:val="both"/>
        <w:rPr>
          <w:rFonts w:ascii="Montserrat" w:hAnsi="Montserrat"/>
          <w:sz w:val="20"/>
          <w:szCs w:val="20"/>
        </w:rPr>
      </w:pPr>
      <w:r w:rsidRPr="004565E5">
        <w:rPr>
          <w:rFonts w:ascii="Montserrat" w:hAnsi="Montserrat"/>
          <w:sz w:val="20"/>
          <w:szCs w:val="20"/>
        </w:rPr>
        <w:t>Build and sustain strong relationships with banks, investors, rating agencies, trustees, and regulators (e.g., BNM, Securities Commission, Bursa Malaysia).</w:t>
      </w:r>
    </w:p>
    <w:p w14:paraId="5D39EB4E" w14:textId="77777777" w:rsidR="004565E5" w:rsidRPr="004565E5" w:rsidRDefault="004565E5" w:rsidP="004565E5">
      <w:pPr>
        <w:numPr>
          <w:ilvl w:val="1"/>
          <w:numId w:val="11"/>
        </w:numPr>
        <w:spacing w:after="0"/>
        <w:jc w:val="both"/>
        <w:rPr>
          <w:rFonts w:ascii="Montserrat" w:hAnsi="Montserrat"/>
          <w:sz w:val="20"/>
          <w:szCs w:val="20"/>
        </w:rPr>
      </w:pPr>
      <w:r w:rsidRPr="004565E5">
        <w:rPr>
          <w:rFonts w:ascii="Montserrat" w:hAnsi="Montserrat"/>
          <w:sz w:val="20"/>
          <w:szCs w:val="20"/>
        </w:rPr>
        <w:t>Negotiate competitive financing terms, credit facilities, and banking arrangements.</w:t>
      </w:r>
    </w:p>
    <w:p w14:paraId="1204FE75" w14:textId="77777777" w:rsidR="004565E5" w:rsidRDefault="004565E5" w:rsidP="004565E5">
      <w:pPr>
        <w:numPr>
          <w:ilvl w:val="1"/>
          <w:numId w:val="11"/>
        </w:numPr>
        <w:spacing w:after="0"/>
        <w:jc w:val="both"/>
        <w:rPr>
          <w:rFonts w:ascii="Montserrat" w:hAnsi="Montserrat"/>
          <w:sz w:val="20"/>
          <w:szCs w:val="20"/>
        </w:rPr>
      </w:pPr>
      <w:r w:rsidRPr="004565E5">
        <w:rPr>
          <w:rFonts w:ascii="Montserrat" w:hAnsi="Montserrat"/>
          <w:sz w:val="20"/>
          <w:szCs w:val="20"/>
        </w:rPr>
        <w:t>Lead investor roadshows, presentations, and briefings to ensure strong investor confidence and market reputation.</w:t>
      </w:r>
    </w:p>
    <w:p w14:paraId="302498DF" w14:textId="77777777" w:rsidR="004565E5" w:rsidRPr="004565E5" w:rsidRDefault="004565E5" w:rsidP="004565E5">
      <w:pPr>
        <w:spacing w:after="0"/>
        <w:ind w:left="1440"/>
        <w:jc w:val="both"/>
        <w:rPr>
          <w:rFonts w:ascii="Montserrat" w:hAnsi="Montserrat"/>
          <w:sz w:val="20"/>
          <w:szCs w:val="20"/>
        </w:rPr>
      </w:pPr>
    </w:p>
    <w:p w14:paraId="64A2904A" w14:textId="77777777" w:rsidR="004565E5" w:rsidRPr="004565E5" w:rsidRDefault="004565E5" w:rsidP="004565E5">
      <w:pPr>
        <w:numPr>
          <w:ilvl w:val="0"/>
          <w:numId w:val="11"/>
        </w:numPr>
        <w:spacing w:after="0"/>
        <w:jc w:val="both"/>
        <w:rPr>
          <w:rFonts w:ascii="Montserrat" w:hAnsi="Montserrat"/>
          <w:b/>
          <w:bCs/>
          <w:sz w:val="20"/>
          <w:szCs w:val="20"/>
        </w:rPr>
      </w:pPr>
      <w:r w:rsidRPr="004565E5">
        <w:rPr>
          <w:rFonts w:ascii="Montserrat" w:hAnsi="Montserrat"/>
          <w:b/>
          <w:bCs/>
          <w:sz w:val="20"/>
          <w:szCs w:val="20"/>
        </w:rPr>
        <w:t>Treasury Risk Management:</w:t>
      </w:r>
    </w:p>
    <w:p w14:paraId="4B865327" w14:textId="77777777" w:rsidR="004565E5" w:rsidRPr="004565E5" w:rsidRDefault="004565E5" w:rsidP="004565E5">
      <w:pPr>
        <w:numPr>
          <w:ilvl w:val="1"/>
          <w:numId w:val="11"/>
        </w:numPr>
        <w:spacing w:after="0"/>
        <w:jc w:val="both"/>
        <w:rPr>
          <w:rFonts w:ascii="Montserrat" w:hAnsi="Montserrat"/>
          <w:sz w:val="20"/>
          <w:szCs w:val="20"/>
        </w:rPr>
      </w:pPr>
      <w:r w:rsidRPr="004565E5">
        <w:rPr>
          <w:rFonts w:ascii="Montserrat" w:hAnsi="Montserrat"/>
          <w:sz w:val="20"/>
          <w:szCs w:val="20"/>
        </w:rPr>
        <w:t>Identify, measure, and mitigate market risks (FX, interest rate, liquidity) through appropriate hedging strategies.</w:t>
      </w:r>
    </w:p>
    <w:p w14:paraId="7B30EB10" w14:textId="77777777" w:rsidR="004565E5" w:rsidRPr="004565E5" w:rsidRDefault="004565E5" w:rsidP="004565E5">
      <w:pPr>
        <w:numPr>
          <w:ilvl w:val="1"/>
          <w:numId w:val="11"/>
        </w:numPr>
        <w:spacing w:after="0"/>
        <w:jc w:val="both"/>
        <w:rPr>
          <w:rFonts w:ascii="Montserrat" w:hAnsi="Montserrat"/>
          <w:sz w:val="20"/>
          <w:szCs w:val="20"/>
        </w:rPr>
      </w:pPr>
      <w:r w:rsidRPr="004565E5">
        <w:rPr>
          <w:rFonts w:ascii="Montserrat" w:hAnsi="Montserrat"/>
          <w:sz w:val="20"/>
          <w:szCs w:val="20"/>
        </w:rPr>
        <w:t>Establish and maintain treasury policies, procedures, and governance framework aligned with industry best practices.</w:t>
      </w:r>
    </w:p>
    <w:p w14:paraId="1EB6B43C" w14:textId="77777777" w:rsidR="004565E5" w:rsidRPr="004565E5" w:rsidRDefault="004565E5" w:rsidP="004565E5">
      <w:pPr>
        <w:numPr>
          <w:ilvl w:val="1"/>
          <w:numId w:val="11"/>
        </w:numPr>
        <w:spacing w:after="0"/>
        <w:jc w:val="both"/>
        <w:rPr>
          <w:rFonts w:ascii="Montserrat" w:hAnsi="Montserrat"/>
          <w:sz w:val="20"/>
          <w:szCs w:val="20"/>
        </w:rPr>
      </w:pPr>
      <w:r w:rsidRPr="004565E5">
        <w:rPr>
          <w:rFonts w:ascii="Montserrat" w:hAnsi="Montserrat"/>
          <w:sz w:val="20"/>
          <w:szCs w:val="20"/>
        </w:rPr>
        <w:t>Oversee treasury system enhancements and digitalization for improved control, transparency, and reporting.</w:t>
      </w:r>
    </w:p>
    <w:p w14:paraId="622D192B" w14:textId="77777777" w:rsidR="004565E5" w:rsidRPr="004565E5" w:rsidRDefault="005710DA" w:rsidP="004565E5">
      <w:pPr>
        <w:spacing w:after="0"/>
        <w:jc w:val="both"/>
        <w:rPr>
          <w:rFonts w:ascii="Montserrat" w:hAnsi="Montserrat"/>
          <w:b/>
          <w:bCs/>
          <w:sz w:val="20"/>
          <w:szCs w:val="20"/>
        </w:rPr>
      </w:pPr>
      <w:r>
        <w:rPr>
          <w:rFonts w:ascii="Montserrat" w:hAnsi="Montserrat"/>
          <w:sz w:val="20"/>
          <w:szCs w:val="20"/>
        </w:rPr>
        <w:pict w14:anchorId="091D2F6A">
          <v:rect id="_x0000_i1026" style="width:0;height:1.5pt" o:hralign="center" o:hrstd="t" o:hr="t" fillcolor="#a0a0a0" stroked="f"/>
        </w:pict>
      </w:r>
    </w:p>
    <w:p w14:paraId="772B6960" w14:textId="77777777" w:rsidR="004565E5" w:rsidRDefault="004565E5" w:rsidP="004565E5">
      <w:pPr>
        <w:spacing w:after="0"/>
        <w:jc w:val="both"/>
        <w:rPr>
          <w:rFonts w:ascii="Montserrat" w:hAnsi="Montserrat"/>
          <w:b/>
          <w:bCs/>
          <w:sz w:val="20"/>
          <w:szCs w:val="20"/>
        </w:rPr>
      </w:pPr>
      <w:r w:rsidRPr="004565E5">
        <w:rPr>
          <w:rFonts w:ascii="Montserrat" w:hAnsi="Montserrat"/>
          <w:b/>
          <w:bCs/>
          <w:sz w:val="20"/>
          <w:szCs w:val="20"/>
        </w:rPr>
        <w:t>Budgeting &amp; Financial Planning (Strategic Focus)</w:t>
      </w:r>
    </w:p>
    <w:p w14:paraId="0F7DE619" w14:textId="77777777" w:rsidR="004565E5" w:rsidRPr="004565E5" w:rsidRDefault="004565E5" w:rsidP="004565E5">
      <w:pPr>
        <w:spacing w:after="0"/>
        <w:jc w:val="both"/>
        <w:rPr>
          <w:rFonts w:ascii="Montserrat" w:hAnsi="Montserrat"/>
          <w:b/>
          <w:bCs/>
          <w:sz w:val="20"/>
          <w:szCs w:val="20"/>
        </w:rPr>
      </w:pPr>
    </w:p>
    <w:p w14:paraId="57767126" w14:textId="77777777" w:rsidR="004565E5" w:rsidRPr="004565E5" w:rsidRDefault="004565E5" w:rsidP="004565E5">
      <w:pPr>
        <w:numPr>
          <w:ilvl w:val="0"/>
          <w:numId w:val="12"/>
        </w:numPr>
        <w:spacing w:after="0"/>
        <w:jc w:val="both"/>
        <w:rPr>
          <w:rFonts w:ascii="Montserrat" w:hAnsi="Montserrat"/>
          <w:b/>
          <w:bCs/>
          <w:sz w:val="20"/>
          <w:szCs w:val="20"/>
        </w:rPr>
      </w:pPr>
      <w:r w:rsidRPr="004565E5">
        <w:rPr>
          <w:rFonts w:ascii="Montserrat" w:hAnsi="Montserrat"/>
          <w:b/>
          <w:bCs/>
          <w:sz w:val="20"/>
          <w:szCs w:val="20"/>
        </w:rPr>
        <w:t>Corporate Budgeting:</w:t>
      </w:r>
    </w:p>
    <w:p w14:paraId="75DFA095" w14:textId="77777777" w:rsidR="004565E5" w:rsidRPr="004565E5" w:rsidRDefault="004565E5" w:rsidP="004565E5">
      <w:pPr>
        <w:numPr>
          <w:ilvl w:val="1"/>
          <w:numId w:val="12"/>
        </w:numPr>
        <w:spacing w:after="0"/>
        <w:jc w:val="both"/>
        <w:rPr>
          <w:rFonts w:ascii="Montserrat" w:hAnsi="Montserrat"/>
          <w:sz w:val="20"/>
          <w:szCs w:val="20"/>
        </w:rPr>
      </w:pPr>
      <w:r w:rsidRPr="004565E5">
        <w:rPr>
          <w:rFonts w:ascii="Montserrat" w:hAnsi="Montserrat"/>
          <w:sz w:val="20"/>
          <w:szCs w:val="20"/>
        </w:rPr>
        <w:t>Lead the Group-wide annual budget cycle, including development, consolidation, review, and approval process.</w:t>
      </w:r>
    </w:p>
    <w:p w14:paraId="1F2075E8" w14:textId="77777777" w:rsidR="004565E5" w:rsidRPr="004565E5" w:rsidRDefault="004565E5" w:rsidP="004565E5">
      <w:pPr>
        <w:numPr>
          <w:ilvl w:val="1"/>
          <w:numId w:val="12"/>
        </w:numPr>
        <w:spacing w:after="0"/>
        <w:jc w:val="both"/>
        <w:rPr>
          <w:rFonts w:ascii="Montserrat" w:hAnsi="Montserrat"/>
          <w:sz w:val="20"/>
          <w:szCs w:val="20"/>
        </w:rPr>
      </w:pPr>
      <w:r w:rsidRPr="004565E5">
        <w:rPr>
          <w:rFonts w:ascii="Montserrat" w:hAnsi="Montserrat"/>
          <w:sz w:val="20"/>
          <w:szCs w:val="20"/>
        </w:rPr>
        <w:t>Align budget assumptions with macroeconomic indicators, market trends, and Group’s strategic initiatives.</w:t>
      </w:r>
    </w:p>
    <w:p w14:paraId="3B580FD6" w14:textId="77777777" w:rsidR="004565E5" w:rsidRPr="004565E5" w:rsidRDefault="004565E5" w:rsidP="004565E5">
      <w:pPr>
        <w:numPr>
          <w:ilvl w:val="1"/>
          <w:numId w:val="12"/>
        </w:numPr>
        <w:spacing w:after="0"/>
        <w:jc w:val="both"/>
        <w:rPr>
          <w:rFonts w:ascii="Montserrat" w:hAnsi="Montserrat"/>
          <w:sz w:val="20"/>
          <w:szCs w:val="20"/>
        </w:rPr>
      </w:pPr>
      <w:r w:rsidRPr="004565E5">
        <w:rPr>
          <w:rFonts w:ascii="Montserrat" w:hAnsi="Montserrat"/>
          <w:sz w:val="20"/>
          <w:szCs w:val="20"/>
        </w:rPr>
        <w:t>Ensure accuracy, transparency, and accountability in budget submissions from all subsidiaries and business units.</w:t>
      </w:r>
    </w:p>
    <w:p w14:paraId="19362E09" w14:textId="77777777" w:rsidR="004565E5" w:rsidRPr="004565E5" w:rsidRDefault="004565E5" w:rsidP="004565E5">
      <w:pPr>
        <w:spacing w:after="0"/>
        <w:ind w:left="1440"/>
        <w:jc w:val="both"/>
        <w:rPr>
          <w:rFonts w:ascii="Montserrat" w:hAnsi="Montserrat"/>
          <w:b/>
          <w:bCs/>
          <w:sz w:val="20"/>
          <w:szCs w:val="20"/>
        </w:rPr>
      </w:pPr>
    </w:p>
    <w:p w14:paraId="3C645451" w14:textId="77777777" w:rsidR="004565E5" w:rsidRPr="004565E5" w:rsidRDefault="004565E5" w:rsidP="004565E5">
      <w:pPr>
        <w:numPr>
          <w:ilvl w:val="0"/>
          <w:numId w:val="12"/>
        </w:numPr>
        <w:spacing w:after="0"/>
        <w:jc w:val="both"/>
        <w:rPr>
          <w:rFonts w:ascii="Montserrat" w:hAnsi="Montserrat"/>
          <w:b/>
          <w:bCs/>
          <w:sz w:val="20"/>
          <w:szCs w:val="20"/>
        </w:rPr>
      </w:pPr>
      <w:r w:rsidRPr="004565E5">
        <w:rPr>
          <w:rFonts w:ascii="Montserrat" w:hAnsi="Montserrat"/>
          <w:b/>
          <w:bCs/>
          <w:sz w:val="20"/>
          <w:szCs w:val="20"/>
        </w:rPr>
        <w:t>Financial Forecasting &amp; Modelling:</w:t>
      </w:r>
    </w:p>
    <w:p w14:paraId="70037D84" w14:textId="77777777" w:rsidR="004565E5" w:rsidRPr="004565E5" w:rsidRDefault="004565E5" w:rsidP="004565E5">
      <w:pPr>
        <w:numPr>
          <w:ilvl w:val="1"/>
          <w:numId w:val="12"/>
        </w:numPr>
        <w:spacing w:after="0"/>
        <w:jc w:val="both"/>
        <w:rPr>
          <w:rFonts w:ascii="Montserrat" w:hAnsi="Montserrat"/>
          <w:sz w:val="20"/>
          <w:szCs w:val="20"/>
        </w:rPr>
      </w:pPr>
      <w:r w:rsidRPr="004565E5">
        <w:rPr>
          <w:rFonts w:ascii="Montserrat" w:hAnsi="Montserrat"/>
          <w:sz w:val="20"/>
          <w:szCs w:val="20"/>
        </w:rPr>
        <w:t>Develop rolling forecasts, scenario planning, and sensitivity analyses to anticipate financial outcomes and inform strategic decision-making.</w:t>
      </w:r>
    </w:p>
    <w:p w14:paraId="50F325D7" w14:textId="77777777" w:rsidR="004565E5" w:rsidRPr="004565E5" w:rsidRDefault="004565E5" w:rsidP="004565E5">
      <w:pPr>
        <w:numPr>
          <w:ilvl w:val="1"/>
          <w:numId w:val="12"/>
        </w:numPr>
        <w:spacing w:after="0"/>
        <w:jc w:val="both"/>
        <w:rPr>
          <w:rFonts w:ascii="Montserrat" w:hAnsi="Montserrat"/>
          <w:sz w:val="20"/>
          <w:szCs w:val="20"/>
        </w:rPr>
      </w:pPr>
      <w:r w:rsidRPr="004565E5">
        <w:rPr>
          <w:rFonts w:ascii="Montserrat" w:hAnsi="Montserrat"/>
          <w:sz w:val="20"/>
          <w:szCs w:val="20"/>
        </w:rPr>
        <w:t>Provide proactive insights on financial performance, identifying risks, gaps, and opportunities for cost optimization.</w:t>
      </w:r>
    </w:p>
    <w:p w14:paraId="1AFF90BC" w14:textId="77777777" w:rsidR="004565E5" w:rsidRPr="004565E5" w:rsidRDefault="004565E5" w:rsidP="004565E5">
      <w:pPr>
        <w:numPr>
          <w:ilvl w:val="1"/>
          <w:numId w:val="12"/>
        </w:numPr>
        <w:spacing w:after="0"/>
        <w:jc w:val="both"/>
        <w:rPr>
          <w:rFonts w:ascii="Montserrat" w:hAnsi="Montserrat"/>
          <w:sz w:val="20"/>
          <w:szCs w:val="20"/>
        </w:rPr>
      </w:pPr>
      <w:r w:rsidRPr="004565E5">
        <w:rPr>
          <w:rFonts w:ascii="Montserrat" w:hAnsi="Montserrat"/>
          <w:sz w:val="20"/>
          <w:szCs w:val="20"/>
        </w:rPr>
        <w:t>Translate strategic plans into actionable financial targets and KPIs for each business segment.</w:t>
      </w:r>
    </w:p>
    <w:p w14:paraId="24BF51B6" w14:textId="77777777" w:rsidR="004565E5" w:rsidRPr="004565E5" w:rsidRDefault="004565E5" w:rsidP="004565E5">
      <w:pPr>
        <w:spacing w:after="0"/>
        <w:ind w:left="1440"/>
        <w:jc w:val="both"/>
        <w:rPr>
          <w:rFonts w:ascii="Montserrat" w:hAnsi="Montserrat"/>
          <w:b/>
          <w:bCs/>
          <w:sz w:val="20"/>
          <w:szCs w:val="20"/>
        </w:rPr>
      </w:pPr>
    </w:p>
    <w:p w14:paraId="596037CA" w14:textId="77777777" w:rsidR="004565E5" w:rsidRPr="004565E5" w:rsidRDefault="004565E5" w:rsidP="004565E5">
      <w:pPr>
        <w:numPr>
          <w:ilvl w:val="0"/>
          <w:numId w:val="12"/>
        </w:numPr>
        <w:spacing w:after="0"/>
        <w:jc w:val="both"/>
        <w:rPr>
          <w:rFonts w:ascii="Montserrat" w:hAnsi="Montserrat"/>
          <w:b/>
          <w:bCs/>
          <w:sz w:val="20"/>
          <w:szCs w:val="20"/>
        </w:rPr>
      </w:pPr>
      <w:r w:rsidRPr="004565E5">
        <w:rPr>
          <w:rFonts w:ascii="Montserrat" w:hAnsi="Montserrat"/>
          <w:b/>
          <w:bCs/>
          <w:sz w:val="20"/>
          <w:szCs w:val="20"/>
        </w:rPr>
        <w:t>Performance Management:</w:t>
      </w:r>
    </w:p>
    <w:p w14:paraId="5B4922C3" w14:textId="77777777" w:rsidR="004565E5" w:rsidRPr="004565E5" w:rsidRDefault="004565E5" w:rsidP="004565E5">
      <w:pPr>
        <w:numPr>
          <w:ilvl w:val="1"/>
          <w:numId w:val="12"/>
        </w:numPr>
        <w:spacing w:after="0"/>
        <w:jc w:val="both"/>
        <w:rPr>
          <w:rFonts w:ascii="Montserrat" w:hAnsi="Montserrat"/>
          <w:sz w:val="20"/>
          <w:szCs w:val="20"/>
        </w:rPr>
      </w:pPr>
      <w:r w:rsidRPr="004565E5">
        <w:rPr>
          <w:rFonts w:ascii="Montserrat" w:hAnsi="Montserrat"/>
          <w:sz w:val="20"/>
          <w:szCs w:val="20"/>
        </w:rPr>
        <w:t xml:space="preserve">Conduct monthly/quarterly budget vs. actual variance </w:t>
      </w:r>
      <w:proofErr w:type="gramStart"/>
      <w:r w:rsidRPr="004565E5">
        <w:rPr>
          <w:rFonts w:ascii="Montserrat" w:hAnsi="Montserrat"/>
          <w:sz w:val="20"/>
          <w:szCs w:val="20"/>
        </w:rPr>
        <w:t>analysis;</w:t>
      </w:r>
      <w:proofErr w:type="gramEnd"/>
      <w:r w:rsidRPr="004565E5">
        <w:rPr>
          <w:rFonts w:ascii="Montserrat" w:hAnsi="Montserrat"/>
          <w:sz w:val="20"/>
          <w:szCs w:val="20"/>
        </w:rPr>
        <w:t xml:space="preserve"> present findings and corrective action plans to CFO and Management Committee.</w:t>
      </w:r>
    </w:p>
    <w:p w14:paraId="1FC77FA3" w14:textId="77777777" w:rsidR="004565E5" w:rsidRPr="004565E5" w:rsidRDefault="004565E5" w:rsidP="004565E5">
      <w:pPr>
        <w:numPr>
          <w:ilvl w:val="1"/>
          <w:numId w:val="12"/>
        </w:numPr>
        <w:spacing w:after="0"/>
        <w:jc w:val="both"/>
        <w:rPr>
          <w:rFonts w:ascii="Montserrat" w:hAnsi="Montserrat"/>
          <w:sz w:val="20"/>
          <w:szCs w:val="20"/>
        </w:rPr>
      </w:pPr>
      <w:r w:rsidRPr="004565E5">
        <w:rPr>
          <w:rFonts w:ascii="Montserrat" w:hAnsi="Montserrat"/>
          <w:sz w:val="20"/>
          <w:szCs w:val="20"/>
        </w:rPr>
        <w:t>Ensure timely reporting and delivery of accurate management information packs for leadership and Board review.</w:t>
      </w:r>
    </w:p>
    <w:p w14:paraId="4378602A" w14:textId="77777777" w:rsidR="004565E5" w:rsidRPr="004565E5" w:rsidRDefault="004565E5" w:rsidP="004565E5">
      <w:pPr>
        <w:numPr>
          <w:ilvl w:val="1"/>
          <w:numId w:val="12"/>
        </w:numPr>
        <w:spacing w:after="0"/>
        <w:jc w:val="both"/>
        <w:rPr>
          <w:rFonts w:ascii="Montserrat" w:hAnsi="Montserrat"/>
          <w:sz w:val="20"/>
          <w:szCs w:val="20"/>
        </w:rPr>
      </w:pPr>
      <w:r w:rsidRPr="004565E5">
        <w:rPr>
          <w:rFonts w:ascii="Montserrat" w:hAnsi="Montserrat"/>
          <w:sz w:val="20"/>
          <w:szCs w:val="20"/>
        </w:rPr>
        <w:t>Support business units in translating financial insights into operational strategies.</w:t>
      </w:r>
    </w:p>
    <w:p w14:paraId="7500A912" w14:textId="77777777" w:rsidR="004565E5" w:rsidRPr="004565E5" w:rsidRDefault="004565E5" w:rsidP="004565E5">
      <w:pPr>
        <w:spacing w:after="0"/>
        <w:ind w:left="1440"/>
        <w:jc w:val="both"/>
        <w:rPr>
          <w:rFonts w:ascii="Montserrat" w:hAnsi="Montserrat"/>
          <w:b/>
          <w:bCs/>
          <w:sz w:val="20"/>
          <w:szCs w:val="20"/>
        </w:rPr>
      </w:pPr>
    </w:p>
    <w:p w14:paraId="7C0DFDD3" w14:textId="77777777" w:rsidR="004565E5" w:rsidRPr="004565E5" w:rsidRDefault="004565E5" w:rsidP="004565E5">
      <w:pPr>
        <w:numPr>
          <w:ilvl w:val="0"/>
          <w:numId w:val="12"/>
        </w:numPr>
        <w:spacing w:after="0"/>
        <w:jc w:val="both"/>
        <w:rPr>
          <w:rFonts w:ascii="Montserrat" w:hAnsi="Montserrat"/>
          <w:b/>
          <w:bCs/>
          <w:sz w:val="20"/>
          <w:szCs w:val="20"/>
        </w:rPr>
      </w:pPr>
      <w:r w:rsidRPr="004565E5">
        <w:rPr>
          <w:rFonts w:ascii="Montserrat" w:hAnsi="Montserrat"/>
          <w:b/>
          <w:bCs/>
          <w:sz w:val="20"/>
          <w:szCs w:val="20"/>
        </w:rPr>
        <w:t>Strategic Financial Advisory:</w:t>
      </w:r>
    </w:p>
    <w:p w14:paraId="3FCF8E4C" w14:textId="77777777" w:rsidR="004565E5" w:rsidRPr="004565E5" w:rsidRDefault="004565E5" w:rsidP="004565E5">
      <w:pPr>
        <w:numPr>
          <w:ilvl w:val="1"/>
          <w:numId w:val="12"/>
        </w:numPr>
        <w:spacing w:after="0"/>
        <w:jc w:val="both"/>
        <w:rPr>
          <w:rFonts w:ascii="Montserrat" w:hAnsi="Montserrat"/>
          <w:sz w:val="20"/>
          <w:szCs w:val="20"/>
        </w:rPr>
      </w:pPr>
      <w:r w:rsidRPr="004565E5">
        <w:rPr>
          <w:rFonts w:ascii="Montserrat" w:hAnsi="Montserrat"/>
          <w:sz w:val="20"/>
          <w:szCs w:val="20"/>
        </w:rPr>
        <w:t>Partner with CFO in advising the Group CEO, Board, and senior leadership on long-term capital allocation and funding strategies.</w:t>
      </w:r>
    </w:p>
    <w:p w14:paraId="1892E330" w14:textId="77777777" w:rsidR="004565E5" w:rsidRPr="004565E5" w:rsidRDefault="004565E5" w:rsidP="004565E5">
      <w:pPr>
        <w:numPr>
          <w:ilvl w:val="1"/>
          <w:numId w:val="12"/>
        </w:numPr>
        <w:spacing w:after="0"/>
        <w:jc w:val="both"/>
        <w:rPr>
          <w:rFonts w:ascii="Montserrat" w:hAnsi="Montserrat"/>
          <w:sz w:val="20"/>
          <w:szCs w:val="20"/>
        </w:rPr>
      </w:pPr>
      <w:r w:rsidRPr="004565E5">
        <w:rPr>
          <w:rFonts w:ascii="Montserrat" w:hAnsi="Montserrat"/>
          <w:sz w:val="20"/>
          <w:szCs w:val="20"/>
        </w:rPr>
        <w:lastRenderedPageBreak/>
        <w:t>Support evaluation of M&amp;A, divestments, and investment opportunities by providing financial feasibility, valuation, and capital impact analysis.</w:t>
      </w:r>
    </w:p>
    <w:p w14:paraId="5622594A" w14:textId="77777777" w:rsidR="004565E5" w:rsidRPr="004565E5" w:rsidRDefault="004565E5" w:rsidP="004565E5">
      <w:pPr>
        <w:numPr>
          <w:ilvl w:val="1"/>
          <w:numId w:val="12"/>
        </w:numPr>
        <w:spacing w:after="0"/>
        <w:jc w:val="both"/>
        <w:rPr>
          <w:rFonts w:ascii="Montserrat" w:hAnsi="Montserrat"/>
          <w:sz w:val="20"/>
          <w:szCs w:val="20"/>
        </w:rPr>
      </w:pPr>
      <w:r w:rsidRPr="004565E5">
        <w:rPr>
          <w:rFonts w:ascii="Montserrat" w:hAnsi="Montserrat"/>
          <w:sz w:val="20"/>
          <w:szCs w:val="20"/>
        </w:rPr>
        <w:t>Contribute to strategic projects such as IPO readiness, restructuring, or new business ventures with robust financial planning input.</w:t>
      </w:r>
    </w:p>
    <w:p w14:paraId="7EC85634" w14:textId="77777777" w:rsidR="004565E5" w:rsidRPr="004565E5" w:rsidRDefault="005710DA" w:rsidP="004565E5">
      <w:pPr>
        <w:spacing w:after="0"/>
        <w:jc w:val="both"/>
        <w:rPr>
          <w:rFonts w:ascii="Montserrat" w:hAnsi="Montserrat"/>
          <w:b/>
          <w:bCs/>
          <w:sz w:val="20"/>
          <w:szCs w:val="20"/>
        </w:rPr>
      </w:pPr>
      <w:r>
        <w:rPr>
          <w:rFonts w:ascii="Montserrat" w:hAnsi="Montserrat"/>
          <w:b/>
          <w:bCs/>
          <w:sz w:val="20"/>
          <w:szCs w:val="20"/>
        </w:rPr>
        <w:pict w14:anchorId="3FB0B187">
          <v:rect id="_x0000_i1027" style="width:0;height:1.5pt" o:hralign="center" o:hrstd="t" o:hr="t" fillcolor="#a0a0a0" stroked="f"/>
        </w:pict>
      </w:r>
    </w:p>
    <w:p w14:paraId="669FFF6D" w14:textId="77777777" w:rsidR="004565E5" w:rsidRPr="004565E5" w:rsidRDefault="004565E5" w:rsidP="004565E5">
      <w:pPr>
        <w:spacing w:after="0"/>
        <w:jc w:val="both"/>
        <w:rPr>
          <w:rFonts w:ascii="Montserrat" w:hAnsi="Montserrat"/>
          <w:b/>
          <w:bCs/>
          <w:sz w:val="20"/>
          <w:szCs w:val="20"/>
        </w:rPr>
      </w:pPr>
      <w:r w:rsidRPr="004565E5">
        <w:rPr>
          <w:rFonts w:ascii="Montserrat" w:hAnsi="Montserrat"/>
          <w:b/>
          <w:bCs/>
          <w:sz w:val="20"/>
          <w:szCs w:val="20"/>
        </w:rPr>
        <w:t>Investment &amp; Risk Management</w:t>
      </w:r>
    </w:p>
    <w:p w14:paraId="2316E03A" w14:textId="77777777" w:rsidR="004565E5" w:rsidRPr="004565E5" w:rsidRDefault="004565E5" w:rsidP="004565E5">
      <w:pPr>
        <w:numPr>
          <w:ilvl w:val="0"/>
          <w:numId w:val="13"/>
        </w:numPr>
        <w:spacing w:after="0"/>
        <w:jc w:val="both"/>
        <w:rPr>
          <w:rFonts w:ascii="Montserrat" w:hAnsi="Montserrat"/>
          <w:sz w:val="20"/>
          <w:szCs w:val="20"/>
        </w:rPr>
      </w:pPr>
      <w:r w:rsidRPr="004565E5">
        <w:rPr>
          <w:rFonts w:ascii="Montserrat" w:hAnsi="Montserrat"/>
          <w:sz w:val="20"/>
          <w:szCs w:val="20"/>
        </w:rPr>
        <w:t>Optimize returns on surplus funds through approved investment avenues within strict risk and liquidity parameters.</w:t>
      </w:r>
    </w:p>
    <w:p w14:paraId="3FA4CC90" w14:textId="77777777" w:rsidR="004565E5" w:rsidRPr="004565E5" w:rsidRDefault="004565E5" w:rsidP="004565E5">
      <w:pPr>
        <w:numPr>
          <w:ilvl w:val="0"/>
          <w:numId w:val="13"/>
        </w:numPr>
        <w:spacing w:after="0"/>
        <w:jc w:val="both"/>
        <w:rPr>
          <w:rFonts w:ascii="Montserrat" w:hAnsi="Montserrat"/>
          <w:sz w:val="20"/>
          <w:szCs w:val="20"/>
        </w:rPr>
      </w:pPr>
      <w:r w:rsidRPr="004565E5">
        <w:rPr>
          <w:rFonts w:ascii="Montserrat" w:hAnsi="Montserrat"/>
          <w:sz w:val="20"/>
          <w:szCs w:val="20"/>
        </w:rPr>
        <w:t>Establish a Group-wide framework for managing treasury-related risks in compliance with local and international financial regulations.</w:t>
      </w:r>
    </w:p>
    <w:p w14:paraId="304892B2" w14:textId="77777777" w:rsidR="004565E5" w:rsidRPr="004565E5" w:rsidRDefault="004565E5" w:rsidP="004565E5">
      <w:pPr>
        <w:numPr>
          <w:ilvl w:val="0"/>
          <w:numId w:val="13"/>
        </w:numPr>
        <w:spacing w:after="0"/>
        <w:jc w:val="both"/>
        <w:rPr>
          <w:rFonts w:ascii="Montserrat" w:hAnsi="Montserrat"/>
          <w:sz w:val="20"/>
          <w:szCs w:val="20"/>
        </w:rPr>
      </w:pPr>
      <w:r w:rsidRPr="004565E5">
        <w:rPr>
          <w:rFonts w:ascii="Montserrat" w:hAnsi="Montserrat"/>
          <w:sz w:val="20"/>
          <w:szCs w:val="20"/>
        </w:rPr>
        <w:t>Monitor financial markets and advise CFO and leadership on implications of interest rate changes, FX volatility, and macroeconomic shifts.</w:t>
      </w:r>
    </w:p>
    <w:p w14:paraId="6B307D18" w14:textId="77777777" w:rsidR="004565E5" w:rsidRPr="004565E5" w:rsidRDefault="005710DA" w:rsidP="004565E5">
      <w:pPr>
        <w:spacing w:after="0"/>
        <w:jc w:val="both"/>
        <w:rPr>
          <w:rFonts w:ascii="Montserrat" w:hAnsi="Montserrat"/>
          <w:b/>
          <w:bCs/>
          <w:sz w:val="20"/>
          <w:szCs w:val="20"/>
        </w:rPr>
      </w:pPr>
      <w:r>
        <w:rPr>
          <w:rFonts w:ascii="Montserrat" w:hAnsi="Montserrat"/>
          <w:sz w:val="20"/>
          <w:szCs w:val="20"/>
        </w:rPr>
        <w:pict w14:anchorId="78974E79">
          <v:rect id="_x0000_i1028" style="width:0;height:1.5pt" o:hralign="center" o:hrstd="t" o:hr="t" fillcolor="#a0a0a0" stroked="f"/>
        </w:pict>
      </w:r>
    </w:p>
    <w:p w14:paraId="3E3BF808" w14:textId="77777777" w:rsidR="004565E5" w:rsidRPr="004565E5" w:rsidRDefault="004565E5" w:rsidP="004565E5">
      <w:pPr>
        <w:spacing w:after="0"/>
        <w:jc w:val="both"/>
        <w:rPr>
          <w:rFonts w:ascii="Montserrat" w:hAnsi="Montserrat"/>
          <w:b/>
          <w:bCs/>
          <w:sz w:val="20"/>
          <w:szCs w:val="20"/>
        </w:rPr>
      </w:pPr>
      <w:r w:rsidRPr="004565E5">
        <w:rPr>
          <w:rFonts w:ascii="Montserrat" w:hAnsi="Montserrat"/>
          <w:b/>
          <w:bCs/>
          <w:sz w:val="20"/>
          <w:szCs w:val="20"/>
        </w:rPr>
        <w:t>Leadership &amp; Governance</w:t>
      </w:r>
    </w:p>
    <w:p w14:paraId="1DA71D8E" w14:textId="77777777" w:rsidR="004565E5" w:rsidRPr="004565E5" w:rsidRDefault="004565E5" w:rsidP="004565E5">
      <w:pPr>
        <w:numPr>
          <w:ilvl w:val="0"/>
          <w:numId w:val="14"/>
        </w:numPr>
        <w:spacing w:after="0"/>
        <w:jc w:val="both"/>
        <w:rPr>
          <w:rFonts w:ascii="Montserrat" w:hAnsi="Montserrat"/>
          <w:sz w:val="20"/>
          <w:szCs w:val="20"/>
        </w:rPr>
      </w:pPr>
      <w:r w:rsidRPr="004565E5">
        <w:rPr>
          <w:rFonts w:ascii="Montserrat" w:hAnsi="Montserrat"/>
          <w:sz w:val="20"/>
          <w:szCs w:val="20"/>
        </w:rPr>
        <w:t>Lead and mentor a high-performing Treasury &amp; Budget team, fostering a culture of accountability, innovation, and continuous learning.</w:t>
      </w:r>
    </w:p>
    <w:p w14:paraId="2F25917A" w14:textId="77777777" w:rsidR="004565E5" w:rsidRPr="004565E5" w:rsidRDefault="004565E5" w:rsidP="004565E5">
      <w:pPr>
        <w:numPr>
          <w:ilvl w:val="0"/>
          <w:numId w:val="14"/>
        </w:numPr>
        <w:spacing w:after="0"/>
        <w:jc w:val="both"/>
        <w:rPr>
          <w:rFonts w:ascii="Montserrat" w:hAnsi="Montserrat"/>
          <w:sz w:val="20"/>
          <w:szCs w:val="20"/>
        </w:rPr>
      </w:pPr>
      <w:r w:rsidRPr="004565E5">
        <w:rPr>
          <w:rFonts w:ascii="Montserrat" w:hAnsi="Montserrat"/>
          <w:sz w:val="20"/>
          <w:szCs w:val="20"/>
        </w:rPr>
        <w:t>Build strong governance structures ensuring compliance with regulatory frameworks (BNM, SC, Bursa Malaysia, tax authorities) and internal policies.</w:t>
      </w:r>
    </w:p>
    <w:p w14:paraId="4F4AB456" w14:textId="77777777" w:rsidR="004565E5" w:rsidRPr="004565E5" w:rsidRDefault="004565E5" w:rsidP="004565E5">
      <w:pPr>
        <w:numPr>
          <w:ilvl w:val="0"/>
          <w:numId w:val="14"/>
        </w:numPr>
        <w:spacing w:after="0"/>
        <w:jc w:val="both"/>
        <w:rPr>
          <w:rFonts w:ascii="Montserrat" w:hAnsi="Montserrat"/>
          <w:sz w:val="20"/>
          <w:szCs w:val="20"/>
        </w:rPr>
      </w:pPr>
      <w:r w:rsidRPr="004565E5">
        <w:rPr>
          <w:rFonts w:ascii="Montserrat" w:hAnsi="Montserrat"/>
          <w:sz w:val="20"/>
          <w:szCs w:val="20"/>
        </w:rPr>
        <w:t>Drive adoption of digital tools and ERP systems for treasury, cash management, and budgeting to enhance efficiency and transparency.</w:t>
      </w:r>
    </w:p>
    <w:p w14:paraId="7FF517DD" w14:textId="77777777" w:rsidR="004565E5" w:rsidRPr="004565E5" w:rsidRDefault="004565E5" w:rsidP="004565E5">
      <w:pPr>
        <w:numPr>
          <w:ilvl w:val="0"/>
          <w:numId w:val="14"/>
        </w:numPr>
        <w:spacing w:after="0"/>
        <w:jc w:val="both"/>
        <w:rPr>
          <w:rFonts w:ascii="Montserrat" w:hAnsi="Montserrat"/>
          <w:sz w:val="20"/>
          <w:szCs w:val="20"/>
        </w:rPr>
      </w:pPr>
      <w:r w:rsidRPr="004565E5">
        <w:rPr>
          <w:rFonts w:ascii="Montserrat" w:hAnsi="Montserrat"/>
          <w:sz w:val="20"/>
          <w:szCs w:val="20"/>
        </w:rPr>
        <w:t>Prepare, present, and defend treasury and budget reports, proposals, and strategies to the CFO, Audit Committee, and Board of Directors.</w:t>
      </w:r>
    </w:p>
    <w:p w14:paraId="78A16434" w14:textId="77777777" w:rsidR="004565E5" w:rsidRPr="004565E5" w:rsidRDefault="005710DA" w:rsidP="004565E5">
      <w:pPr>
        <w:spacing w:after="0"/>
        <w:jc w:val="both"/>
        <w:rPr>
          <w:rFonts w:ascii="Montserrat" w:hAnsi="Montserrat"/>
          <w:b/>
          <w:bCs/>
          <w:sz w:val="20"/>
          <w:szCs w:val="20"/>
        </w:rPr>
      </w:pPr>
      <w:r>
        <w:rPr>
          <w:rFonts w:ascii="Montserrat" w:hAnsi="Montserrat"/>
          <w:sz w:val="20"/>
          <w:szCs w:val="20"/>
        </w:rPr>
        <w:pict w14:anchorId="5FAA6E44">
          <v:rect id="_x0000_i1029" style="width:0;height:1.5pt" o:hralign="center" o:hrstd="t" o:hr="t" fillcolor="#a0a0a0" stroked="f"/>
        </w:pict>
      </w:r>
    </w:p>
    <w:p w14:paraId="628E26E2" w14:textId="77777777" w:rsidR="004565E5" w:rsidRPr="004565E5" w:rsidRDefault="004565E5" w:rsidP="004565E5">
      <w:pPr>
        <w:spacing w:after="0"/>
        <w:jc w:val="both"/>
        <w:rPr>
          <w:rFonts w:ascii="Montserrat" w:hAnsi="Montserrat"/>
          <w:b/>
          <w:bCs/>
          <w:sz w:val="20"/>
          <w:szCs w:val="20"/>
        </w:rPr>
      </w:pPr>
      <w:r w:rsidRPr="004565E5">
        <w:rPr>
          <w:rFonts w:ascii="Montserrat" w:hAnsi="Montserrat"/>
          <w:b/>
          <w:bCs/>
          <w:sz w:val="20"/>
          <w:szCs w:val="20"/>
        </w:rPr>
        <w:t>Qualifications &amp; Requirements</w:t>
      </w:r>
    </w:p>
    <w:p w14:paraId="1BE59338" w14:textId="77777777" w:rsidR="004565E5" w:rsidRPr="004565E5" w:rsidRDefault="004565E5" w:rsidP="004565E5">
      <w:pPr>
        <w:numPr>
          <w:ilvl w:val="1"/>
          <w:numId w:val="15"/>
        </w:numPr>
        <w:tabs>
          <w:tab w:val="clear" w:pos="1440"/>
          <w:tab w:val="num" w:pos="774"/>
        </w:tabs>
        <w:spacing w:after="0"/>
        <w:ind w:left="709"/>
        <w:jc w:val="both"/>
        <w:rPr>
          <w:rFonts w:ascii="Montserrat" w:hAnsi="Montserrat"/>
          <w:sz w:val="20"/>
          <w:szCs w:val="20"/>
        </w:rPr>
      </w:pPr>
      <w:proofErr w:type="gramStart"/>
      <w:r w:rsidRPr="004565E5">
        <w:rPr>
          <w:rFonts w:ascii="Montserrat" w:hAnsi="Montserrat"/>
          <w:sz w:val="20"/>
          <w:szCs w:val="20"/>
        </w:rPr>
        <w:t>Bachelor’s Degree in Finance</w:t>
      </w:r>
      <w:proofErr w:type="gramEnd"/>
      <w:r w:rsidRPr="004565E5">
        <w:rPr>
          <w:rFonts w:ascii="Montserrat" w:hAnsi="Montserrat"/>
          <w:sz w:val="20"/>
          <w:szCs w:val="20"/>
        </w:rPr>
        <w:t>, Accounting, Economics, or related field.</w:t>
      </w:r>
    </w:p>
    <w:p w14:paraId="514D960D" w14:textId="77777777" w:rsidR="004565E5" w:rsidRPr="004565E5" w:rsidRDefault="004565E5" w:rsidP="004565E5">
      <w:pPr>
        <w:numPr>
          <w:ilvl w:val="1"/>
          <w:numId w:val="15"/>
        </w:numPr>
        <w:tabs>
          <w:tab w:val="clear" w:pos="1440"/>
          <w:tab w:val="num" w:pos="774"/>
        </w:tabs>
        <w:spacing w:after="0"/>
        <w:ind w:left="709"/>
        <w:jc w:val="both"/>
        <w:rPr>
          <w:rFonts w:ascii="Montserrat" w:hAnsi="Montserrat"/>
          <w:sz w:val="20"/>
          <w:szCs w:val="20"/>
        </w:rPr>
      </w:pPr>
      <w:r w:rsidRPr="004565E5">
        <w:rPr>
          <w:rFonts w:ascii="Montserrat" w:hAnsi="Montserrat"/>
          <w:sz w:val="20"/>
          <w:szCs w:val="20"/>
        </w:rPr>
        <w:t>Master’s Degree or professional certifications (CFA, ACCA, CPA, ICAEW, CIMA, or equivalent) are highly desirable.</w:t>
      </w:r>
    </w:p>
    <w:p w14:paraId="27B2DC29" w14:textId="77777777" w:rsidR="004565E5" w:rsidRPr="004565E5" w:rsidRDefault="004565E5" w:rsidP="004565E5">
      <w:pPr>
        <w:numPr>
          <w:ilvl w:val="1"/>
          <w:numId w:val="15"/>
        </w:numPr>
        <w:tabs>
          <w:tab w:val="clear" w:pos="1440"/>
          <w:tab w:val="num" w:pos="774"/>
        </w:tabs>
        <w:spacing w:after="0"/>
        <w:ind w:left="709"/>
        <w:jc w:val="both"/>
        <w:rPr>
          <w:rFonts w:ascii="Montserrat" w:hAnsi="Montserrat"/>
          <w:sz w:val="20"/>
          <w:szCs w:val="20"/>
        </w:rPr>
      </w:pPr>
      <w:r w:rsidRPr="004565E5">
        <w:rPr>
          <w:rFonts w:ascii="Montserrat" w:hAnsi="Montserrat"/>
          <w:sz w:val="20"/>
          <w:szCs w:val="20"/>
        </w:rPr>
        <w:t>At least 15–20 years of progressive experience in treasury, corporate finance, and budgeting, with a minimum of 7 years in a senior leadership role.</w:t>
      </w:r>
    </w:p>
    <w:p w14:paraId="13B4E0FF" w14:textId="77777777" w:rsidR="004565E5" w:rsidRPr="004565E5" w:rsidRDefault="004565E5" w:rsidP="004565E5">
      <w:pPr>
        <w:numPr>
          <w:ilvl w:val="1"/>
          <w:numId w:val="15"/>
        </w:numPr>
        <w:tabs>
          <w:tab w:val="clear" w:pos="1440"/>
          <w:tab w:val="num" w:pos="774"/>
        </w:tabs>
        <w:spacing w:after="0"/>
        <w:ind w:left="709"/>
        <w:jc w:val="both"/>
        <w:rPr>
          <w:rFonts w:ascii="Montserrat" w:hAnsi="Montserrat"/>
          <w:sz w:val="20"/>
          <w:szCs w:val="20"/>
        </w:rPr>
      </w:pPr>
      <w:r w:rsidRPr="004565E5">
        <w:rPr>
          <w:rFonts w:ascii="Montserrat" w:hAnsi="Montserrat"/>
          <w:sz w:val="20"/>
          <w:szCs w:val="20"/>
        </w:rPr>
        <w:t>Proven experience in SUKUK and bond structuring, issuance, and management (mandatory).</w:t>
      </w:r>
    </w:p>
    <w:p w14:paraId="1D2850C9" w14:textId="77777777" w:rsidR="004565E5" w:rsidRPr="004565E5" w:rsidRDefault="004565E5" w:rsidP="004565E5">
      <w:pPr>
        <w:numPr>
          <w:ilvl w:val="1"/>
          <w:numId w:val="15"/>
        </w:numPr>
        <w:tabs>
          <w:tab w:val="clear" w:pos="1440"/>
          <w:tab w:val="num" w:pos="774"/>
        </w:tabs>
        <w:spacing w:after="0"/>
        <w:ind w:left="709"/>
        <w:jc w:val="both"/>
        <w:rPr>
          <w:rFonts w:ascii="Montserrat" w:hAnsi="Montserrat"/>
          <w:sz w:val="20"/>
          <w:szCs w:val="20"/>
        </w:rPr>
      </w:pPr>
      <w:r w:rsidRPr="004565E5">
        <w:rPr>
          <w:rFonts w:ascii="Montserrat" w:hAnsi="Montserrat"/>
          <w:sz w:val="20"/>
          <w:szCs w:val="20"/>
        </w:rPr>
        <w:t>Strong track record in debt portfolio management, corporate fundraising, and stakeholder engagement.</w:t>
      </w:r>
    </w:p>
    <w:p w14:paraId="2EAFE0B3" w14:textId="77777777" w:rsidR="004565E5" w:rsidRPr="004565E5" w:rsidRDefault="004565E5" w:rsidP="004565E5">
      <w:pPr>
        <w:numPr>
          <w:ilvl w:val="1"/>
          <w:numId w:val="15"/>
        </w:numPr>
        <w:tabs>
          <w:tab w:val="clear" w:pos="1440"/>
          <w:tab w:val="num" w:pos="774"/>
        </w:tabs>
        <w:spacing w:after="0"/>
        <w:ind w:left="709"/>
        <w:jc w:val="both"/>
        <w:rPr>
          <w:rFonts w:ascii="Montserrat" w:hAnsi="Montserrat"/>
          <w:sz w:val="20"/>
          <w:szCs w:val="20"/>
        </w:rPr>
      </w:pPr>
      <w:r w:rsidRPr="004565E5">
        <w:rPr>
          <w:rFonts w:ascii="Montserrat" w:hAnsi="Montserrat"/>
          <w:sz w:val="20"/>
          <w:szCs w:val="20"/>
        </w:rPr>
        <w:t>Solid exposure to strategic budgeting, financial modelling, and corporate planning at Group level.</w:t>
      </w:r>
    </w:p>
    <w:p w14:paraId="346505CC" w14:textId="3CC9D969" w:rsidR="007B1C91" w:rsidRPr="004F37C5" w:rsidRDefault="007B1C91" w:rsidP="007B1768">
      <w:pPr>
        <w:spacing w:after="0"/>
        <w:jc w:val="both"/>
        <w:rPr>
          <w:rFonts w:ascii="Montserrat" w:hAnsi="Montserrat"/>
          <w:sz w:val="20"/>
          <w:szCs w:val="20"/>
          <w:lang w:val="en-US"/>
        </w:rPr>
      </w:pPr>
    </w:p>
    <w:sectPr w:rsidR="007B1C91" w:rsidRPr="004F37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panose1 w:val="00000500000000000000"/>
    <w:charset w:val="00"/>
    <w:family w:val="modern"/>
    <w:notTrueType/>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0F16"/>
    <w:multiLevelType w:val="multilevel"/>
    <w:tmpl w:val="E286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F0170"/>
    <w:multiLevelType w:val="multilevel"/>
    <w:tmpl w:val="980E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E1834"/>
    <w:multiLevelType w:val="hybridMultilevel"/>
    <w:tmpl w:val="3E0CA84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0D6D4BA0"/>
    <w:multiLevelType w:val="multilevel"/>
    <w:tmpl w:val="DE08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336C3"/>
    <w:multiLevelType w:val="multilevel"/>
    <w:tmpl w:val="3B327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7769A6"/>
    <w:multiLevelType w:val="multilevel"/>
    <w:tmpl w:val="A8B49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643DCE"/>
    <w:multiLevelType w:val="hybridMultilevel"/>
    <w:tmpl w:val="C5E6A7D4"/>
    <w:lvl w:ilvl="0" w:tplc="4409000F">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7" w15:restartNumberingAfterBreak="0">
    <w:nsid w:val="498E0785"/>
    <w:multiLevelType w:val="multilevel"/>
    <w:tmpl w:val="6720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3F7823"/>
    <w:multiLevelType w:val="multilevel"/>
    <w:tmpl w:val="712C0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8C6757"/>
    <w:multiLevelType w:val="multilevel"/>
    <w:tmpl w:val="74EC1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8639EE"/>
    <w:multiLevelType w:val="hybridMultilevel"/>
    <w:tmpl w:val="398875CE"/>
    <w:lvl w:ilvl="0" w:tplc="4409000F">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1" w15:restartNumberingAfterBreak="0">
    <w:nsid w:val="6AD1354E"/>
    <w:multiLevelType w:val="multilevel"/>
    <w:tmpl w:val="80B89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8E6F58"/>
    <w:multiLevelType w:val="multilevel"/>
    <w:tmpl w:val="BD22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EF6687"/>
    <w:multiLevelType w:val="multilevel"/>
    <w:tmpl w:val="4B64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BF603D"/>
    <w:multiLevelType w:val="multilevel"/>
    <w:tmpl w:val="9788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5144997">
    <w:abstractNumId w:val="10"/>
  </w:num>
  <w:num w:numId="2" w16cid:durableId="1955945039">
    <w:abstractNumId w:val="6"/>
  </w:num>
  <w:num w:numId="3" w16cid:durableId="861936718">
    <w:abstractNumId w:val="2"/>
  </w:num>
  <w:num w:numId="4" w16cid:durableId="1451317232">
    <w:abstractNumId w:val="12"/>
  </w:num>
  <w:num w:numId="5" w16cid:durableId="889153662">
    <w:abstractNumId w:val="7"/>
  </w:num>
  <w:num w:numId="6" w16cid:durableId="1801995441">
    <w:abstractNumId w:val="9"/>
  </w:num>
  <w:num w:numId="7" w16cid:durableId="1956600046">
    <w:abstractNumId w:val="13"/>
  </w:num>
  <w:num w:numId="8" w16cid:durableId="1188447816">
    <w:abstractNumId w:val="11"/>
  </w:num>
  <w:num w:numId="9" w16cid:durableId="79716434">
    <w:abstractNumId w:val="1"/>
  </w:num>
  <w:num w:numId="10" w16cid:durableId="120004282">
    <w:abstractNumId w:val="14"/>
  </w:num>
  <w:num w:numId="11" w16cid:durableId="1988705259">
    <w:abstractNumId w:val="5"/>
  </w:num>
  <w:num w:numId="12" w16cid:durableId="238634011">
    <w:abstractNumId w:val="8"/>
  </w:num>
  <w:num w:numId="13" w16cid:durableId="1361081745">
    <w:abstractNumId w:val="3"/>
  </w:num>
  <w:num w:numId="14" w16cid:durableId="1204443662">
    <w:abstractNumId w:val="0"/>
  </w:num>
  <w:num w:numId="15" w16cid:durableId="11278164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BFC"/>
    <w:rsid w:val="000B6A13"/>
    <w:rsid w:val="00120F59"/>
    <w:rsid w:val="001355F1"/>
    <w:rsid w:val="00195E9B"/>
    <w:rsid w:val="00280BEA"/>
    <w:rsid w:val="002C0922"/>
    <w:rsid w:val="00312F83"/>
    <w:rsid w:val="00381192"/>
    <w:rsid w:val="004565E5"/>
    <w:rsid w:val="004D4C99"/>
    <w:rsid w:val="004F37C5"/>
    <w:rsid w:val="005710DA"/>
    <w:rsid w:val="005F5854"/>
    <w:rsid w:val="00694B9D"/>
    <w:rsid w:val="00773BFC"/>
    <w:rsid w:val="007B1768"/>
    <w:rsid w:val="007B1C91"/>
    <w:rsid w:val="00891865"/>
    <w:rsid w:val="00963956"/>
    <w:rsid w:val="00993F85"/>
    <w:rsid w:val="00A15360"/>
    <w:rsid w:val="00A7318E"/>
    <w:rsid w:val="00BF0C41"/>
    <w:rsid w:val="00CA593C"/>
    <w:rsid w:val="00CA6F01"/>
    <w:rsid w:val="00DB6506"/>
    <w:rsid w:val="00F9068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2E9DE3F4"/>
  <w15:chartTrackingRefBased/>
  <w15:docId w15:val="{186B3231-51BB-4E01-978C-46F971C86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3B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3B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3B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3B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3B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3B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3B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3B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3B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B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3B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3B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3B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3B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3B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3B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3B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3BFC"/>
    <w:rPr>
      <w:rFonts w:eastAsiaTheme="majorEastAsia" w:cstheme="majorBidi"/>
      <w:color w:val="272727" w:themeColor="text1" w:themeTint="D8"/>
    </w:rPr>
  </w:style>
  <w:style w:type="paragraph" w:styleId="Title">
    <w:name w:val="Title"/>
    <w:basedOn w:val="Normal"/>
    <w:next w:val="Normal"/>
    <w:link w:val="TitleChar"/>
    <w:uiPriority w:val="10"/>
    <w:qFormat/>
    <w:rsid w:val="00773B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3B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3B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3B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3BFC"/>
    <w:pPr>
      <w:spacing w:before="160"/>
      <w:jc w:val="center"/>
    </w:pPr>
    <w:rPr>
      <w:i/>
      <w:iCs/>
      <w:color w:val="404040" w:themeColor="text1" w:themeTint="BF"/>
    </w:rPr>
  </w:style>
  <w:style w:type="character" w:customStyle="1" w:styleId="QuoteChar">
    <w:name w:val="Quote Char"/>
    <w:basedOn w:val="DefaultParagraphFont"/>
    <w:link w:val="Quote"/>
    <w:uiPriority w:val="29"/>
    <w:rsid w:val="00773BFC"/>
    <w:rPr>
      <w:i/>
      <w:iCs/>
      <w:color w:val="404040" w:themeColor="text1" w:themeTint="BF"/>
    </w:rPr>
  </w:style>
  <w:style w:type="paragraph" w:styleId="ListParagraph">
    <w:name w:val="List Paragraph"/>
    <w:basedOn w:val="Normal"/>
    <w:uiPriority w:val="34"/>
    <w:qFormat/>
    <w:rsid w:val="00773BFC"/>
    <w:pPr>
      <w:ind w:left="720"/>
      <w:contextualSpacing/>
    </w:pPr>
  </w:style>
  <w:style w:type="character" w:styleId="IntenseEmphasis">
    <w:name w:val="Intense Emphasis"/>
    <w:basedOn w:val="DefaultParagraphFont"/>
    <w:uiPriority w:val="21"/>
    <w:qFormat/>
    <w:rsid w:val="00773BFC"/>
    <w:rPr>
      <w:i/>
      <w:iCs/>
      <w:color w:val="2F5496" w:themeColor="accent1" w:themeShade="BF"/>
    </w:rPr>
  </w:style>
  <w:style w:type="paragraph" w:styleId="IntenseQuote">
    <w:name w:val="Intense Quote"/>
    <w:basedOn w:val="Normal"/>
    <w:next w:val="Normal"/>
    <w:link w:val="IntenseQuoteChar"/>
    <w:uiPriority w:val="30"/>
    <w:qFormat/>
    <w:rsid w:val="00773B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3BFC"/>
    <w:rPr>
      <w:i/>
      <w:iCs/>
      <w:color w:val="2F5496" w:themeColor="accent1" w:themeShade="BF"/>
    </w:rPr>
  </w:style>
  <w:style w:type="character" w:styleId="IntenseReference">
    <w:name w:val="Intense Reference"/>
    <w:basedOn w:val="DefaultParagraphFont"/>
    <w:uiPriority w:val="32"/>
    <w:qFormat/>
    <w:rsid w:val="00773BF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32915">
      <w:bodyDiv w:val="1"/>
      <w:marLeft w:val="0"/>
      <w:marRight w:val="0"/>
      <w:marTop w:val="0"/>
      <w:marBottom w:val="0"/>
      <w:divBdr>
        <w:top w:val="none" w:sz="0" w:space="0" w:color="auto"/>
        <w:left w:val="none" w:sz="0" w:space="0" w:color="auto"/>
        <w:bottom w:val="none" w:sz="0" w:space="0" w:color="auto"/>
        <w:right w:val="none" w:sz="0" w:space="0" w:color="auto"/>
      </w:divBdr>
    </w:div>
    <w:div w:id="1957520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97b19be-5239-4635-99c9-9898cf4c3e60}" enabled="0" method="" siteId="{e97b19be-5239-4635-99c9-9898cf4c3e60}" removed="1"/>
</clbl:labelList>
</file>

<file path=docProps/app.xml><?xml version="1.0" encoding="utf-8"?>
<Properties xmlns="http://schemas.openxmlformats.org/officeDocument/2006/extended-properties" xmlns:vt="http://schemas.openxmlformats.org/officeDocument/2006/docPropsVTypes">
  <Template>Normal</Template>
  <TotalTime>11</TotalTime>
  <Pages>3</Pages>
  <Words>796</Words>
  <Characters>5255</Characters>
  <Application>Microsoft Office Word</Application>
  <DocSecurity>0</DocSecurity>
  <Lines>125</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Azua Binti Kamarudin</dc:creator>
  <cp:keywords/>
  <dc:description/>
  <cp:lastModifiedBy>Erni Syafrina Binti Kamaruzaman</cp:lastModifiedBy>
  <cp:revision>4</cp:revision>
  <dcterms:created xsi:type="dcterms:W3CDTF">2025-08-27T10:36:00Z</dcterms:created>
  <dcterms:modified xsi:type="dcterms:W3CDTF">2025-10-06T08:12:00Z</dcterms:modified>
</cp:coreProperties>
</file>