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sz w:val="20"/>
        </w:rPr>
      </w:pPr>
    </w:p>
    <w:p>
      <w:pPr>
        <w:pStyle w:val="BodyText"/>
        <w:rPr>
          <w:rFonts w:ascii="Times New Roman"/>
          <w:sz w:val="20"/>
        </w:rPr>
      </w:pPr>
    </w:p>
    <w:p>
      <w:pPr>
        <w:pStyle w:val="BodyText"/>
        <w:spacing w:before="9"/>
        <w:rPr>
          <w:rFonts w:ascii="Times New Roman"/>
          <w:sz w:val="16"/>
        </w:rPr>
      </w:pPr>
    </w:p>
    <w:p>
      <w:pPr>
        <w:spacing w:line="247" w:lineRule="auto" w:before="107"/>
        <w:ind w:left="701" w:right="883" w:firstLine="2156"/>
        <w:jc w:val="left"/>
        <w:rPr>
          <w:rFonts w:ascii="Calibri Light" w:hAnsi="Calibri Light"/>
          <w:b w:val="0"/>
          <w:sz w:val="70"/>
        </w:rPr>
      </w:pPr>
      <w:r>
        <w:rPr/>
        <w:drawing>
          <wp:anchor distT="0" distB="0" distL="0" distR="0" allowOverlap="1" layoutInCell="1" locked="0" behindDoc="1" simplePos="0" relativeHeight="251505664">
            <wp:simplePos x="0" y="0"/>
            <wp:positionH relativeFrom="page">
              <wp:posOffset>920496</wp:posOffset>
            </wp:positionH>
            <wp:positionV relativeFrom="paragraph">
              <wp:posOffset>-388382</wp:posOffset>
            </wp:positionV>
            <wp:extent cx="1039367" cy="2033016"/>
            <wp:effectExtent l="0" t="0" r="0" b="0"/>
            <wp:wrapNone/>
            <wp:docPr id="1" name="image1.png"/>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1039367" cy="2033016"/>
                    </a:xfrm>
                    <a:prstGeom prst="rect">
                      <a:avLst/>
                    </a:prstGeom>
                  </pic:spPr>
                </pic:pic>
              </a:graphicData>
            </a:graphic>
          </wp:anchor>
        </w:drawing>
      </w:r>
      <w:r>
        <w:rPr/>
        <w:drawing>
          <wp:anchor distT="0" distB="0" distL="0" distR="0" allowOverlap="1" layoutInCell="1" locked="0" behindDoc="1" simplePos="0" relativeHeight="251506688">
            <wp:simplePos x="0" y="0"/>
            <wp:positionH relativeFrom="page">
              <wp:posOffset>5044440</wp:posOffset>
            </wp:positionH>
            <wp:positionV relativeFrom="paragraph">
              <wp:posOffset>-412766</wp:posOffset>
            </wp:positionV>
            <wp:extent cx="1548384" cy="1222248"/>
            <wp:effectExtent l="0" t="0" r="0" b="0"/>
            <wp:wrapNone/>
            <wp:docPr id="3" name="image2.png"/>
            <wp:cNvGraphicFramePr>
              <a:graphicFrameLocks noChangeAspect="1"/>
            </wp:cNvGraphicFramePr>
            <a:graphic>
              <a:graphicData uri="http://schemas.openxmlformats.org/drawingml/2006/picture">
                <pic:pic>
                  <pic:nvPicPr>
                    <pic:cNvPr id="4" name="image2.png"/>
                    <pic:cNvPicPr/>
                  </pic:nvPicPr>
                  <pic:blipFill>
                    <a:blip r:embed="rId7" cstate="print"/>
                    <a:stretch>
                      <a:fillRect/>
                    </a:stretch>
                  </pic:blipFill>
                  <pic:spPr>
                    <a:xfrm>
                      <a:off x="0" y="0"/>
                      <a:ext cx="1548384" cy="1222248"/>
                    </a:xfrm>
                    <a:prstGeom prst="rect">
                      <a:avLst/>
                    </a:prstGeom>
                  </pic:spPr>
                </pic:pic>
              </a:graphicData>
            </a:graphic>
          </wp:anchor>
        </w:drawing>
      </w:r>
      <w:r>
        <w:rPr>
          <w:rFonts w:ascii="Calibri Light" w:hAnsi="Calibri Light"/>
          <w:b w:val="0"/>
          <w:color w:val="5B9BD5"/>
          <w:sz w:val="70"/>
        </w:rPr>
        <w:t>P</w:t>
      </w:r>
      <w:r>
        <w:rPr>
          <w:rFonts w:ascii="Calibri Light" w:hAnsi="Calibri Light"/>
          <w:b w:val="0"/>
          <w:color w:val="5B9BD5"/>
          <w:sz w:val="57"/>
        </w:rPr>
        <w:t>RÁCTICA </w:t>
      </w:r>
      <w:r>
        <w:rPr>
          <w:rFonts w:ascii="Calibri Light" w:hAnsi="Calibri Light"/>
          <w:b w:val="0"/>
          <w:color w:val="5B9BD5"/>
          <w:sz w:val="70"/>
        </w:rPr>
        <w:t>2 S</w:t>
      </w:r>
      <w:r>
        <w:rPr>
          <w:rFonts w:ascii="Calibri Light" w:hAnsi="Calibri Light"/>
          <w:b w:val="0"/>
          <w:color w:val="5B9BD5"/>
          <w:sz w:val="57"/>
        </w:rPr>
        <w:t>ISTEMAS DE </w:t>
      </w:r>
      <w:r>
        <w:rPr>
          <w:rFonts w:ascii="Calibri Light" w:hAnsi="Calibri Light"/>
          <w:b w:val="0"/>
          <w:color w:val="5B9BD5"/>
          <w:sz w:val="70"/>
        </w:rPr>
        <w:t>I</w:t>
      </w:r>
      <w:r>
        <w:rPr>
          <w:rFonts w:ascii="Calibri Light" w:hAnsi="Calibri Light"/>
          <w:b w:val="0"/>
          <w:color w:val="5B9BD5"/>
          <w:sz w:val="57"/>
        </w:rPr>
        <w:t>NFORMACIÓN</w:t>
      </w:r>
      <w:r>
        <w:rPr>
          <w:rFonts w:ascii="Calibri Light" w:hAnsi="Calibri Light"/>
          <w:b w:val="0"/>
          <w:color w:val="5B9BD5"/>
          <w:sz w:val="70"/>
        </w:rPr>
        <w:t>.</w:t>
      </w:r>
    </w:p>
    <w:p>
      <w:pPr>
        <w:spacing w:line="247" w:lineRule="auto" w:before="0"/>
        <w:ind w:left="854" w:right="851" w:hanging="18"/>
        <w:jc w:val="center"/>
        <w:rPr>
          <w:rFonts w:ascii="Calibri Light"/>
          <w:b w:val="0"/>
          <w:sz w:val="70"/>
        </w:rPr>
      </w:pPr>
      <w:r>
        <w:rPr>
          <w:rFonts w:ascii="Calibri Light"/>
          <w:b w:val="0"/>
          <w:color w:val="5B9BD5"/>
          <w:sz w:val="70"/>
        </w:rPr>
        <w:t>C</w:t>
      </w:r>
      <w:r>
        <w:rPr>
          <w:rFonts w:ascii="Calibri Light"/>
          <w:b w:val="0"/>
          <w:color w:val="5B9BD5"/>
          <w:sz w:val="57"/>
        </w:rPr>
        <w:t>URSO </w:t>
      </w:r>
      <w:r>
        <w:rPr>
          <w:rFonts w:ascii="Calibri Light"/>
          <w:b w:val="0"/>
          <w:color w:val="5B9BD5"/>
          <w:sz w:val="70"/>
        </w:rPr>
        <w:t>2023-2024 T</w:t>
      </w:r>
      <w:r>
        <w:rPr>
          <w:rFonts w:ascii="Calibri Light"/>
          <w:b w:val="0"/>
          <w:color w:val="5B9BD5"/>
          <w:sz w:val="57"/>
        </w:rPr>
        <w:t>RATAMIENTO PARALELO DE DATOS UTILIZANDO </w:t>
      </w:r>
      <w:r>
        <w:rPr>
          <w:rFonts w:ascii="Calibri Light"/>
          <w:b w:val="0"/>
          <w:color w:val="5B9BD5"/>
          <w:sz w:val="70"/>
        </w:rPr>
        <w:t>M</w:t>
      </w:r>
      <w:r>
        <w:rPr>
          <w:rFonts w:ascii="Calibri Light"/>
          <w:b w:val="0"/>
          <w:color w:val="5B9BD5"/>
          <w:sz w:val="57"/>
        </w:rPr>
        <w:t>AP</w:t>
      </w:r>
      <w:r>
        <w:rPr>
          <w:rFonts w:ascii="Calibri Light"/>
          <w:b w:val="0"/>
          <w:color w:val="5B9BD5"/>
          <w:sz w:val="70"/>
        </w:rPr>
        <w:t>- R</w:t>
      </w:r>
      <w:r>
        <w:rPr>
          <w:rFonts w:ascii="Calibri Light"/>
          <w:b w:val="0"/>
          <w:color w:val="5B9BD5"/>
          <w:sz w:val="57"/>
        </w:rPr>
        <w:t>EDUCE</w:t>
      </w:r>
      <w:r>
        <w:rPr>
          <w:rFonts w:ascii="Calibri Light"/>
          <w:b w:val="0"/>
          <w:color w:val="5B9BD5"/>
          <w:sz w:val="70"/>
        </w:rPr>
        <w:t>.</w:t>
      </w:r>
    </w:p>
    <w:p>
      <w:pPr>
        <w:pStyle w:val="BodyText"/>
        <w:spacing w:before="9"/>
        <w:rPr>
          <w:rFonts w:ascii="Calibri Light"/>
          <w:b w:val="0"/>
          <w:sz w:val="97"/>
        </w:rPr>
      </w:pPr>
    </w:p>
    <w:p>
      <w:pPr>
        <w:spacing w:before="0"/>
        <w:ind w:left="119" w:right="0" w:firstLine="0"/>
        <w:jc w:val="left"/>
        <w:rPr>
          <w:rFonts w:ascii="Calibri Light" w:hAnsi="Calibri Light"/>
          <w:b w:val="0"/>
          <w:sz w:val="32"/>
        </w:rPr>
      </w:pPr>
      <w:r>
        <w:rPr>
          <w:rFonts w:ascii="Calibri Light" w:hAnsi="Calibri Light"/>
          <w:b w:val="0"/>
          <w:color w:val="2E74B5"/>
          <w:sz w:val="32"/>
        </w:rPr>
        <w:t>Índice</w:t>
      </w:r>
    </w:p>
    <w:sdt>
      <w:sdtPr>
        <w:docPartObj>
          <w:docPartGallery w:val="Table of Contents"/>
          <w:docPartUnique/>
        </w:docPartObj>
      </w:sdtPr>
      <w:sdtEndPr/>
      <w:sdtContent>
        <w:p>
          <w:pPr>
            <w:pStyle w:val="TOC1"/>
            <w:numPr>
              <w:ilvl w:val="0"/>
              <w:numId w:val="1"/>
            </w:numPr>
            <w:tabs>
              <w:tab w:pos="599" w:val="left" w:leader="none"/>
              <w:tab w:pos="600" w:val="left" w:leader="none"/>
              <w:tab w:pos="8613" w:val="right" w:leader="dot"/>
            </w:tabs>
            <w:spacing w:line="240" w:lineRule="auto" w:before="31" w:after="0"/>
            <w:ind w:left="599" w:right="0" w:hanging="481"/>
            <w:jc w:val="left"/>
          </w:pPr>
          <w:r>
            <w:fldChar w:fldCharType="begin"/>
          </w:r>
          <w:r>
            <w:instrText>TOC \o "1-1" \h \z \u </w:instrText>
          </w:r>
          <w:r>
            <w:fldChar w:fldCharType="separate"/>
          </w:r>
          <w:hyperlink w:history="true" w:anchor="_TOC_250005">
            <w:r>
              <w:rPr/>
              <w:t>Introducción</w:t>
              <w:tab/>
              <w:t>2</w:t>
            </w:r>
          </w:hyperlink>
        </w:p>
        <w:p>
          <w:pPr>
            <w:pStyle w:val="TOC1"/>
            <w:numPr>
              <w:ilvl w:val="0"/>
              <w:numId w:val="1"/>
            </w:numPr>
            <w:tabs>
              <w:tab w:pos="599" w:val="left" w:leader="none"/>
              <w:tab w:pos="600" w:val="left" w:leader="none"/>
              <w:tab w:pos="8613" w:val="right" w:leader="dot"/>
            </w:tabs>
            <w:spacing w:line="240" w:lineRule="auto" w:before="121" w:after="0"/>
            <w:ind w:left="599" w:right="0" w:hanging="481"/>
            <w:jc w:val="left"/>
          </w:pPr>
          <w:hyperlink w:history="true" w:anchor="_TOC_250004">
            <w:r>
              <w:rPr/>
              <w:t>Dataset</w:t>
              <w:tab/>
              <w:t>2</w:t>
            </w:r>
          </w:hyperlink>
        </w:p>
        <w:p>
          <w:pPr>
            <w:pStyle w:val="TOC1"/>
            <w:numPr>
              <w:ilvl w:val="0"/>
              <w:numId w:val="1"/>
            </w:numPr>
            <w:tabs>
              <w:tab w:pos="599" w:val="left" w:leader="none"/>
              <w:tab w:pos="600" w:val="left" w:leader="none"/>
              <w:tab w:pos="8613" w:val="right" w:leader="dot"/>
            </w:tabs>
            <w:spacing w:line="240" w:lineRule="auto" w:before="125" w:after="0"/>
            <w:ind w:left="599" w:right="0" w:hanging="481"/>
            <w:jc w:val="left"/>
          </w:pPr>
          <w:hyperlink w:history="true" w:anchor="_TOC_250003">
            <w:r>
              <w:rPr/>
              <w:t>Entorno</w:t>
            </w:r>
            <w:r>
              <w:rPr>
                <w:spacing w:val="-2"/>
              </w:rPr>
              <w:t> </w:t>
            </w:r>
            <w:r>
              <w:rPr/>
              <w:t>de</w:t>
            </w:r>
            <w:r>
              <w:rPr>
                <w:spacing w:val="-1"/>
              </w:rPr>
              <w:t> </w:t>
            </w:r>
            <w:r>
              <w:rPr/>
              <w:t>trabajo.</w:t>
              <w:tab/>
              <w:t>3</w:t>
            </w:r>
          </w:hyperlink>
        </w:p>
        <w:p>
          <w:pPr>
            <w:pStyle w:val="TOC1"/>
            <w:numPr>
              <w:ilvl w:val="0"/>
              <w:numId w:val="1"/>
            </w:numPr>
            <w:tabs>
              <w:tab w:pos="599" w:val="left" w:leader="none"/>
              <w:tab w:pos="600" w:val="left" w:leader="none"/>
              <w:tab w:pos="8613" w:val="right" w:leader="dot"/>
            </w:tabs>
            <w:spacing w:line="240" w:lineRule="auto" w:before="120" w:after="0"/>
            <w:ind w:left="599" w:right="0" w:hanging="481"/>
            <w:jc w:val="left"/>
          </w:pPr>
          <w:hyperlink w:history="true" w:anchor="_TOC_250002">
            <w:r>
              <w:rPr/>
              <w:t>Procedimiento</w:t>
              <w:tab/>
              <w:t>3</w:t>
            </w:r>
          </w:hyperlink>
        </w:p>
        <w:p>
          <w:pPr>
            <w:pStyle w:val="TOC1"/>
            <w:numPr>
              <w:ilvl w:val="0"/>
              <w:numId w:val="1"/>
            </w:numPr>
            <w:tabs>
              <w:tab w:pos="599" w:val="left" w:leader="none"/>
              <w:tab w:pos="600" w:val="left" w:leader="none"/>
              <w:tab w:pos="8613" w:val="right" w:leader="dot"/>
            </w:tabs>
            <w:spacing w:line="240" w:lineRule="auto" w:before="120" w:after="0"/>
            <w:ind w:left="599" w:right="0" w:hanging="481"/>
            <w:jc w:val="left"/>
          </w:pPr>
          <w:hyperlink w:history="true" w:anchor="_TOC_250001">
            <w:r>
              <w:rPr/>
              <w:t>Detalles generales de</w:t>
            </w:r>
            <w:r>
              <w:rPr>
                <w:spacing w:val="-4"/>
              </w:rPr>
              <w:t> </w:t>
            </w:r>
            <w:r>
              <w:rPr/>
              <w:t>la</w:t>
            </w:r>
            <w:r>
              <w:rPr>
                <w:spacing w:val="-1"/>
              </w:rPr>
              <w:t> </w:t>
            </w:r>
            <w:r>
              <w:rPr/>
              <w:t>aplicación</w:t>
              <w:tab/>
              <w:t>3</w:t>
            </w:r>
          </w:hyperlink>
        </w:p>
        <w:p>
          <w:pPr>
            <w:pStyle w:val="TOC1"/>
            <w:numPr>
              <w:ilvl w:val="0"/>
              <w:numId w:val="1"/>
            </w:numPr>
            <w:tabs>
              <w:tab w:pos="599" w:val="left" w:leader="none"/>
              <w:tab w:pos="600" w:val="left" w:leader="none"/>
              <w:tab w:pos="8613" w:val="right" w:leader="dot"/>
            </w:tabs>
            <w:spacing w:line="240" w:lineRule="auto" w:before="120" w:after="0"/>
            <w:ind w:left="599" w:right="0" w:hanging="481"/>
            <w:jc w:val="left"/>
          </w:pPr>
          <w:hyperlink w:history="true" w:anchor="_TOC_250000">
            <w:r>
              <w:rPr/>
              <w:t>Entrega</w:t>
            </w:r>
            <w:r>
              <w:rPr>
                <w:spacing w:val="-2"/>
              </w:rPr>
              <w:t> </w:t>
            </w:r>
            <w:r>
              <w:rPr/>
              <w:t>de</w:t>
            </w:r>
            <w:r>
              <w:rPr>
                <w:spacing w:val="-1"/>
              </w:rPr>
              <w:t> </w:t>
            </w:r>
            <w:r>
              <w:rPr/>
              <w:t>prácticas.</w:t>
              <w:tab/>
              <w:t>4</w:t>
            </w:r>
          </w:hyperlink>
        </w:p>
        <w:p>
          <w:pPr/>
          <w:r>
            <w:fldChar w:fldCharType="end"/>
          </w:r>
        </w:p>
      </w:sdtContent>
    </w:sdt>
    <w:p>
      <w:pPr>
        <w:spacing w:after="0"/>
        <w:sectPr>
          <w:footerReference w:type="default" r:id="rId5"/>
          <w:type w:val="continuous"/>
          <w:pgSz w:w="11900" w:h="16840"/>
          <w:pgMar w:footer="1010" w:top="1120" w:bottom="1200" w:left="1580" w:right="1580"/>
          <w:pgNumType w:start="1"/>
        </w:sectPr>
      </w:pPr>
    </w:p>
    <w:p>
      <w:pPr>
        <w:pStyle w:val="BodyText"/>
        <w:spacing w:before="4"/>
        <w:rPr>
          <w:rFonts w:ascii="Calibri"/>
          <w:sz w:val="28"/>
        </w:rPr>
      </w:pPr>
    </w:p>
    <w:p>
      <w:pPr>
        <w:pStyle w:val="Heading1"/>
        <w:numPr>
          <w:ilvl w:val="0"/>
          <w:numId w:val="2"/>
        </w:numPr>
        <w:tabs>
          <w:tab w:pos="480" w:val="left" w:leader="none"/>
        </w:tabs>
        <w:spacing w:line="240" w:lineRule="auto" w:before="0" w:after="0"/>
        <w:ind w:left="479" w:right="0" w:hanging="361"/>
        <w:jc w:val="left"/>
        <w:rPr>
          <w:b w:val="0"/>
        </w:rPr>
      </w:pPr>
      <w:bookmarkStart w:name="_TOC_250005" w:id="1"/>
      <w:bookmarkEnd w:id="1"/>
      <w:r>
        <w:rPr>
          <w:b w:val="0"/>
          <w:color w:val="2E74B5"/>
        </w:rPr>
        <w:t>Introducción.</w:t>
      </w:r>
    </w:p>
    <w:p>
      <w:pPr>
        <w:pStyle w:val="BodyText"/>
        <w:spacing w:line="259" w:lineRule="auto" w:before="323"/>
        <w:ind w:left="119" w:right="114"/>
        <w:jc w:val="both"/>
      </w:pPr>
      <w:r>
        <w:rPr/>
        <w:t>A</w:t>
      </w:r>
      <w:r>
        <w:rPr>
          <w:spacing w:val="-10"/>
        </w:rPr>
        <w:t> </w:t>
      </w:r>
      <w:r>
        <w:rPr/>
        <w:t>lo</w:t>
      </w:r>
      <w:r>
        <w:rPr>
          <w:spacing w:val="-10"/>
        </w:rPr>
        <w:t> </w:t>
      </w:r>
      <w:r>
        <w:rPr/>
        <w:t>largo</w:t>
      </w:r>
      <w:r>
        <w:rPr>
          <w:spacing w:val="-10"/>
        </w:rPr>
        <w:t> </w:t>
      </w:r>
      <w:r>
        <w:rPr/>
        <w:t>de</w:t>
      </w:r>
      <w:r>
        <w:rPr>
          <w:spacing w:val="-10"/>
        </w:rPr>
        <w:t> </w:t>
      </w:r>
      <w:r>
        <w:rPr/>
        <w:t>esta</w:t>
      </w:r>
      <w:r>
        <w:rPr>
          <w:spacing w:val="-10"/>
        </w:rPr>
        <w:t> </w:t>
      </w:r>
      <w:r>
        <w:rPr/>
        <w:t>práctica</w:t>
      </w:r>
      <w:r>
        <w:rPr>
          <w:spacing w:val="-10"/>
        </w:rPr>
        <w:t> </w:t>
      </w:r>
      <w:r>
        <w:rPr/>
        <w:t>se</w:t>
      </w:r>
      <w:r>
        <w:rPr>
          <w:spacing w:val="-10"/>
        </w:rPr>
        <w:t> </w:t>
      </w:r>
      <w:r>
        <w:rPr/>
        <w:t>estudiarán</w:t>
      </w:r>
      <w:r>
        <w:rPr>
          <w:spacing w:val="-10"/>
        </w:rPr>
        <w:t> </w:t>
      </w:r>
      <w:r>
        <w:rPr/>
        <w:t>los</w:t>
      </w:r>
      <w:r>
        <w:rPr>
          <w:spacing w:val="-9"/>
        </w:rPr>
        <w:t> </w:t>
      </w:r>
      <w:r>
        <w:rPr/>
        <w:t>conceptos</w:t>
      </w:r>
      <w:r>
        <w:rPr>
          <w:spacing w:val="-10"/>
        </w:rPr>
        <w:t> </w:t>
      </w:r>
      <w:r>
        <w:rPr/>
        <w:t>básicos</w:t>
      </w:r>
      <w:r>
        <w:rPr>
          <w:spacing w:val="-9"/>
        </w:rPr>
        <w:t> </w:t>
      </w:r>
      <w:r>
        <w:rPr/>
        <w:t>en</w:t>
      </w:r>
      <w:r>
        <w:rPr>
          <w:spacing w:val="-10"/>
        </w:rPr>
        <w:t> </w:t>
      </w:r>
      <w:r>
        <w:rPr/>
        <w:t>la</w:t>
      </w:r>
      <w:r>
        <w:rPr>
          <w:spacing w:val="-10"/>
        </w:rPr>
        <w:t> </w:t>
      </w:r>
      <w:r>
        <w:rPr/>
        <w:t>gestión</w:t>
      </w:r>
      <w:r>
        <w:rPr>
          <w:spacing w:val="-10"/>
        </w:rPr>
        <w:t> </w:t>
      </w:r>
      <w:r>
        <w:rPr/>
        <w:t>de</w:t>
      </w:r>
      <w:r>
        <w:rPr>
          <w:spacing w:val="-10"/>
        </w:rPr>
        <w:t> </w:t>
      </w:r>
      <w:r>
        <w:rPr/>
        <w:t>grandes cantidades de datos utilizando el paradigma Map-Reduce. Gracias a este paradigma podremos gestionar una gran cantidad de datos de forma paralela, en un cluster adecuado para</w:t>
      </w:r>
      <w:r>
        <w:rPr>
          <w:spacing w:val="-3"/>
        </w:rPr>
        <w:t> </w:t>
      </w:r>
      <w:r>
        <w:rPr/>
        <w:t>ello.</w:t>
      </w:r>
    </w:p>
    <w:p>
      <w:pPr>
        <w:pStyle w:val="BodyText"/>
        <w:rPr>
          <w:sz w:val="24"/>
        </w:rPr>
      </w:pPr>
    </w:p>
    <w:p>
      <w:pPr>
        <w:pStyle w:val="BodyText"/>
        <w:spacing w:before="6"/>
        <w:rPr>
          <w:sz w:val="35"/>
        </w:rPr>
      </w:pPr>
    </w:p>
    <w:p>
      <w:pPr>
        <w:pStyle w:val="Heading1"/>
        <w:numPr>
          <w:ilvl w:val="0"/>
          <w:numId w:val="2"/>
        </w:numPr>
        <w:tabs>
          <w:tab w:pos="480" w:val="left" w:leader="none"/>
        </w:tabs>
        <w:spacing w:line="240" w:lineRule="auto" w:before="1" w:after="0"/>
        <w:ind w:left="479" w:right="0" w:hanging="361"/>
        <w:jc w:val="left"/>
        <w:rPr>
          <w:b w:val="0"/>
        </w:rPr>
      </w:pPr>
      <w:bookmarkStart w:name="_TOC_250004" w:id="2"/>
      <w:bookmarkEnd w:id="2"/>
      <w:r>
        <w:rPr>
          <w:b w:val="0"/>
          <w:color w:val="2E74B5"/>
        </w:rPr>
        <w:t>Dataset.</w:t>
      </w:r>
    </w:p>
    <w:p>
      <w:pPr>
        <w:pStyle w:val="BodyText"/>
        <w:spacing w:before="9"/>
        <w:rPr>
          <w:rFonts w:ascii="Calibri Light"/>
          <w:b w:val="0"/>
          <w:sz w:val="39"/>
        </w:rPr>
      </w:pPr>
    </w:p>
    <w:p>
      <w:pPr>
        <w:pStyle w:val="BodyText"/>
        <w:ind w:left="119"/>
      </w:pPr>
      <w:r>
        <w:rPr/>
        <w:t>Contexto</w:t>
      </w:r>
    </w:p>
    <w:p>
      <w:pPr>
        <w:pStyle w:val="BodyText"/>
        <w:rPr>
          <w:sz w:val="24"/>
        </w:rPr>
      </w:pPr>
    </w:p>
    <w:p>
      <w:pPr>
        <w:pStyle w:val="BodyText"/>
        <w:spacing w:before="1"/>
        <w:rPr>
          <w:sz w:val="29"/>
        </w:rPr>
      </w:pPr>
    </w:p>
    <w:p>
      <w:pPr>
        <w:pStyle w:val="BodyText"/>
        <w:spacing w:line="259" w:lineRule="auto"/>
        <w:ind w:left="119" w:right="108"/>
        <w:jc w:val="both"/>
      </w:pPr>
      <w:r>
        <w:rPr/>
        <w:t>El análisis de ventas es la práctica de generar información a partir de datos de ventas, tendencias y métricas para establecer objetivos y prever el rendimiento futuro de las ventas. El análisis de ventas consiste en extraer datos para evaluar el rendimiento del equipo de ventas en relación con sus objetivos. Proporciona información sobre los productos/servicios de mayor y menor rendimiento, los problemas en la venta y las oportunidades de mercado, la previsión de ventas y las actividades de ventas que generan ingresos.</w:t>
      </w:r>
    </w:p>
    <w:p>
      <w:pPr>
        <w:pStyle w:val="BodyText"/>
        <w:rPr>
          <w:sz w:val="24"/>
        </w:rPr>
      </w:pPr>
    </w:p>
    <w:p>
      <w:pPr>
        <w:pStyle w:val="BodyText"/>
        <w:spacing w:before="7"/>
        <w:rPr>
          <w:sz w:val="27"/>
        </w:rPr>
      </w:pPr>
    </w:p>
    <w:p>
      <w:pPr>
        <w:pStyle w:val="BodyText"/>
        <w:ind w:left="119"/>
      </w:pPr>
      <w:r>
        <w:rPr/>
        <w:t>Contenido</w:t>
      </w:r>
    </w:p>
    <w:p>
      <w:pPr>
        <w:pStyle w:val="BodyText"/>
        <w:rPr>
          <w:sz w:val="20"/>
        </w:rPr>
      </w:pPr>
    </w:p>
    <w:p>
      <w:pPr>
        <w:pStyle w:val="BodyText"/>
        <w:spacing w:before="4"/>
        <w:rPr>
          <w:sz w:val="24"/>
        </w:rPr>
      </w:pPr>
    </w:p>
    <w:p>
      <w:pPr>
        <w:pStyle w:val="BodyText"/>
        <w:spacing w:line="256" w:lineRule="auto" w:before="116"/>
        <w:ind w:left="119" w:right="110"/>
        <w:jc w:val="both"/>
      </w:pPr>
      <w:r>
        <w:rPr>
          <w:rFonts w:ascii="Courier New" w:hAnsi="Courier New"/>
          <w:color w:val="3C4043"/>
          <w:sz w:val="21"/>
          <w:shd w:fill="F1F3F4" w:color="auto" w:val="clear"/>
        </w:rPr>
        <w:t>Order</w:t>
      </w:r>
      <w:r>
        <w:rPr>
          <w:rFonts w:ascii="Courier New" w:hAnsi="Courier New"/>
          <w:color w:val="3C4043"/>
          <w:spacing w:val="-19"/>
          <w:sz w:val="21"/>
          <w:shd w:fill="F1F3F4" w:color="auto" w:val="clear"/>
        </w:rPr>
        <w:t> </w:t>
      </w:r>
      <w:r>
        <w:rPr>
          <w:rFonts w:ascii="Courier New" w:hAnsi="Courier New"/>
          <w:color w:val="3C4043"/>
          <w:sz w:val="21"/>
          <w:shd w:fill="F1F3F4" w:color="auto" w:val="clear"/>
        </w:rPr>
        <w:t>ID</w:t>
      </w:r>
      <w:r>
        <w:rPr>
          <w:rFonts w:ascii="Courier New" w:hAnsi="Courier New"/>
          <w:color w:val="3C4043"/>
          <w:spacing w:val="-73"/>
          <w:sz w:val="21"/>
        </w:rPr>
        <w:t> </w:t>
      </w:r>
      <w:r>
        <w:rPr/>
        <w:t>-</w:t>
      </w:r>
      <w:r>
        <w:rPr>
          <w:spacing w:val="-9"/>
        </w:rPr>
        <w:t> </w:t>
      </w:r>
      <w:r>
        <w:rPr/>
        <w:t>Un</w:t>
      </w:r>
      <w:r>
        <w:rPr>
          <w:spacing w:val="-8"/>
        </w:rPr>
        <w:t> </w:t>
      </w:r>
      <w:r>
        <w:rPr/>
        <w:t>ID</w:t>
      </w:r>
      <w:r>
        <w:rPr>
          <w:spacing w:val="-10"/>
        </w:rPr>
        <w:t> </w:t>
      </w:r>
      <w:r>
        <w:rPr/>
        <w:t>de</w:t>
      </w:r>
      <w:r>
        <w:rPr>
          <w:spacing w:val="-8"/>
        </w:rPr>
        <w:t> </w:t>
      </w:r>
      <w:r>
        <w:rPr/>
        <w:t>pedido</w:t>
      </w:r>
      <w:r>
        <w:rPr>
          <w:spacing w:val="-9"/>
        </w:rPr>
        <w:t> </w:t>
      </w:r>
      <w:r>
        <w:rPr/>
        <w:t>es</w:t>
      </w:r>
      <w:r>
        <w:rPr>
          <w:spacing w:val="-8"/>
        </w:rPr>
        <w:t> </w:t>
      </w:r>
      <w:r>
        <w:rPr/>
        <w:t>el</w:t>
      </w:r>
      <w:r>
        <w:rPr>
          <w:spacing w:val="-9"/>
        </w:rPr>
        <w:t> </w:t>
      </w:r>
      <w:r>
        <w:rPr/>
        <w:t>sistema</w:t>
      </w:r>
      <w:r>
        <w:rPr>
          <w:spacing w:val="-8"/>
        </w:rPr>
        <w:t> </w:t>
      </w:r>
      <w:r>
        <w:rPr/>
        <w:t>numérico</w:t>
      </w:r>
      <w:r>
        <w:rPr>
          <w:spacing w:val="-9"/>
        </w:rPr>
        <w:t> </w:t>
      </w:r>
      <w:r>
        <w:rPr/>
        <w:t>que</w:t>
      </w:r>
      <w:r>
        <w:rPr>
          <w:spacing w:val="-8"/>
        </w:rPr>
        <w:t> </w:t>
      </w:r>
      <w:r>
        <w:rPr/>
        <w:t>Amazon</w:t>
      </w:r>
      <w:r>
        <w:rPr>
          <w:spacing w:val="-9"/>
        </w:rPr>
        <w:t> </w:t>
      </w:r>
      <w:r>
        <w:rPr/>
        <w:t>utiliza</w:t>
      </w:r>
      <w:r>
        <w:rPr>
          <w:spacing w:val="-9"/>
        </w:rPr>
        <w:t> </w:t>
      </w:r>
      <w:r>
        <w:rPr/>
        <w:t>exclusivamente para</w:t>
      </w:r>
      <w:r>
        <w:rPr>
          <w:spacing w:val="-8"/>
        </w:rPr>
        <w:t> </w:t>
      </w:r>
      <w:r>
        <w:rPr/>
        <w:t>realizar</w:t>
      </w:r>
      <w:r>
        <w:rPr>
          <w:spacing w:val="-7"/>
        </w:rPr>
        <w:t> </w:t>
      </w:r>
      <w:r>
        <w:rPr/>
        <w:t>un</w:t>
      </w:r>
      <w:r>
        <w:rPr>
          <w:spacing w:val="-7"/>
        </w:rPr>
        <w:t> </w:t>
      </w:r>
      <w:r>
        <w:rPr/>
        <w:t>seguimiento</w:t>
      </w:r>
      <w:r>
        <w:rPr>
          <w:spacing w:val="-7"/>
        </w:rPr>
        <w:t> </w:t>
      </w:r>
      <w:r>
        <w:rPr/>
        <w:t>de</w:t>
      </w:r>
      <w:r>
        <w:rPr>
          <w:spacing w:val="-7"/>
        </w:rPr>
        <w:t> </w:t>
      </w:r>
      <w:r>
        <w:rPr/>
        <w:t>los</w:t>
      </w:r>
      <w:r>
        <w:rPr>
          <w:spacing w:val="-7"/>
        </w:rPr>
        <w:t> </w:t>
      </w:r>
      <w:r>
        <w:rPr/>
        <w:t>pedidos.</w:t>
      </w:r>
      <w:r>
        <w:rPr>
          <w:spacing w:val="-7"/>
        </w:rPr>
        <w:t> </w:t>
      </w:r>
      <w:r>
        <w:rPr/>
        <w:t>Cada</w:t>
      </w:r>
      <w:r>
        <w:rPr>
          <w:spacing w:val="-7"/>
        </w:rPr>
        <w:t> </w:t>
      </w:r>
      <w:r>
        <w:rPr/>
        <w:t>pedido</w:t>
      </w:r>
      <w:r>
        <w:rPr>
          <w:spacing w:val="-7"/>
        </w:rPr>
        <w:t> </w:t>
      </w:r>
      <w:r>
        <w:rPr/>
        <w:t>recibe</w:t>
      </w:r>
      <w:r>
        <w:rPr>
          <w:spacing w:val="-7"/>
        </w:rPr>
        <w:t> </w:t>
      </w:r>
      <w:r>
        <w:rPr/>
        <w:t>su</w:t>
      </w:r>
      <w:r>
        <w:rPr>
          <w:spacing w:val="-7"/>
        </w:rPr>
        <w:t> </w:t>
      </w:r>
      <w:r>
        <w:rPr/>
        <w:t>propio</w:t>
      </w:r>
      <w:r>
        <w:rPr>
          <w:spacing w:val="-7"/>
        </w:rPr>
        <w:t> </w:t>
      </w:r>
      <w:r>
        <w:rPr/>
        <w:t>ID</w:t>
      </w:r>
      <w:r>
        <w:rPr>
          <w:spacing w:val="-7"/>
        </w:rPr>
        <w:t> </w:t>
      </w:r>
      <w:r>
        <w:rPr/>
        <w:t>de</w:t>
      </w:r>
      <w:r>
        <w:rPr>
          <w:spacing w:val="-7"/>
        </w:rPr>
        <w:t> </w:t>
      </w:r>
      <w:r>
        <w:rPr/>
        <w:t>pedido que no se duplicará. Este número puede ser útil para el vendedor cuando intente averiguar ciertos detalles sobre un pedido, como la fecha o el estado del</w:t>
      </w:r>
      <w:r>
        <w:rPr>
          <w:spacing w:val="-27"/>
        </w:rPr>
        <w:t> </w:t>
      </w:r>
      <w:r>
        <w:rPr/>
        <w:t>envío.</w:t>
      </w:r>
    </w:p>
    <w:p>
      <w:pPr>
        <w:pStyle w:val="BodyText"/>
        <w:spacing w:before="177"/>
        <w:ind w:left="119"/>
      </w:pPr>
      <w:r>
        <w:rPr>
          <w:rFonts w:ascii="Courier New"/>
          <w:color w:val="3C4043"/>
          <w:sz w:val="21"/>
          <w:shd w:fill="F1F3F4" w:color="auto" w:val="clear"/>
        </w:rPr>
        <w:t>Product</w:t>
      </w:r>
      <w:r>
        <w:rPr/>
        <w:t>- El producto que se ha vendido.</w:t>
      </w:r>
    </w:p>
    <w:p>
      <w:pPr>
        <w:pStyle w:val="BodyText"/>
        <w:spacing w:line="252" w:lineRule="auto" w:before="192"/>
        <w:ind w:left="119" w:right="117"/>
        <w:jc w:val="both"/>
      </w:pPr>
      <w:r>
        <w:rPr>
          <w:rFonts w:ascii="Courier New" w:hAnsi="Courier New"/>
          <w:color w:val="3C4043"/>
          <w:sz w:val="21"/>
          <w:shd w:fill="F1F3F4" w:color="auto" w:val="clear"/>
        </w:rPr>
        <w:t>Quantity Ordered</w:t>
      </w:r>
      <w:r>
        <w:rPr/>
        <w:t>- La cantidad pedida es la cantidad total de artículos pedidos en el pedido inicial (sin cambios).</w:t>
      </w:r>
    </w:p>
    <w:p>
      <w:pPr>
        <w:spacing w:before="181"/>
        <w:ind w:left="119" w:right="0" w:firstLine="0"/>
        <w:jc w:val="left"/>
        <w:rPr>
          <w:sz w:val="22"/>
        </w:rPr>
      </w:pPr>
      <w:r>
        <w:rPr>
          <w:rFonts w:ascii="Courier New"/>
          <w:color w:val="3C4043"/>
          <w:sz w:val="21"/>
          <w:shd w:fill="F1F3F4" w:color="auto" w:val="clear"/>
        </w:rPr>
        <w:t>Price Each</w:t>
      </w:r>
      <w:r>
        <w:rPr>
          <w:sz w:val="22"/>
        </w:rPr>
        <w:t>- El precio de cada producto.</w:t>
      </w:r>
    </w:p>
    <w:p>
      <w:pPr>
        <w:pStyle w:val="BodyText"/>
        <w:spacing w:before="192"/>
        <w:ind w:left="119"/>
      </w:pPr>
      <w:r>
        <w:rPr>
          <w:rFonts w:ascii="Courier New" w:hAnsi="Courier New"/>
          <w:color w:val="3C4043"/>
          <w:sz w:val="21"/>
          <w:shd w:fill="F1F3F4" w:color="auto" w:val="clear"/>
        </w:rPr>
        <w:t>Order Date</w:t>
      </w:r>
      <w:r>
        <w:rPr>
          <w:rFonts w:ascii="Courier New" w:hAnsi="Courier New"/>
          <w:color w:val="3C4043"/>
          <w:spacing w:val="-87"/>
          <w:sz w:val="21"/>
        </w:rPr>
        <w:t> </w:t>
      </w:r>
      <w:r>
        <w:rPr/>
        <w:t>- Es la fecha en la que el cliente solicita el envío del pedido.</w:t>
      </w:r>
    </w:p>
    <w:p>
      <w:pPr>
        <w:pStyle w:val="BodyText"/>
        <w:spacing w:line="256" w:lineRule="auto" w:before="191"/>
        <w:ind w:left="119" w:right="114"/>
        <w:jc w:val="both"/>
      </w:pPr>
      <w:r>
        <w:rPr>
          <w:rFonts w:ascii="Courier New" w:hAnsi="Courier New"/>
          <w:color w:val="3C4043"/>
          <w:sz w:val="21"/>
          <w:shd w:fill="F1F3F4" w:color="auto" w:val="clear"/>
        </w:rPr>
        <w:t>Purchase</w:t>
      </w:r>
      <w:r>
        <w:rPr>
          <w:rFonts w:ascii="Courier New" w:hAnsi="Courier New"/>
          <w:color w:val="3C4043"/>
          <w:spacing w:val="-10"/>
          <w:sz w:val="21"/>
          <w:shd w:fill="F1F3F4" w:color="auto" w:val="clear"/>
        </w:rPr>
        <w:t> </w:t>
      </w:r>
      <w:r>
        <w:rPr>
          <w:rFonts w:ascii="Courier New" w:hAnsi="Courier New"/>
          <w:color w:val="3C4043"/>
          <w:sz w:val="21"/>
          <w:shd w:fill="F1F3F4" w:color="auto" w:val="clear"/>
        </w:rPr>
        <w:t>Address</w:t>
      </w:r>
      <w:r>
        <w:rPr>
          <w:rFonts w:ascii="Courier New" w:hAnsi="Courier New"/>
          <w:color w:val="3C4043"/>
          <w:spacing w:val="-69"/>
          <w:sz w:val="21"/>
        </w:rPr>
        <w:t> </w:t>
      </w:r>
      <w:r>
        <w:rPr/>
        <w:t>-</w:t>
      </w:r>
      <w:r>
        <w:rPr>
          <w:spacing w:val="-5"/>
        </w:rPr>
        <w:t> </w:t>
      </w:r>
      <w:r>
        <w:rPr/>
        <w:t>La</w:t>
      </w:r>
      <w:r>
        <w:rPr>
          <w:spacing w:val="-5"/>
        </w:rPr>
        <w:t> </w:t>
      </w:r>
      <w:r>
        <w:rPr/>
        <w:t>orden</w:t>
      </w:r>
      <w:r>
        <w:rPr>
          <w:spacing w:val="-6"/>
        </w:rPr>
        <w:t> </w:t>
      </w:r>
      <w:r>
        <w:rPr/>
        <w:t>de</w:t>
      </w:r>
      <w:r>
        <w:rPr>
          <w:spacing w:val="-5"/>
        </w:rPr>
        <w:t> </w:t>
      </w:r>
      <w:r>
        <w:rPr/>
        <w:t>compra</w:t>
      </w:r>
      <w:r>
        <w:rPr>
          <w:spacing w:val="-5"/>
        </w:rPr>
        <w:t> </w:t>
      </w:r>
      <w:r>
        <w:rPr/>
        <w:t>es</w:t>
      </w:r>
      <w:r>
        <w:rPr>
          <w:spacing w:val="-5"/>
        </w:rPr>
        <w:t> </w:t>
      </w:r>
      <w:r>
        <w:rPr/>
        <w:t>preparada</w:t>
      </w:r>
      <w:r>
        <w:rPr>
          <w:spacing w:val="-5"/>
        </w:rPr>
        <w:t> </w:t>
      </w:r>
      <w:r>
        <w:rPr/>
        <w:t>por</w:t>
      </w:r>
      <w:r>
        <w:rPr>
          <w:spacing w:val="-5"/>
        </w:rPr>
        <w:t> </w:t>
      </w:r>
      <w:r>
        <w:rPr/>
        <w:t>el</w:t>
      </w:r>
      <w:r>
        <w:rPr>
          <w:spacing w:val="-6"/>
        </w:rPr>
        <w:t> </w:t>
      </w:r>
      <w:r>
        <w:rPr/>
        <w:t>comprador,</w:t>
      </w:r>
      <w:r>
        <w:rPr>
          <w:spacing w:val="-4"/>
        </w:rPr>
        <w:t> </w:t>
      </w:r>
      <w:r>
        <w:rPr/>
        <w:t>a</w:t>
      </w:r>
      <w:r>
        <w:rPr>
          <w:spacing w:val="-5"/>
        </w:rPr>
        <w:t> </w:t>
      </w:r>
      <w:r>
        <w:rPr/>
        <w:t>menudo</w:t>
      </w:r>
      <w:r>
        <w:rPr>
          <w:spacing w:val="-5"/>
        </w:rPr>
        <w:t> </w:t>
      </w:r>
      <w:r>
        <w:rPr/>
        <w:t>a través de un departamento de compras. La orden de compra, o PO, suele incluir un número</w:t>
      </w:r>
      <w:r>
        <w:rPr>
          <w:spacing w:val="-6"/>
        </w:rPr>
        <w:t> </w:t>
      </w:r>
      <w:r>
        <w:rPr/>
        <w:t>de</w:t>
      </w:r>
      <w:r>
        <w:rPr>
          <w:spacing w:val="-6"/>
        </w:rPr>
        <w:t> </w:t>
      </w:r>
      <w:r>
        <w:rPr/>
        <w:t>PO,</w:t>
      </w:r>
      <w:r>
        <w:rPr>
          <w:spacing w:val="-4"/>
        </w:rPr>
        <w:t> </w:t>
      </w:r>
      <w:r>
        <w:rPr/>
        <w:t>que</w:t>
      </w:r>
      <w:r>
        <w:rPr>
          <w:spacing w:val="-6"/>
        </w:rPr>
        <w:t> </w:t>
      </w:r>
      <w:r>
        <w:rPr/>
        <w:t>es</w:t>
      </w:r>
      <w:r>
        <w:rPr>
          <w:spacing w:val="-5"/>
        </w:rPr>
        <w:t> </w:t>
      </w:r>
      <w:r>
        <w:rPr/>
        <w:t>útil</w:t>
      </w:r>
      <w:r>
        <w:rPr>
          <w:spacing w:val="-6"/>
        </w:rPr>
        <w:t> </w:t>
      </w:r>
      <w:r>
        <w:rPr/>
        <w:t>para</w:t>
      </w:r>
      <w:r>
        <w:rPr>
          <w:spacing w:val="-5"/>
        </w:rPr>
        <w:t> </w:t>
      </w:r>
      <w:r>
        <w:rPr/>
        <w:t>cotejar</w:t>
      </w:r>
      <w:r>
        <w:rPr>
          <w:spacing w:val="-6"/>
        </w:rPr>
        <w:t> </w:t>
      </w:r>
      <w:r>
        <w:rPr/>
        <w:t>los</w:t>
      </w:r>
      <w:r>
        <w:rPr>
          <w:spacing w:val="-6"/>
        </w:rPr>
        <w:t> </w:t>
      </w:r>
      <w:r>
        <w:rPr/>
        <w:t>envíos</w:t>
      </w:r>
      <w:r>
        <w:rPr>
          <w:spacing w:val="-5"/>
        </w:rPr>
        <w:t> </w:t>
      </w:r>
      <w:r>
        <w:rPr/>
        <w:t>con</w:t>
      </w:r>
      <w:r>
        <w:rPr>
          <w:spacing w:val="-6"/>
        </w:rPr>
        <w:t> </w:t>
      </w:r>
      <w:r>
        <w:rPr/>
        <w:t>las</w:t>
      </w:r>
      <w:r>
        <w:rPr>
          <w:spacing w:val="-5"/>
        </w:rPr>
        <w:t> </w:t>
      </w:r>
      <w:r>
        <w:rPr/>
        <w:t>compras;</w:t>
      </w:r>
      <w:r>
        <w:rPr>
          <w:spacing w:val="-6"/>
        </w:rPr>
        <w:t> </w:t>
      </w:r>
      <w:r>
        <w:rPr/>
        <w:t>una</w:t>
      </w:r>
      <w:r>
        <w:rPr>
          <w:spacing w:val="-5"/>
        </w:rPr>
        <w:t> </w:t>
      </w:r>
      <w:r>
        <w:rPr/>
        <w:t>fecha</w:t>
      </w:r>
      <w:r>
        <w:rPr>
          <w:spacing w:val="-6"/>
        </w:rPr>
        <w:t> </w:t>
      </w:r>
      <w:r>
        <w:rPr/>
        <w:t>de</w:t>
      </w:r>
      <w:r>
        <w:rPr>
          <w:spacing w:val="-6"/>
        </w:rPr>
        <w:t> </w:t>
      </w:r>
      <w:r>
        <w:rPr/>
        <w:t>envío; la dirección de facturación; la dirección de envío; y los artículos solicitados, las cantidades y el</w:t>
      </w:r>
      <w:r>
        <w:rPr>
          <w:spacing w:val="-4"/>
        </w:rPr>
        <w:t> </w:t>
      </w:r>
      <w:r>
        <w:rPr/>
        <w:t>precio.</w:t>
      </w:r>
    </w:p>
    <w:p>
      <w:pPr>
        <w:spacing w:after="0" w:line="256" w:lineRule="auto"/>
        <w:jc w:val="both"/>
        <w:sectPr>
          <w:pgSz w:w="11900" w:h="16840"/>
          <w:pgMar w:header="0" w:footer="1010" w:top="1600" w:bottom="1200" w:left="1580" w:right="1580"/>
        </w:sectPr>
      </w:pPr>
    </w:p>
    <w:p>
      <w:pPr>
        <w:pStyle w:val="BodyText"/>
        <w:spacing w:line="259" w:lineRule="auto" w:before="76"/>
        <w:ind w:left="119" w:right="115"/>
        <w:jc w:val="both"/>
      </w:pPr>
      <w:r>
        <w:rPr/>
        <w:t>El</w:t>
      </w:r>
      <w:r>
        <w:rPr>
          <w:spacing w:val="-10"/>
        </w:rPr>
        <w:t> </w:t>
      </w:r>
      <w:r>
        <w:rPr/>
        <w:t>dataset</w:t>
      </w:r>
      <w:r>
        <w:rPr>
          <w:spacing w:val="-9"/>
        </w:rPr>
        <w:t> </w:t>
      </w:r>
      <w:r>
        <w:rPr/>
        <w:t>se</w:t>
      </w:r>
      <w:r>
        <w:rPr>
          <w:spacing w:val="-10"/>
        </w:rPr>
        <w:t> </w:t>
      </w:r>
      <w:r>
        <w:rPr/>
        <w:t>encuentra</w:t>
      </w:r>
      <w:r>
        <w:rPr>
          <w:spacing w:val="-10"/>
        </w:rPr>
        <w:t> </w:t>
      </w:r>
      <w:r>
        <w:rPr/>
        <w:t>almacenado</w:t>
      </w:r>
      <w:r>
        <w:rPr>
          <w:spacing w:val="-10"/>
        </w:rPr>
        <w:t> </w:t>
      </w:r>
      <w:r>
        <w:rPr>
          <w:b/>
        </w:rPr>
        <w:t>al</w:t>
      </w:r>
      <w:r>
        <w:rPr>
          <w:b/>
          <w:spacing w:val="-9"/>
        </w:rPr>
        <w:t> </w:t>
      </w:r>
      <w:r>
        <w:rPr>
          <w:b/>
        </w:rPr>
        <w:t>completo</w:t>
      </w:r>
      <w:r>
        <w:rPr>
          <w:b/>
          <w:spacing w:val="-10"/>
        </w:rPr>
        <w:t> </w:t>
      </w:r>
      <w:r>
        <w:rPr/>
        <w:t>en</w:t>
      </w:r>
      <w:r>
        <w:rPr>
          <w:spacing w:val="-9"/>
        </w:rPr>
        <w:t> </w:t>
      </w:r>
      <w:r>
        <w:rPr/>
        <w:t>el</w:t>
      </w:r>
      <w:r>
        <w:rPr>
          <w:spacing w:val="-10"/>
        </w:rPr>
        <w:t> </w:t>
      </w:r>
      <w:r>
        <w:rPr/>
        <w:t>HDFS</w:t>
      </w:r>
      <w:r>
        <w:rPr>
          <w:spacing w:val="-9"/>
        </w:rPr>
        <w:t> </w:t>
      </w:r>
      <w:r>
        <w:rPr/>
        <w:t>de</w:t>
      </w:r>
      <w:r>
        <w:rPr>
          <w:spacing w:val="-9"/>
        </w:rPr>
        <w:t> </w:t>
      </w:r>
      <w:r>
        <w:rPr/>
        <w:t>Hadoop</w:t>
      </w:r>
      <w:r>
        <w:rPr>
          <w:spacing w:val="-9"/>
        </w:rPr>
        <w:t> </w:t>
      </w:r>
      <w:r>
        <w:rPr/>
        <w:t>en</w:t>
      </w:r>
      <w:r>
        <w:rPr>
          <w:spacing w:val="-9"/>
        </w:rPr>
        <w:t> </w:t>
      </w:r>
      <w:r>
        <w:rPr/>
        <w:t>el</w:t>
      </w:r>
      <w:r>
        <w:rPr>
          <w:spacing w:val="-10"/>
        </w:rPr>
        <w:t> </w:t>
      </w:r>
      <w:r>
        <w:rPr/>
        <w:t>CPD</w:t>
      </w:r>
      <w:r>
        <w:rPr>
          <w:spacing w:val="-9"/>
        </w:rPr>
        <w:t> </w:t>
      </w:r>
      <w:r>
        <w:rPr/>
        <w:t>del Centro</w:t>
      </w:r>
      <w:r>
        <w:rPr>
          <w:spacing w:val="-14"/>
        </w:rPr>
        <w:t> </w:t>
      </w:r>
      <w:r>
        <w:rPr/>
        <w:t>Universitario</w:t>
      </w:r>
      <w:r>
        <w:rPr>
          <w:spacing w:val="-14"/>
        </w:rPr>
        <w:t> </w:t>
      </w:r>
      <w:r>
        <w:rPr/>
        <w:t>de</w:t>
      </w:r>
      <w:r>
        <w:rPr>
          <w:spacing w:val="-13"/>
        </w:rPr>
        <w:t> </w:t>
      </w:r>
      <w:r>
        <w:rPr/>
        <w:t>Mérida.</w:t>
      </w:r>
      <w:r>
        <w:rPr>
          <w:spacing w:val="-14"/>
        </w:rPr>
        <w:t> </w:t>
      </w:r>
      <w:r>
        <w:rPr/>
        <w:t>Está</w:t>
      </w:r>
      <w:r>
        <w:rPr>
          <w:spacing w:val="-14"/>
        </w:rPr>
        <w:t> </w:t>
      </w:r>
      <w:r>
        <w:rPr/>
        <w:t>formado</w:t>
      </w:r>
      <w:r>
        <w:rPr>
          <w:spacing w:val="-13"/>
        </w:rPr>
        <w:t> </w:t>
      </w:r>
      <w:r>
        <w:rPr/>
        <w:t>por</w:t>
      </w:r>
      <w:r>
        <w:rPr>
          <w:spacing w:val="-14"/>
        </w:rPr>
        <w:t> </w:t>
      </w:r>
      <w:r>
        <w:rPr/>
        <w:t>varios</w:t>
      </w:r>
      <w:r>
        <w:rPr>
          <w:spacing w:val="-14"/>
        </w:rPr>
        <w:t> </w:t>
      </w:r>
      <w:r>
        <w:rPr/>
        <w:t>ficheros</w:t>
      </w:r>
      <w:r>
        <w:rPr>
          <w:spacing w:val="-15"/>
        </w:rPr>
        <w:t> </w:t>
      </w:r>
      <w:r>
        <w:rPr/>
        <w:t>planos</w:t>
      </w:r>
      <w:r>
        <w:rPr>
          <w:spacing w:val="-14"/>
        </w:rPr>
        <w:t> </w:t>
      </w:r>
      <w:r>
        <w:rPr/>
        <w:t>de</w:t>
      </w:r>
      <w:r>
        <w:rPr>
          <w:spacing w:val="-13"/>
        </w:rPr>
        <w:t> </w:t>
      </w:r>
      <w:r>
        <w:rPr/>
        <w:t>datos,</w:t>
      </w:r>
      <w:r>
        <w:rPr>
          <w:spacing w:val="-14"/>
        </w:rPr>
        <w:t> </w:t>
      </w:r>
      <w:r>
        <w:rPr/>
        <w:t>donde la información se encuentra separada por comas</w:t>
      </w:r>
      <w:r>
        <w:rPr>
          <w:spacing w:val="-9"/>
        </w:rPr>
        <w:t> </w:t>
      </w:r>
      <w:r>
        <w:rPr/>
        <w:t>(,)</w:t>
      </w:r>
    </w:p>
    <w:p>
      <w:pPr>
        <w:pStyle w:val="BodyText"/>
        <w:rPr>
          <w:sz w:val="24"/>
        </w:rPr>
      </w:pPr>
    </w:p>
    <w:p>
      <w:pPr>
        <w:pStyle w:val="BodyText"/>
        <w:spacing w:before="5"/>
        <w:rPr>
          <w:sz w:val="27"/>
        </w:rPr>
      </w:pPr>
    </w:p>
    <w:p>
      <w:pPr>
        <w:pStyle w:val="Heading2"/>
      </w:pPr>
      <w:r>
        <w:rPr/>
        <w:t>[directorio donde está almacenado el dataset] /input/practica2</w:t>
      </w:r>
    </w:p>
    <w:p>
      <w:pPr>
        <w:pStyle w:val="BodyText"/>
        <w:rPr>
          <w:b/>
          <w:sz w:val="24"/>
        </w:rPr>
      </w:pPr>
    </w:p>
    <w:p>
      <w:pPr>
        <w:pStyle w:val="BodyText"/>
        <w:rPr>
          <w:b/>
          <w:sz w:val="24"/>
        </w:rPr>
      </w:pPr>
    </w:p>
    <w:p>
      <w:pPr>
        <w:pStyle w:val="Heading1"/>
        <w:numPr>
          <w:ilvl w:val="0"/>
          <w:numId w:val="2"/>
        </w:numPr>
        <w:tabs>
          <w:tab w:pos="480" w:val="left" w:leader="none"/>
        </w:tabs>
        <w:spacing w:line="240" w:lineRule="auto" w:before="143" w:after="0"/>
        <w:ind w:left="479" w:right="0" w:hanging="361"/>
        <w:jc w:val="left"/>
        <w:rPr>
          <w:b w:val="0"/>
        </w:rPr>
      </w:pPr>
      <w:bookmarkStart w:name="_TOC_250003" w:id="3"/>
      <w:r>
        <w:rPr>
          <w:b w:val="0"/>
          <w:color w:val="2E74B5"/>
        </w:rPr>
        <w:t>Entorno de</w:t>
      </w:r>
      <w:r>
        <w:rPr>
          <w:b w:val="0"/>
          <w:color w:val="2E74B5"/>
          <w:spacing w:val="-3"/>
        </w:rPr>
        <w:t> </w:t>
      </w:r>
      <w:bookmarkEnd w:id="3"/>
      <w:r>
        <w:rPr>
          <w:b w:val="0"/>
          <w:color w:val="2E74B5"/>
        </w:rPr>
        <w:t>trabajo.</w:t>
      </w:r>
    </w:p>
    <w:p>
      <w:pPr>
        <w:pStyle w:val="BodyText"/>
        <w:spacing w:before="4"/>
        <w:rPr>
          <w:rFonts w:ascii="Calibri Light"/>
          <w:b w:val="0"/>
          <w:sz w:val="39"/>
        </w:rPr>
      </w:pPr>
    </w:p>
    <w:p>
      <w:pPr>
        <w:pStyle w:val="BodyText"/>
        <w:spacing w:line="259" w:lineRule="auto"/>
        <w:ind w:left="119" w:right="109"/>
        <w:jc w:val="both"/>
      </w:pPr>
      <w:r>
        <w:rPr/>
        <w:t>Una vez conocido el dataset, el siguiente paso es conocer el entorno de trabajo donde ejecutaremos</w:t>
      </w:r>
      <w:r>
        <w:rPr>
          <w:spacing w:val="-11"/>
        </w:rPr>
        <w:t> </w:t>
      </w:r>
      <w:r>
        <w:rPr/>
        <w:t>las</w:t>
      </w:r>
      <w:r>
        <w:rPr>
          <w:spacing w:val="-11"/>
        </w:rPr>
        <w:t> </w:t>
      </w:r>
      <w:r>
        <w:rPr/>
        <w:t>consultas</w:t>
      </w:r>
      <w:r>
        <w:rPr>
          <w:spacing w:val="-10"/>
        </w:rPr>
        <w:t> </w:t>
      </w:r>
      <w:r>
        <w:rPr/>
        <w:t>descritas</w:t>
      </w:r>
      <w:r>
        <w:rPr>
          <w:spacing w:val="-11"/>
        </w:rPr>
        <w:t> </w:t>
      </w:r>
      <w:r>
        <w:rPr/>
        <w:t>en</w:t>
      </w:r>
      <w:r>
        <w:rPr>
          <w:spacing w:val="-10"/>
        </w:rPr>
        <w:t> </w:t>
      </w:r>
      <w:r>
        <w:rPr/>
        <w:t>la</w:t>
      </w:r>
      <w:r>
        <w:rPr>
          <w:spacing w:val="-11"/>
        </w:rPr>
        <w:t> </w:t>
      </w:r>
      <w:r>
        <w:rPr/>
        <w:t>siguiente</w:t>
      </w:r>
      <w:r>
        <w:rPr>
          <w:spacing w:val="-10"/>
        </w:rPr>
        <w:t> </w:t>
      </w:r>
      <w:r>
        <w:rPr/>
        <w:t>sección.</w:t>
      </w:r>
      <w:r>
        <w:rPr>
          <w:spacing w:val="-11"/>
        </w:rPr>
        <w:t> </w:t>
      </w:r>
      <w:r>
        <w:rPr/>
        <w:t>Este</w:t>
      </w:r>
      <w:r>
        <w:rPr>
          <w:spacing w:val="-11"/>
        </w:rPr>
        <w:t> </w:t>
      </w:r>
      <w:r>
        <w:rPr/>
        <w:t>entorno</w:t>
      </w:r>
      <w:r>
        <w:rPr>
          <w:spacing w:val="-10"/>
        </w:rPr>
        <w:t> </w:t>
      </w:r>
      <w:r>
        <w:rPr/>
        <w:t>de</w:t>
      </w:r>
      <w:r>
        <w:rPr>
          <w:spacing w:val="-11"/>
        </w:rPr>
        <w:t> </w:t>
      </w:r>
      <w:r>
        <w:rPr/>
        <w:t>trabajo</w:t>
      </w:r>
      <w:r>
        <w:rPr>
          <w:spacing w:val="-10"/>
        </w:rPr>
        <w:t> </w:t>
      </w:r>
      <w:r>
        <w:rPr/>
        <w:t>es un cluster donde se ha instalado Hadoop. Esta distribución ha sido explicada en clases y es de todos conocido sus componentes y</w:t>
      </w:r>
      <w:r>
        <w:rPr>
          <w:spacing w:val="-12"/>
        </w:rPr>
        <w:t> </w:t>
      </w:r>
      <w:r>
        <w:rPr/>
        <w:t>funcionalidades.</w:t>
      </w:r>
    </w:p>
    <w:p>
      <w:pPr>
        <w:pStyle w:val="BodyText"/>
        <w:spacing w:before="160"/>
        <w:ind w:left="119"/>
      </w:pPr>
      <w:r>
        <w:rPr/>
        <w:t>Al ecosistema Hadoop podemos acceder mediante su dirección IP:</w:t>
      </w:r>
    </w:p>
    <w:p>
      <w:pPr>
        <w:pStyle w:val="BodyText"/>
        <w:rPr>
          <w:sz w:val="24"/>
        </w:rPr>
      </w:pPr>
    </w:p>
    <w:p>
      <w:pPr>
        <w:pStyle w:val="BodyText"/>
        <w:spacing w:before="2"/>
        <w:rPr>
          <w:sz w:val="29"/>
        </w:rPr>
      </w:pPr>
    </w:p>
    <w:p>
      <w:pPr>
        <w:pStyle w:val="BodyText"/>
        <w:ind w:left="2243"/>
      </w:pPr>
      <w:r>
        <w:rPr/>
        <w:t>158.49.96.124</w:t>
      </w:r>
    </w:p>
    <w:p>
      <w:pPr>
        <w:pStyle w:val="BodyText"/>
        <w:rPr>
          <w:sz w:val="24"/>
        </w:rPr>
      </w:pPr>
    </w:p>
    <w:p>
      <w:pPr>
        <w:pStyle w:val="BodyText"/>
        <w:spacing w:before="6"/>
        <w:rPr>
          <w:sz w:val="29"/>
        </w:rPr>
      </w:pPr>
    </w:p>
    <w:p>
      <w:pPr>
        <w:pStyle w:val="BodyText"/>
        <w:ind w:left="119"/>
      </w:pPr>
      <w:r>
        <w:rPr/>
        <w:t>El usuario de acceso a los diferentes nodos es </w:t>
      </w:r>
      <w:r>
        <w:rPr>
          <w:b/>
        </w:rPr>
        <w:t>hadoop </w:t>
      </w:r>
      <w:r>
        <w:rPr/>
        <w:t>el pass se dirá en clases.</w:t>
      </w:r>
    </w:p>
    <w:p>
      <w:pPr>
        <w:pStyle w:val="BodyText"/>
        <w:spacing w:line="259" w:lineRule="auto" w:before="179"/>
        <w:ind w:left="119" w:right="111"/>
        <w:jc w:val="both"/>
      </w:pPr>
      <w:r>
        <w:rPr/>
        <w:t>Los pasos para la ejecución de un proyecto Map-Reduce han sido explicados en clase junto con la documentación correspondiente al Tema 5 de la asignatura.</w:t>
      </w:r>
    </w:p>
    <w:p>
      <w:pPr>
        <w:pStyle w:val="BodyText"/>
        <w:rPr>
          <w:sz w:val="24"/>
        </w:rPr>
      </w:pPr>
    </w:p>
    <w:p>
      <w:pPr>
        <w:pStyle w:val="BodyText"/>
        <w:spacing w:before="4"/>
        <w:rPr>
          <w:sz w:val="34"/>
        </w:rPr>
      </w:pPr>
    </w:p>
    <w:p>
      <w:pPr>
        <w:pStyle w:val="Heading1"/>
        <w:numPr>
          <w:ilvl w:val="0"/>
          <w:numId w:val="2"/>
        </w:numPr>
        <w:tabs>
          <w:tab w:pos="480" w:val="left" w:leader="none"/>
        </w:tabs>
        <w:spacing w:line="240" w:lineRule="auto" w:before="0" w:after="0"/>
        <w:ind w:left="479" w:right="0" w:hanging="361"/>
        <w:jc w:val="left"/>
        <w:rPr>
          <w:b w:val="0"/>
        </w:rPr>
      </w:pPr>
      <w:bookmarkStart w:name="_TOC_250002" w:id="4"/>
      <w:bookmarkEnd w:id="4"/>
      <w:r>
        <w:rPr>
          <w:b w:val="0"/>
          <w:color w:val="2E74B5"/>
        </w:rPr>
        <w:t>Procedimiento.</w:t>
      </w:r>
    </w:p>
    <w:p>
      <w:pPr>
        <w:pStyle w:val="BodyText"/>
        <w:spacing w:before="4"/>
        <w:rPr>
          <w:rFonts w:ascii="Calibri Light"/>
          <w:b w:val="0"/>
          <w:sz w:val="39"/>
        </w:rPr>
      </w:pPr>
    </w:p>
    <w:p>
      <w:pPr>
        <w:pStyle w:val="BodyText"/>
        <w:spacing w:line="259" w:lineRule="auto"/>
        <w:ind w:left="119" w:right="114"/>
        <w:jc w:val="both"/>
      </w:pPr>
      <w:r>
        <w:rPr/>
        <w:t>Se pide realizar una o varias aplicaciones Java utilizando el paradigma Map-Reduce, que una vez ejecutadas en el cluster de Hadoop nos permita contestar a las siguientes preguntas:</w:t>
      </w:r>
    </w:p>
    <w:p>
      <w:pPr>
        <w:pStyle w:val="ListParagraph"/>
        <w:numPr>
          <w:ilvl w:val="1"/>
          <w:numId w:val="2"/>
        </w:numPr>
        <w:tabs>
          <w:tab w:pos="840" w:val="left" w:leader="none"/>
        </w:tabs>
        <w:spacing w:line="240" w:lineRule="auto" w:before="161" w:after="0"/>
        <w:ind w:left="839" w:right="0" w:hanging="361"/>
        <w:jc w:val="left"/>
        <w:rPr>
          <w:sz w:val="22"/>
        </w:rPr>
      </w:pPr>
      <w:r>
        <w:rPr>
          <w:sz w:val="22"/>
        </w:rPr>
        <w:t>¿Cuánto se ganó en</w:t>
      </w:r>
      <w:r>
        <w:rPr>
          <w:spacing w:val="-5"/>
          <w:sz w:val="22"/>
        </w:rPr>
        <w:t> </w:t>
      </w:r>
      <w:r>
        <w:rPr>
          <w:sz w:val="22"/>
        </w:rPr>
        <w:t>2019?</w:t>
      </w:r>
    </w:p>
    <w:p>
      <w:pPr>
        <w:pStyle w:val="ListParagraph"/>
        <w:numPr>
          <w:ilvl w:val="1"/>
          <w:numId w:val="2"/>
        </w:numPr>
        <w:tabs>
          <w:tab w:pos="840" w:val="left" w:leader="none"/>
        </w:tabs>
        <w:spacing w:line="240" w:lineRule="auto" w:before="25" w:after="0"/>
        <w:ind w:left="839" w:right="0" w:hanging="361"/>
        <w:jc w:val="left"/>
        <w:rPr>
          <w:sz w:val="22"/>
        </w:rPr>
      </w:pPr>
      <w:r>
        <w:rPr>
          <w:sz w:val="22"/>
        </w:rPr>
        <w:t>¿Cuál fue el mejor mes para las ventas? ¿Cuánto se ganó ese</w:t>
      </w:r>
      <w:r>
        <w:rPr>
          <w:spacing w:val="-17"/>
          <w:sz w:val="22"/>
        </w:rPr>
        <w:t> </w:t>
      </w:r>
      <w:r>
        <w:rPr>
          <w:sz w:val="22"/>
        </w:rPr>
        <w:t>mes?</w:t>
      </w:r>
    </w:p>
    <w:p>
      <w:pPr>
        <w:pStyle w:val="ListParagraph"/>
        <w:numPr>
          <w:ilvl w:val="1"/>
          <w:numId w:val="2"/>
        </w:numPr>
        <w:tabs>
          <w:tab w:pos="840" w:val="left" w:leader="none"/>
        </w:tabs>
        <w:spacing w:line="240" w:lineRule="auto" w:before="19" w:after="0"/>
        <w:ind w:left="839" w:right="0" w:hanging="361"/>
        <w:jc w:val="left"/>
        <w:rPr>
          <w:sz w:val="22"/>
        </w:rPr>
      </w:pPr>
      <w:r>
        <w:rPr>
          <w:sz w:val="22"/>
        </w:rPr>
        <w:t>¿Qué ciudad tuvo el mayor número de</w:t>
      </w:r>
      <w:r>
        <w:rPr>
          <w:spacing w:val="-9"/>
          <w:sz w:val="22"/>
        </w:rPr>
        <w:t> </w:t>
      </w:r>
      <w:r>
        <w:rPr>
          <w:sz w:val="22"/>
        </w:rPr>
        <w:t>ventas?</w:t>
      </w:r>
    </w:p>
    <w:p>
      <w:pPr>
        <w:pStyle w:val="ListParagraph"/>
        <w:numPr>
          <w:ilvl w:val="1"/>
          <w:numId w:val="2"/>
        </w:numPr>
        <w:tabs>
          <w:tab w:pos="840" w:val="left" w:leader="none"/>
        </w:tabs>
        <w:spacing w:line="261" w:lineRule="auto" w:before="20" w:after="0"/>
        <w:ind w:left="839" w:right="513" w:hanging="360"/>
        <w:jc w:val="left"/>
        <w:rPr>
          <w:sz w:val="22"/>
        </w:rPr>
      </w:pPr>
      <w:r>
        <w:rPr>
          <w:sz w:val="22"/>
        </w:rPr>
        <w:t>¿A qué hora debemos mostrar publicidad para maximizar la probabilidad de que el cliente compre el</w:t>
      </w:r>
      <w:r>
        <w:rPr>
          <w:spacing w:val="-4"/>
          <w:sz w:val="22"/>
        </w:rPr>
        <w:t> </w:t>
      </w:r>
      <w:r>
        <w:rPr>
          <w:sz w:val="22"/>
        </w:rPr>
        <w:t>producto?</w:t>
      </w:r>
    </w:p>
    <w:p>
      <w:pPr>
        <w:pStyle w:val="ListParagraph"/>
        <w:numPr>
          <w:ilvl w:val="1"/>
          <w:numId w:val="2"/>
        </w:numPr>
        <w:tabs>
          <w:tab w:pos="840" w:val="left" w:leader="none"/>
        </w:tabs>
        <w:spacing w:line="264" w:lineRule="exact" w:before="0" w:after="0"/>
        <w:ind w:left="839" w:right="0" w:hanging="361"/>
        <w:jc w:val="left"/>
        <w:rPr>
          <w:sz w:val="22"/>
        </w:rPr>
      </w:pPr>
      <w:r>
        <w:rPr>
          <w:sz w:val="22"/>
        </w:rPr>
        <w:t>¿Qué producto vendió más? ¿Por qué crees que vendió</w:t>
      </w:r>
      <w:r>
        <w:rPr>
          <w:spacing w:val="-12"/>
          <w:sz w:val="22"/>
        </w:rPr>
        <w:t> </w:t>
      </w:r>
      <w:r>
        <w:rPr>
          <w:sz w:val="22"/>
        </w:rPr>
        <w:t>más?</w:t>
      </w:r>
    </w:p>
    <w:p>
      <w:pPr>
        <w:pStyle w:val="BodyText"/>
        <w:spacing w:before="3"/>
        <w:rPr>
          <w:rFonts w:ascii="Calibri"/>
          <w:sz w:val="21"/>
        </w:rPr>
      </w:pPr>
    </w:p>
    <w:p>
      <w:pPr>
        <w:pStyle w:val="Heading1"/>
        <w:numPr>
          <w:ilvl w:val="0"/>
          <w:numId w:val="2"/>
        </w:numPr>
        <w:tabs>
          <w:tab w:pos="480" w:val="left" w:leader="none"/>
        </w:tabs>
        <w:spacing w:line="240" w:lineRule="auto" w:before="0" w:after="0"/>
        <w:ind w:left="479" w:right="0" w:hanging="361"/>
        <w:jc w:val="left"/>
        <w:rPr>
          <w:b w:val="0"/>
        </w:rPr>
      </w:pPr>
      <w:bookmarkStart w:name="_TOC_250001" w:id="5"/>
      <w:r>
        <w:rPr>
          <w:b w:val="0"/>
          <w:color w:val="2E74B5"/>
        </w:rPr>
        <w:t>Detalles generales de la</w:t>
      </w:r>
      <w:r>
        <w:rPr>
          <w:b w:val="0"/>
          <w:color w:val="2E74B5"/>
          <w:spacing w:val="-6"/>
        </w:rPr>
        <w:t> </w:t>
      </w:r>
      <w:bookmarkEnd w:id="5"/>
      <w:r>
        <w:rPr>
          <w:b w:val="0"/>
          <w:color w:val="2E74B5"/>
        </w:rPr>
        <w:t>aplicación.</w:t>
      </w:r>
    </w:p>
    <w:p>
      <w:pPr>
        <w:pStyle w:val="BodyText"/>
        <w:spacing w:before="5"/>
        <w:rPr>
          <w:rFonts w:ascii="Calibri Light"/>
          <w:b w:val="0"/>
          <w:sz w:val="39"/>
        </w:rPr>
      </w:pPr>
    </w:p>
    <w:p>
      <w:pPr>
        <w:pStyle w:val="BodyText"/>
        <w:spacing w:line="259" w:lineRule="auto"/>
        <w:ind w:left="119" w:right="113"/>
        <w:jc w:val="both"/>
      </w:pPr>
      <w:r>
        <w:rPr/>
        <w:t>La aplicación que se pide desarrollar debe ser implementada utilizando el lenguaje de programación JAVA bajo el paradigma Map-Reduce. El dataset a utilizar se encuentra alojado en el cluster de Hadoop del CPD del CUM, en el directorio de HDFS (Sistema de ficheros distribuido) llamado /input/practica2. Todos los alumnos harán uso de este dataset, sin necesidad de subir más datos extras al cluster.</w:t>
      </w:r>
    </w:p>
    <w:p>
      <w:pPr>
        <w:spacing w:after="0" w:line="259" w:lineRule="auto"/>
        <w:jc w:val="both"/>
        <w:sectPr>
          <w:pgSz w:w="11900" w:h="16840"/>
          <w:pgMar w:header="0" w:footer="1010" w:top="1340" w:bottom="1200" w:left="1580" w:right="1580"/>
        </w:sectPr>
      </w:pPr>
    </w:p>
    <w:p>
      <w:pPr>
        <w:pStyle w:val="BodyText"/>
        <w:spacing w:line="259" w:lineRule="auto" w:before="76"/>
        <w:ind w:left="119" w:right="114"/>
        <w:jc w:val="both"/>
      </w:pPr>
      <w:r>
        <w:rPr/>
        <w:t>Las salidas de las diferentes ejecuciones o de la ejecución general debe alojarse en un directorio específico de HDFS. Este directorio debe denominarse utilizando la siguiente nomenclatura:</w:t>
      </w:r>
    </w:p>
    <w:p>
      <w:pPr>
        <w:pStyle w:val="BodyText"/>
        <w:spacing w:before="159"/>
        <w:ind w:left="1535"/>
      </w:pPr>
      <w:r>
        <w:rPr/>
        <w:t>/output_nnnaaa_2023: donde</w:t>
      </w:r>
    </w:p>
    <w:p>
      <w:pPr>
        <w:pStyle w:val="BodyText"/>
        <w:spacing w:line="415" w:lineRule="auto" w:before="179"/>
        <w:ind w:left="2951" w:right="1941"/>
      </w:pPr>
      <w:r>
        <w:rPr/>
        <w:t>nnn: tres letras del nombre del alumno. aaa: tres letras del apellido del alumno.</w:t>
      </w:r>
    </w:p>
    <w:p>
      <w:pPr>
        <w:pStyle w:val="BodyText"/>
        <w:spacing w:line="259" w:lineRule="auto"/>
        <w:ind w:left="119" w:right="883"/>
      </w:pPr>
      <w:r>
        <w:rPr/>
        <w:t>Se debe tener en cuenta que un conjunto de alumnos trabajará sobre el mismo directorio de trabajo en los diferentes nodos, en concreto sobre el directorio</w:t>
      </w:r>
    </w:p>
    <w:p>
      <w:pPr>
        <w:pStyle w:val="BodyText"/>
        <w:spacing w:line="256" w:lineRule="auto"/>
        <w:ind w:left="119" w:right="211"/>
      </w:pPr>
      <w:r>
        <w:rPr/>
        <w:t>/home/hadop por lo que los ficheros .jar que se coloquen deben ser con nomenclatura única para no machacar el de los compañeros. Se puede seguir la misma nomenclatura que la utilizada para el directorio de salida.</w:t>
      </w:r>
    </w:p>
    <w:p>
      <w:pPr>
        <w:pStyle w:val="BodyText"/>
        <w:rPr>
          <w:sz w:val="24"/>
        </w:rPr>
      </w:pPr>
    </w:p>
    <w:p>
      <w:pPr>
        <w:pStyle w:val="BodyText"/>
        <w:rPr>
          <w:sz w:val="24"/>
        </w:rPr>
      </w:pPr>
    </w:p>
    <w:p>
      <w:pPr>
        <w:pStyle w:val="BodyText"/>
        <w:rPr>
          <w:sz w:val="24"/>
        </w:rPr>
      </w:pPr>
    </w:p>
    <w:p>
      <w:pPr>
        <w:pStyle w:val="BodyText"/>
        <w:spacing w:before="1"/>
        <w:rPr>
          <w:sz w:val="24"/>
        </w:rPr>
      </w:pPr>
    </w:p>
    <w:p>
      <w:pPr>
        <w:pStyle w:val="Heading1"/>
        <w:numPr>
          <w:ilvl w:val="0"/>
          <w:numId w:val="2"/>
        </w:numPr>
        <w:tabs>
          <w:tab w:pos="480" w:val="left" w:leader="none"/>
        </w:tabs>
        <w:spacing w:line="240" w:lineRule="auto" w:before="0" w:after="0"/>
        <w:ind w:left="479" w:right="0" w:hanging="361"/>
        <w:jc w:val="left"/>
        <w:rPr>
          <w:b w:val="0"/>
        </w:rPr>
      </w:pPr>
      <w:bookmarkStart w:name="_TOC_250000" w:id="6"/>
      <w:r>
        <w:rPr>
          <w:b w:val="0"/>
          <w:color w:val="2E74B5"/>
        </w:rPr>
        <w:t>Entrega de</w:t>
      </w:r>
      <w:r>
        <w:rPr>
          <w:b w:val="0"/>
          <w:color w:val="2E74B5"/>
          <w:spacing w:val="-3"/>
        </w:rPr>
        <w:t> </w:t>
      </w:r>
      <w:bookmarkEnd w:id="6"/>
      <w:r>
        <w:rPr>
          <w:b w:val="0"/>
          <w:color w:val="2E74B5"/>
        </w:rPr>
        <w:t>prácticas.</w:t>
      </w:r>
    </w:p>
    <w:p>
      <w:pPr>
        <w:pStyle w:val="BodyText"/>
        <w:spacing w:before="2"/>
        <w:rPr>
          <w:rFonts w:ascii="Calibri Light"/>
          <w:b w:val="0"/>
          <w:sz w:val="49"/>
        </w:rPr>
      </w:pPr>
    </w:p>
    <w:p>
      <w:pPr>
        <w:pStyle w:val="BodyText"/>
        <w:ind w:left="119" w:right="114" w:firstLine="590"/>
        <w:jc w:val="both"/>
      </w:pPr>
      <w:r>
        <w:rPr/>
        <w:t>La práctica debe ir perfectamente documentada, utilizando para ello la documentación interna de JAVA y como salida el Javadoc generado.</w:t>
      </w:r>
    </w:p>
    <w:p>
      <w:pPr>
        <w:pStyle w:val="BodyText"/>
        <w:spacing w:before="8"/>
        <w:rPr>
          <w:sz w:val="24"/>
        </w:rPr>
      </w:pPr>
    </w:p>
    <w:p>
      <w:pPr>
        <w:pStyle w:val="BodyText"/>
        <w:spacing w:line="237" w:lineRule="auto"/>
        <w:ind w:left="119" w:right="114" w:firstLine="590"/>
        <w:jc w:val="both"/>
      </w:pPr>
      <w:r>
        <w:rPr/>
        <w:t>La fecha de entrega de la práctica será el día </w:t>
      </w:r>
      <w:r>
        <w:rPr>
          <w:b/>
          <w:u w:val="thick"/>
        </w:rPr>
        <w:t>21 de diciembre de 2023</w:t>
      </w:r>
      <w:r>
        <w:rPr>
          <w:b/>
        </w:rPr>
        <w:t> </w:t>
      </w:r>
      <w:r>
        <w:rPr/>
        <w:t>a través del campus virtual de la Universidad de Extremadura.</w:t>
      </w:r>
    </w:p>
    <w:p>
      <w:pPr>
        <w:pStyle w:val="BodyText"/>
        <w:rPr>
          <w:sz w:val="24"/>
        </w:rPr>
      </w:pPr>
    </w:p>
    <w:p>
      <w:pPr>
        <w:pStyle w:val="BodyText"/>
        <w:spacing w:before="4"/>
      </w:pPr>
    </w:p>
    <w:p>
      <w:pPr>
        <w:pStyle w:val="BodyText"/>
        <w:spacing w:line="259" w:lineRule="auto" w:before="1"/>
        <w:ind w:left="119" w:right="109" w:firstLine="590"/>
        <w:jc w:val="both"/>
      </w:pPr>
      <w:r>
        <w:rPr/>
        <w:t>Se propondrá una fecha de consulta de prácticas por el profesor, para que cada alumno defienda la realización de la práctica en las horas de clase. Si el alumno no defiende la práctica, pero realiza la entrega, el profesor podrá proponer una prueba práctica de la misma, tal y como se indica en la ficha 12a de la asignatura.</w:t>
      </w:r>
    </w:p>
    <w:sectPr>
      <w:pgSz w:w="11900" w:h="16840"/>
      <w:pgMar w:header="0" w:footer="1010" w:top="1340" w:bottom="1200" w:left="1580" w:right="15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Calibri Light">
    <w:altName w:val="Calibri Light"/>
    <w:charset w:val="0"/>
    <w:family w:val="swiss"/>
    <w:pitch w:val="variable"/>
  </w:font>
  <w:font w:name="Calibri">
    <w:altName w:val="Calibri"/>
    <w:charset w:val="0"/>
    <w:family w:val="swiss"/>
    <w:pitch w:val="variable"/>
  </w:font>
  <w:font w:name="Arial">
    <w:altName w:val="Arial"/>
    <w:charset w:val="0"/>
    <w:family w:val="swiss"/>
    <w:pitch w:val="variable"/>
  </w:font>
  <w:font w:name="Courier New">
    <w:altName w:val="Courier New"/>
    <w:charset w:val="0"/>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72.899902pt;margin-top:781.490662pt;width:49.35pt;height:49.35pt;mso-position-horizontal-relative:page;mso-position-vertical-relative:page;z-index:-251810816" coordorigin="5458,15630" coordsize="987,987" path="m5951,15630l5879,15635,5809,15651,5743,15676,5683,15709,5628,15751,5579,15800,5538,15855,5504,15915,5479,15981,5463,16050,5458,16123,5463,16196,5479,16266,5504,16331,5538,16392,5579,16447,5628,16496,5683,16537,5743,16571,5809,16596,5879,16611,5951,16617,6024,16611,6094,16596,6160,16571,6220,16537,6275,16496,6324,16447,6365,16392,6399,16331,6424,16266,6440,16196,6445,16123,6440,16050,6424,15981,6399,15915,6365,15855,6324,15800,6275,15751,6220,15709,6160,15676,6094,15651,6024,15635,5951,15630xe" filled="true" fillcolor="#40618b" stroked="false">
          <v:path arrowok="t"/>
          <v:fill type="solid"/>
          <w10:wrap type="none"/>
        </v:shape>
      </w:pict>
    </w:r>
    <w:r>
      <w:rPr/>
      <w:pict>
        <v:shapetype id="_x0000_t202" o:spt="202" coordsize="21600,21600" path="m,l,21600r21600,l21600,xe">
          <v:stroke joinstyle="miter"/>
          <v:path gradientshapeok="t" o:connecttype="rect"/>
        </v:shapetype>
        <v:shape style="position:absolute;margin-left:290.450165pt;margin-top:795.129456pt;width:14.15pt;height:21.65pt;mso-position-horizontal-relative:page;mso-position-vertical-relative:page;z-index:-251809792" type="#_x0000_t202" filled="false" stroked="false">
          <v:textbox inset="0,0,0,0">
            <w:txbxContent>
              <w:p>
                <w:pPr>
                  <w:spacing w:before="21"/>
                  <w:ind w:left="60" w:right="0" w:firstLine="0"/>
                  <w:jc w:val="left"/>
                  <w:rPr>
                    <w:rFonts w:ascii="Calibri"/>
                    <w:b/>
                    <w:sz w:val="32"/>
                  </w:rPr>
                </w:pPr>
                <w:r>
                  <w:rPr/>
                  <w:fldChar w:fldCharType="begin"/>
                </w:r>
                <w:r>
                  <w:rPr>
                    <w:rFonts w:ascii="Calibri"/>
                    <w:b/>
                    <w:color w:val="FFFFFF"/>
                    <w:w w:val="100"/>
                    <w:sz w:val="32"/>
                  </w:rPr>
                  <w:instrText> PAGE </w:instrText>
                </w:r>
                <w:r>
                  <w:rPr/>
                  <w:fldChar w:fldCharType="separate"/>
                </w:r>
                <w:r>
                  <w:rPr/>
                  <w:t>1</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479" w:hanging="360"/>
        <w:jc w:val="left"/>
      </w:pPr>
      <w:rPr>
        <w:rFonts w:hint="default" w:ascii="Calibri Light" w:hAnsi="Calibri Light" w:eastAsia="Calibri Light" w:cs="Calibri Light"/>
        <w:color w:val="2E74B5"/>
        <w:spacing w:val="-1"/>
        <w:w w:val="100"/>
        <w:sz w:val="32"/>
        <w:szCs w:val="32"/>
      </w:rPr>
    </w:lvl>
    <w:lvl w:ilvl="1">
      <w:start w:val="1"/>
      <w:numFmt w:val="decimal"/>
      <w:lvlText w:val="%2."/>
      <w:lvlJc w:val="left"/>
      <w:pPr>
        <w:ind w:left="839" w:hanging="360"/>
        <w:jc w:val="left"/>
      </w:pPr>
      <w:rPr>
        <w:rFonts w:hint="default" w:ascii="Calibri" w:hAnsi="Calibri" w:eastAsia="Calibri" w:cs="Calibri"/>
        <w:spacing w:val="-1"/>
        <w:w w:val="100"/>
        <w:sz w:val="22"/>
        <w:szCs w:val="22"/>
      </w:rPr>
    </w:lvl>
    <w:lvl w:ilvl="2">
      <w:start w:val="0"/>
      <w:numFmt w:val="bullet"/>
      <w:lvlText w:val="•"/>
      <w:lvlJc w:val="left"/>
      <w:pPr>
        <w:ind w:left="1717" w:hanging="360"/>
      </w:pPr>
      <w:rPr>
        <w:rFonts w:hint="default"/>
      </w:rPr>
    </w:lvl>
    <w:lvl w:ilvl="3">
      <w:start w:val="0"/>
      <w:numFmt w:val="bullet"/>
      <w:lvlText w:val="•"/>
      <w:lvlJc w:val="left"/>
      <w:pPr>
        <w:ind w:left="2595" w:hanging="360"/>
      </w:pPr>
      <w:rPr>
        <w:rFonts w:hint="default"/>
      </w:rPr>
    </w:lvl>
    <w:lvl w:ilvl="4">
      <w:start w:val="0"/>
      <w:numFmt w:val="bullet"/>
      <w:lvlText w:val="•"/>
      <w:lvlJc w:val="left"/>
      <w:pPr>
        <w:ind w:left="3473" w:hanging="360"/>
      </w:pPr>
      <w:rPr>
        <w:rFonts w:hint="default"/>
      </w:rPr>
    </w:lvl>
    <w:lvl w:ilvl="5">
      <w:start w:val="0"/>
      <w:numFmt w:val="bullet"/>
      <w:lvlText w:val="•"/>
      <w:lvlJc w:val="left"/>
      <w:pPr>
        <w:ind w:left="4351" w:hanging="360"/>
      </w:pPr>
      <w:rPr>
        <w:rFonts w:hint="default"/>
      </w:rPr>
    </w:lvl>
    <w:lvl w:ilvl="6">
      <w:start w:val="0"/>
      <w:numFmt w:val="bullet"/>
      <w:lvlText w:val="•"/>
      <w:lvlJc w:val="left"/>
      <w:pPr>
        <w:ind w:left="5228" w:hanging="360"/>
      </w:pPr>
      <w:rPr>
        <w:rFonts w:hint="default"/>
      </w:rPr>
    </w:lvl>
    <w:lvl w:ilvl="7">
      <w:start w:val="0"/>
      <w:numFmt w:val="bullet"/>
      <w:lvlText w:val="•"/>
      <w:lvlJc w:val="left"/>
      <w:pPr>
        <w:ind w:left="6106" w:hanging="360"/>
      </w:pPr>
      <w:rPr>
        <w:rFonts w:hint="default"/>
      </w:rPr>
    </w:lvl>
    <w:lvl w:ilvl="8">
      <w:start w:val="0"/>
      <w:numFmt w:val="bullet"/>
      <w:lvlText w:val="•"/>
      <w:lvlJc w:val="left"/>
      <w:pPr>
        <w:ind w:left="6984" w:hanging="360"/>
      </w:pPr>
      <w:rPr>
        <w:rFonts w:hint="default"/>
      </w:rPr>
    </w:lvl>
  </w:abstractNum>
  <w:abstractNum w:abstractNumId="0">
    <w:multiLevelType w:val="hybridMultilevel"/>
    <w:lvl w:ilvl="0">
      <w:start w:val="1"/>
      <w:numFmt w:val="decimal"/>
      <w:lvlText w:val="%1."/>
      <w:lvlJc w:val="left"/>
      <w:pPr>
        <w:ind w:left="599" w:hanging="480"/>
        <w:jc w:val="left"/>
      </w:pPr>
      <w:rPr>
        <w:rFonts w:hint="default" w:ascii="Calibri" w:hAnsi="Calibri" w:eastAsia="Calibri" w:cs="Calibri"/>
        <w:spacing w:val="-1"/>
        <w:w w:val="100"/>
        <w:sz w:val="22"/>
        <w:szCs w:val="22"/>
      </w:rPr>
    </w:lvl>
    <w:lvl w:ilvl="1">
      <w:start w:val="0"/>
      <w:numFmt w:val="bullet"/>
      <w:lvlText w:val="•"/>
      <w:lvlJc w:val="left"/>
      <w:pPr>
        <w:ind w:left="1414" w:hanging="480"/>
      </w:pPr>
      <w:rPr>
        <w:rFonts w:hint="default"/>
      </w:rPr>
    </w:lvl>
    <w:lvl w:ilvl="2">
      <w:start w:val="0"/>
      <w:numFmt w:val="bullet"/>
      <w:lvlText w:val="•"/>
      <w:lvlJc w:val="left"/>
      <w:pPr>
        <w:ind w:left="2228" w:hanging="480"/>
      </w:pPr>
      <w:rPr>
        <w:rFonts w:hint="default"/>
      </w:rPr>
    </w:lvl>
    <w:lvl w:ilvl="3">
      <w:start w:val="0"/>
      <w:numFmt w:val="bullet"/>
      <w:lvlText w:val="•"/>
      <w:lvlJc w:val="left"/>
      <w:pPr>
        <w:ind w:left="3042" w:hanging="480"/>
      </w:pPr>
      <w:rPr>
        <w:rFonts w:hint="default"/>
      </w:rPr>
    </w:lvl>
    <w:lvl w:ilvl="4">
      <w:start w:val="0"/>
      <w:numFmt w:val="bullet"/>
      <w:lvlText w:val="•"/>
      <w:lvlJc w:val="left"/>
      <w:pPr>
        <w:ind w:left="3856" w:hanging="480"/>
      </w:pPr>
      <w:rPr>
        <w:rFonts w:hint="default"/>
      </w:rPr>
    </w:lvl>
    <w:lvl w:ilvl="5">
      <w:start w:val="0"/>
      <w:numFmt w:val="bullet"/>
      <w:lvlText w:val="•"/>
      <w:lvlJc w:val="left"/>
      <w:pPr>
        <w:ind w:left="4670" w:hanging="480"/>
      </w:pPr>
      <w:rPr>
        <w:rFonts w:hint="default"/>
      </w:rPr>
    </w:lvl>
    <w:lvl w:ilvl="6">
      <w:start w:val="0"/>
      <w:numFmt w:val="bullet"/>
      <w:lvlText w:val="•"/>
      <w:lvlJc w:val="left"/>
      <w:pPr>
        <w:ind w:left="5484" w:hanging="480"/>
      </w:pPr>
      <w:rPr>
        <w:rFonts w:hint="default"/>
      </w:rPr>
    </w:lvl>
    <w:lvl w:ilvl="7">
      <w:start w:val="0"/>
      <w:numFmt w:val="bullet"/>
      <w:lvlText w:val="•"/>
      <w:lvlJc w:val="left"/>
      <w:pPr>
        <w:ind w:left="6298" w:hanging="480"/>
      </w:pPr>
      <w:rPr>
        <w:rFonts w:hint="default"/>
      </w:rPr>
    </w:lvl>
    <w:lvl w:ilvl="8">
      <w:start w:val="0"/>
      <w:numFmt w:val="bullet"/>
      <w:lvlText w:val="•"/>
      <w:lvlJc w:val="left"/>
      <w:pPr>
        <w:ind w:left="7112" w:hanging="480"/>
      </w:pPr>
      <w:rPr>
        <w:rFonts w:hint="default"/>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TOC1" w:type="paragraph">
    <w:name w:val="TOC 1"/>
    <w:basedOn w:val="Normal"/>
    <w:uiPriority w:val="1"/>
    <w:qFormat/>
    <w:pPr>
      <w:spacing w:before="120"/>
      <w:ind w:left="599" w:hanging="481"/>
    </w:pPr>
    <w:rPr>
      <w:rFonts w:ascii="Calibri" w:hAnsi="Calibri" w:eastAsia="Calibri" w:cs="Calibri"/>
      <w:sz w:val="22"/>
      <w:szCs w:val="22"/>
    </w:rPr>
  </w:style>
  <w:style w:styleId="BodyText" w:type="paragraph">
    <w:name w:val="Body Text"/>
    <w:basedOn w:val="Normal"/>
    <w:uiPriority w:val="1"/>
    <w:qFormat/>
    <w:pPr/>
    <w:rPr>
      <w:rFonts w:ascii="Arial" w:hAnsi="Arial" w:eastAsia="Arial" w:cs="Arial"/>
      <w:sz w:val="22"/>
      <w:szCs w:val="22"/>
    </w:rPr>
  </w:style>
  <w:style w:styleId="Heading1" w:type="paragraph">
    <w:name w:val="Heading 1"/>
    <w:basedOn w:val="Normal"/>
    <w:uiPriority w:val="1"/>
    <w:qFormat/>
    <w:pPr>
      <w:ind w:left="479" w:hanging="361"/>
      <w:outlineLvl w:val="1"/>
    </w:pPr>
    <w:rPr>
      <w:rFonts w:ascii="Calibri Light" w:hAnsi="Calibri Light" w:eastAsia="Calibri Light" w:cs="Calibri Light"/>
      <w:sz w:val="32"/>
      <w:szCs w:val="32"/>
    </w:rPr>
  </w:style>
  <w:style w:styleId="Heading2" w:type="paragraph">
    <w:name w:val="Heading 2"/>
    <w:basedOn w:val="Normal"/>
    <w:uiPriority w:val="1"/>
    <w:qFormat/>
    <w:pPr>
      <w:ind w:left="119"/>
      <w:outlineLvl w:val="2"/>
    </w:pPr>
    <w:rPr>
      <w:rFonts w:ascii="Arial" w:hAnsi="Arial" w:eastAsia="Arial" w:cs="Arial"/>
      <w:b/>
      <w:bCs/>
      <w:sz w:val="22"/>
      <w:szCs w:val="22"/>
    </w:rPr>
  </w:style>
  <w:style w:styleId="ListParagraph" w:type="paragraph">
    <w:name w:val="List Paragraph"/>
    <w:basedOn w:val="Normal"/>
    <w:uiPriority w:val="1"/>
    <w:qFormat/>
    <w:pPr>
      <w:ind w:left="479" w:hanging="361"/>
    </w:pPr>
    <w:rPr>
      <w:rFonts w:ascii="Calibri" w:hAnsi="Calibri" w:eastAsia="Calibri" w:cs="Calibri"/>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Francisco Chávez de la O</dc:creator>
  <dc:title>2023-2024-Enunciado_P2</dc:title>
  <dcterms:created xsi:type="dcterms:W3CDTF">2024-01-04T17:55:01Z</dcterms:created>
  <dcterms:modified xsi:type="dcterms:W3CDTF">2024-01-04T17:55:01Z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2023-12-01T00:00:00Z</vt:filetime>
  </property>
  <property fmtid="{D5CDD505-2E9C-101B-9397-08002B2CF9AE}" pid="3" name="Creator">
    <vt:lpwstr>Word</vt:lpwstr>
  </property>
  <property fmtid="{D5CDD505-2E9C-101B-9397-08002B2CF9AE}" pid="4" name="LastSaved">
    <vt:filetime>2024-01-04T00:00:00Z</vt:filetime>
  </property>
</Properties>
</file>