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EBDF3" w14:textId="77777777" w:rsidR="00A45D7D" w:rsidRPr="00297227" w:rsidRDefault="00A45D7D">
      <w:pPr>
        <w:pStyle w:val="Textoindependiente"/>
        <w:ind w:left="100" w:right="-7"/>
        <w:rPr>
          <w:rFonts w:ascii="Times New Roman"/>
          <w:sz w:val="22"/>
          <w:lang w:val="es-ES_tradnl"/>
        </w:rPr>
      </w:pPr>
    </w:p>
    <w:p w14:paraId="3FFA107C" w14:textId="77777777" w:rsidR="00A45D7D" w:rsidRPr="00297227" w:rsidRDefault="00A45D7D">
      <w:pPr>
        <w:pStyle w:val="Textoindependiente"/>
        <w:spacing w:before="11"/>
        <w:rPr>
          <w:rFonts w:ascii="Times New Roman"/>
          <w:sz w:val="22"/>
          <w:lang w:val="es-ES_tradnl"/>
        </w:rPr>
      </w:pPr>
    </w:p>
    <w:p w14:paraId="77572C9A" w14:textId="77777777" w:rsidR="00A45D7D" w:rsidRPr="00297227" w:rsidRDefault="00A45D7D">
      <w:pPr>
        <w:pStyle w:val="Textoindependiente"/>
        <w:spacing w:before="3"/>
        <w:rPr>
          <w:rFonts w:ascii="Times New Roman"/>
          <w:sz w:val="32"/>
          <w:lang w:val="es-ES_tradnl"/>
        </w:rPr>
      </w:pPr>
    </w:p>
    <w:p w14:paraId="6656FBB1" w14:textId="11AF1D51" w:rsidR="00A45D7D" w:rsidRPr="00297227" w:rsidRDefault="000A3310" w:rsidP="00B7388D">
      <w:pPr>
        <w:spacing w:before="64"/>
        <w:ind w:left="709" w:right="244" w:hanging="425"/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>Problema 3</w:t>
      </w:r>
      <w:r w:rsidR="00C401CF" w:rsidRPr="00297227">
        <w:rPr>
          <w:b/>
          <w:sz w:val="32"/>
          <w:lang w:val="es-ES_tradnl"/>
        </w:rPr>
        <w:t xml:space="preserve">: </w:t>
      </w:r>
      <w:r w:rsidR="00297227" w:rsidRPr="00297227">
        <w:rPr>
          <w:b/>
          <w:sz w:val="32"/>
          <w:lang w:val="es-ES_tradnl"/>
        </w:rPr>
        <w:t>Configuración de</w:t>
      </w:r>
      <w:r w:rsidR="00C401CF" w:rsidRPr="00297227">
        <w:rPr>
          <w:b/>
          <w:sz w:val="32"/>
          <w:lang w:val="es-ES_tradnl"/>
        </w:rPr>
        <w:t xml:space="preserve"> una red pequeña</w:t>
      </w:r>
    </w:p>
    <w:p w14:paraId="320296EF" w14:textId="77777777" w:rsidR="00A45D7D" w:rsidRPr="00297227" w:rsidRDefault="00A45D7D">
      <w:pPr>
        <w:pStyle w:val="Textoindependiente"/>
        <w:rPr>
          <w:b/>
          <w:sz w:val="32"/>
          <w:lang w:val="es-ES_tradnl"/>
        </w:rPr>
      </w:pPr>
    </w:p>
    <w:p w14:paraId="28651C4D" w14:textId="77777777" w:rsidR="00A45D7D" w:rsidRPr="00297227" w:rsidRDefault="00A45D7D">
      <w:pPr>
        <w:pStyle w:val="Textoindependiente"/>
        <w:spacing w:before="8"/>
        <w:rPr>
          <w:b/>
          <w:sz w:val="40"/>
          <w:lang w:val="es-ES_tradnl"/>
        </w:rPr>
      </w:pPr>
    </w:p>
    <w:p w14:paraId="49FB88C5" w14:textId="77777777" w:rsidR="00297227" w:rsidRPr="00297227" w:rsidRDefault="00C401CF" w:rsidP="00B7388D">
      <w:pPr>
        <w:pStyle w:val="Ttulo11"/>
        <w:ind w:hanging="433"/>
        <w:rPr>
          <w:sz w:val="28"/>
          <w:lang w:val="es-ES_tradnl"/>
        </w:rPr>
      </w:pPr>
      <w:r w:rsidRPr="00297227">
        <w:rPr>
          <w:noProof/>
          <w:sz w:val="28"/>
          <w:lang w:val="es-ES" w:eastAsia="es-ES"/>
        </w:rPr>
        <w:drawing>
          <wp:anchor distT="0" distB="0" distL="0" distR="0" simplePos="0" relativeHeight="1048" behindDoc="0" locked="0" layoutInCell="1" allowOverlap="1" wp14:anchorId="46F9B247" wp14:editId="7439303F">
            <wp:simplePos x="0" y="0"/>
            <wp:positionH relativeFrom="page">
              <wp:posOffset>1028700</wp:posOffset>
            </wp:positionH>
            <wp:positionV relativeFrom="paragraph">
              <wp:posOffset>252169</wp:posOffset>
            </wp:positionV>
            <wp:extent cx="5715000" cy="2667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227">
        <w:rPr>
          <w:sz w:val="28"/>
          <w:lang w:val="es-ES_tradnl"/>
        </w:rPr>
        <w:t>Diagrama de topología</w:t>
      </w:r>
    </w:p>
    <w:p w14:paraId="51BABC64" w14:textId="77777777" w:rsidR="00297227" w:rsidRDefault="00297227" w:rsidP="00297227">
      <w:pPr>
        <w:spacing w:before="173"/>
        <w:ind w:right="1830"/>
        <w:rPr>
          <w:b/>
          <w:sz w:val="24"/>
          <w:lang w:val="es-ES_tradnl"/>
        </w:rPr>
      </w:pPr>
    </w:p>
    <w:p w14:paraId="03DA2578" w14:textId="77777777" w:rsidR="00A45D7D" w:rsidRPr="00297227" w:rsidRDefault="00C401CF" w:rsidP="00297227">
      <w:pPr>
        <w:spacing w:before="173"/>
        <w:ind w:right="1830"/>
        <w:rPr>
          <w:b/>
          <w:sz w:val="24"/>
          <w:lang w:val="es-ES_tradnl"/>
        </w:rPr>
      </w:pPr>
      <w:r w:rsidRPr="00297227">
        <w:rPr>
          <w:b/>
          <w:sz w:val="24"/>
          <w:lang w:val="es-ES_tradnl"/>
        </w:rPr>
        <w:t>Objetivos de aprendizaje</w:t>
      </w:r>
    </w:p>
    <w:p w14:paraId="62DC179A" w14:textId="77777777" w:rsidR="00A45D7D" w:rsidRPr="00297227" w:rsidRDefault="00C401CF" w:rsidP="00297227">
      <w:pPr>
        <w:pStyle w:val="Textoindependiente"/>
        <w:spacing w:before="119"/>
        <w:ind w:right="1830"/>
        <w:rPr>
          <w:sz w:val="22"/>
          <w:lang w:val="es-ES_tradnl"/>
        </w:rPr>
      </w:pPr>
      <w:r w:rsidRPr="00297227">
        <w:rPr>
          <w:sz w:val="22"/>
          <w:lang w:val="es-ES_tradnl"/>
        </w:rPr>
        <w:t>Al completar esta práctica de laboratorio podrá:</w:t>
      </w:r>
    </w:p>
    <w:p w14:paraId="308252D3" w14:textId="28AA4FAF" w:rsidR="00A45D7D" w:rsidRPr="00297227" w:rsidRDefault="00C401CF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spacing w:before="120"/>
        <w:ind w:hanging="360"/>
        <w:rPr>
          <w:lang w:val="es-ES_tradnl"/>
        </w:rPr>
      </w:pPr>
      <w:r w:rsidRPr="00297227">
        <w:rPr>
          <w:lang w:val="es-ES_tradnl"/>
        </w:rPr>
        <w:t>Verificar que el diseño en papel cumple con los requisitos de la</w:t>
      </w:r>
      <w:r w:rsidRPr="00297227">
        <w:rPr>
          <w:spacing w:val="-10"/>
          <w:lang w:val="es-ES_tradnl"/>
        </w:rPr>
        <w:t xml:space="preserve"> </w:t>
      </w:r>
      <w:r w:rsidRPr="00297227">
        <w:rPr>
          <w:lang w:val="es-ES_tradnl"/>
        </w:rPr>
        <w:t>red</w:t>
      </w:r>
      <w:r w:rsidR="00EC1C71">
        <w:rPr>
          <w:lang w:val="es-ES_tradnl"/>
        </w:rPr>
        <w:t>.</w:t>
      </w:r>
    </w:p>
    <w:p w14:paraId="12B0475D" w14:textId="4C926E9D" w:rsidR="00A45D7D" w:rsidRPr="00297227" w:rsidRDefault="00C401CF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 w:rsidRPr="00297227">
        <w:rPr>
          <w:lang w:val="es-ES_tradnl"/>
        </w:rPr>
        <w:t>Cablear una red según el diagrama de</w:t>
      </w:r>
      <w:r w:rsidRPr="00297227">
        <w:rPr>
          <w:spacing w:val="-4"/>
          <w:lang w:val="es-ES_tradnl"/>
        </w:rPr>
        <w:t xml:space="preserve"> </w:t>
      </w:r>
      <w:r w:rsidRPr="00297227">
        <w:rPr>
          <w:lang w:val="es-ES_tradnl"/>
        </w:rPr>
        <w:t>topología</w:t>
      </w:r>
      <w:r w:rsidR="00EC1C71">
        <w:rPr>
          <w:lang w:val="es-ES_tradnl"/>
        </w:rPr>
        <w:t>.</w:t>
      </w:r>
    </w:p>
    <w:p w14:paraId="0FAE850B" w14:textId="5C6E6D3E" w:rsidR="00A45D7D" w:rsidRPr="00297227" w:rsidRDefault="00297227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 w:rsidRPr="00297227">
        <w:rPr>
          <w:lang w:val="es-ES_tradnl"/>
        </w:rPr>
        <w:t>Configurar</w:t>
      </w:r>
      <w:r w:rsidR="00C401CF" w:rsidRPr="00297227">
        <w:rPr>
          <w:lang w:val="es-ES_tradnl"/>
        </w:rPr>
        <w:t xml:space="preserve"> </w:t>
      </w:r>
      <w:r w:rsidR="00EC1C71">
        <w:rPr>
          <w:lang w:val="es-ES_tradnl"/>
        </w:rPr>
        <w:t>el router</w:t>
      </w:r>
      <w:r w:rsidR="00C401CF" w:rsidRPr="00297227">
        <w:rPr>
          <w:lang w:val="es-ES_tradnl"/>
        </w:rPr>
        <w:t xml:space="preserve"> con las configuraciones</w:t>
      </w:r>
      <w:r w:rsidR="00C401CF" w:rsidRPr="00297227">
        <w:rPr>
          <w:spacing w:val="-11"/>
          <w:lang w:val="es-ES_tradnl"/>
        </w:rPr>
        <w:t xml:space="preserve"> </w:t>
      </w:r>
      <w:r w:rsidR="00EC1C71">
        <w:rPr>
          <w:lang w:val="es-ES_tradnl"/>
        </w:rPr>
        <w:t>proporcionadas.</w:t>
      </w:r>
    </w:p>
    <w:p w14:paraId="3532AAB3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73CB553D" w14:textId="77777777" w:rsidR="00A45D7D" w:rsidRPr="00297227" w:rsidRDefault="00C401CF">
      <w:pPr>
        <w:pStyle w:val="Ttulo11"/>
        <w:spacing w:before="210"/>
        <w:ind w:left="100" w:right="99"/>
        <w:rPr>
          <w:lang w:val="es-ES_tradnl"/>
        </w:rPr>
      </w:pPr>
      <w:r w:rsidRPr="00297227">
        <w:rPr>
          <w:lang w:val="es-ES_tradnl"/>
        </w:rPr>
        <w:t>Escenario</w:t>
      </w:r>
    </w:p>
    <w:p w14:paraId="5A91F88C" w14:textId="77777777" w:rsidR="00A45D7D" w:rsidRPr="00297227" w:rsidRDefault="00C401CF" w:rsidP="00C105A3">
      <w:pPr>
        <w:pStyle w:val="Textoindependiente"/>
        <w:spacing w:before="119"/>
        <w:ind w:left="100" w:right="99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>En esta práctica de laboratorio, se le da una configuración completa para una pequeña red</w:t>
      </w:r>
      <w:r w:rsidR="00297227" w:rsidRPr="00297227">
        <w:rPr>
          <w:sz w:val="22"/>
          <w:lang w:val="es-ES_tradnl"/>
        </w:rPr>
        <w:t xml:space="preserve"> </w:t>
      </w:r>
      <w:proofErr w:type="spellStart"/>
      <w:r w:rsidR="00297227">
        <w:rPr>
          <w:sz w:val="22"/>
          <w:lang w:val="es-ES_tradnl"/>
        </w:rPr>
        <w:t>enrutada</w:t>
      </w:r>
      <w:proofErr w:type="spellEnd"/>
      <w:r w:rsidRPr="00297227">
        <w:rPr>
          <w:sz w:val="22"/>
          <w:lang w:val="es-ES_tradnl"/>
        </w:rPr>
        <w:t xml:space="preserve">. </w:t>
      </w:r>
      <w:r w:rsidR="00297227">
        <w:rPr>
          <w:sz w:val="22"/>
          <w:lang w:val="es-ES_tradnl"/>
        </w:rPr>
        <w:t>Deberá conectar</w:t>
      </w:r>
      <w:r w:rsidRPr="00297227">
        <w:rPr>
          <w:sz w:val="22"/>
          <w:lang w:val="es-ES_tradnl"/>
        </w:rPr>
        <w:t xml:space="preserve"> los cables de la red, configurará los hosts y </w:t>
      </w:r>
      <w:r w:rsidR="00297227">
        <w:rPr>
          <w:sz w:val="22"/>
          <w:lang w:val="es-ES_tradnl"/>
        </w:rPr>
        <w:t>realizará</w:t>
      </w:r>
      <w:r w:rsidRPr="00297227">
        <w:rPr>
          <w:sz w:val="22"/>
          <w:lang w:val="es-ES_tradnl"/>
        </w:rPr>
        <w:t xml:space="preserve"> las configuraciones en el router. Cuando se </w:t>
      </w:r>
      <w:r w:rsidR="00297227">
        <w:rPr>
          <w:sz w:val="22"/>
          <w:lang w:val="es-ES_tradnl"/>
        </w:rPr>
        <w:t>haya</w:t>
      </w:r>
      <w:r w:rsidRPr="00297227">
        <w:rPr>
          <w:sz w:val="22"/>
          <w:lang w:val="es-ES_tradnl"/>
        </w:rPr>
        <w:t xml:space="preserve"> </w:t>
      </w:r>
      <w:r w:rsidR="00297227">
        <w:rPr>
          <w:sz w:val="22"/>
          <w:lang w:val="es-ES_tradnl"/>
        </w:rPr>
        <w:t>finalizado</w:t>
      </w:r>
      <w:r w:rsidRPr="00297227">
        <w:rPr>
          <w:sz w:val="22"/>
          <w:lang w:val="es-ES_tradnl"/>
        </w:rPr>
        <w:t>, cada host debe poder comunicarse con todos los demás elementos configurados de la red y con el otro host.</w:t>
      </w:r>
    </w:p>
    <w:p w14:paraId="2CF90893" w14:textId="77777777" w:rsidR="00297227" w:rsidRDefault="00297227">
      <w:pPr>
        <w:rPr>
          <w:szCs w:val="20"/>
          <w:lang w:val="es-ES_tradnl"/>
        </w:rPr>
      </w:pPr>
      <w:r>
        <w:rPr>
          <w:lang w:val="es-ES_tradnl"/>
        </w:rPr>
        <w:br w:type="page"/>
      </w:r>
    </w:p>
    <w:p w14:paraId="68CAB096" w14:textId="64207D4C" w:rsidR="00A45D7D" w:rsidRDefault="00C401CF">
      <w:pPr>
        <w:pStyle w:val="Ttulo21"/>
        <w:ind w:left="280" w:right="99"/>
        <w:rPr>
          <w:sz w:val="24"/>
          <w:lang w:val="es-ES_tradnl"/>
        </w:rPr>
      </w:pPr>
      <w:r w:rsidRPr="00297227">
        <w:rPr>
          <w:sz w:val="24"/>
          <w:lang w:val="es-ES_tradnl"/>
        </w:rPr>
        <w:lastRenderedPageBreak/>
        <w:t xml:space="preserve">Tarea 1: </w:t>
      </w:r>
      <w:r>
        <w:rPr>
          <w:sz w:val="24"/>
          <w:lang w:val="es-ES_tradnl"/>
        </w:rPr>
        <w:t>Planificación del direccionamiento de la topología LAN</w:t>
      </w:r>
    </w:p>
    <w:p w14:paraId="650CB2D0" w14:textId="77777777" w:rsidR="00440E01" w:rsidRDefault="00440E01" w:rsidP="00C401CF">
      <w:pPr>
        <w:pStyle w:val="Textoindependiente"/>
        <w:spacing w:before="118"/>
        <w:ind w:left="280" w:right="298"/>
        <w:jc w:val="both"/>
        <w:rPr>
          <w:sz w:val="22"/>
          <w:lang w:val="es-ES_tradnl"/>
        </w:rPr>
      </w:pPr>
    </w:p>
    <w:p w14:paraId="42E56BBE" w14:textId="25ADE28B" w:rsidR="00A45D7D" w:rsidRPr="00297227" w:rsidRDefault="00C401CF" w:rsidP="00440E01">
      <w:pPr>
        <w:pStyle w:val="Textoindependiente"/>
        <w:spacing w:before="118"/>
        <w:ind w:left="280" w:right="298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El bloque de direcciones IP </w:t>
      </w:r>
      <w:r w:rsidR="00297227">
        <w:rPr>
          <w:sz w:val="22"/>
          <w:lang w:val="es-ES_tradnl"/>
        </w:rPr>
        <w:t xml:space="preserve">asignado </w:t>
      </w:r>
      <w:r w:rsidR="00FF1823">
        <w:rPr>
          <w:b/>
          <w:sz w:val="22"/>
          <w:lang w:val="es-ES_tradnl"/>
        </w:rPr>
        <w:t>192</w:t>
      </w:r>
      <w:r w:rsidR="00916176">
        <w:rPr>
          <w:b/>
          <w:sz w:val="22"/>
          <w:lang w:val="es-ES_tradnl"/>
        </w:rPr>
        <w:t>.16</w:t>
      </w:r>
      <w:r w:rsidR="00FF1823">
        <w:rPr>
          <w:b/>
          <w:sz w:val="22"/>
          <w:lang w:val="es-ES_tradnl"/>
        </w:rPr>
        <w:t>8</w:t>
      </w:r>
      <w:r w:rsidR="00916176">
        <w:rPr>
          <w:b/>
          <w:sz w:val="22"/>
          <w:lang w:val="es-ES_tradnl"/>
        </w:rPr>
        <w:t>.</w:t>
      </w:r>
      <w:r w:rsidR="00FF1823">
        <w:rPr>
          <w:b/>
          <w:sz w:val="22"/>
          <w:lang w:val="es-ES_tradnl"/>
        </w:rPr>
        <w:t>0</w:t>
      </w:r>
      <w:r w:rsidR="00916176">
        <w:rPr>
          <w:b/>
          <w:sz w:val="22"/>
          <w:lang w:val="es-ES_tradnl"/>
        </w:rPr>
        <w:t>.0</w:t>
      </w:r>
      <w:r w:rsidRPr="00297227">
        <w:rPr>
          <w:b/>
          <w:sz w:val="22"/>
          <w:lang w:val="es-ES_tradnl"/>
        </w:rPr>
        <w:t>/</w:t>
      </w:r>
      <w:r w:rsidR="00C119E4">
        <w:rPr>
          <w:b/>
          <w:sz w:val="22"/>
          <w:lang w:val="es-ES_tradnl"/>
        </w:rPr>
        <w:t>2</w:t>
      </w:r>
      <w:r w:rsidR="00FF1823">
        <w:rPr>
          <w:b/>
          <w:sz w:val="22"/>
          <w:lang w:val="es-ES_tradnl"/>
        </w:rPr>
        <w:t>4</w:t>
      </w:r>
      <w:r w:rsidRPr="00297227">
        <w:rPr>
          <w:sz w:val="22"/>
          <w:lang w:val="es-ES_tradnl"/>
        </w:rPr>
        <w:t xml:space="preserve"> se </w:t>
      </w:r>
      <w:r w:rsidR="00440E01">
        <w:rPr>
          <w:sz w:val="22"/>
          <w:lang w:val="es-ES_tradnl"/>
        </w:rPr>
        <w:t>dividirá</w:t>
      </w:r>
      <w:r w:rsidRPr="00297227">
        <w:rPr>
          <w:sz w:val="22"/>
          <w:lang w:val="es-ES_tradnl"/>
        </w:rPr>
        <w:t xml:space="preserve"> en </w:t>
      </w:r>
      <w:r>
        <w:rPr>
          <w:sz w:val="22"/>
          <w:lang w:val="es-ES_tradnl"/>
        </w:rPr>
        <w:t xml:space="preserve">dos </w:t>
      </w:r>
      <w:r w:rsidRPr="00297227">
        <w:rPr>
          <w:sz w:val="22"/>
          <w:lang w:val="es-ES_tradnl"/>
        </w:rPr>
        <w:t xml:space="preserve">subredes para cumplir con los siguientes </w:t>
      </w:r>
      <w:r w:rsidR="00440E01">
        <w:rPr>
          <w:sz w:val="22"/>
          <w:lang w:val="es-ES_tradnl"/>
        </w:rPr>
        <w:t>requisitos de hosts</w:t>
      </w:r>
      <w:r w:rsidRPr="00297227">
        <w:rPr>
          <w:sz w:val="22"/>
          <w:lang w:val="es-ES_tradnl"/>
        </w:rPr>
        <w:t>:</w:t>
      </w:r>
    </w:p>
    <w:p w14:paraId="76633E86" w14:textId="77777777" w:rsidR="00A45D7D" w:rsidRPr="00297227" w:rsidRDefault="00A45D7D">
      <w:pPr>
        <w:pStyle w:val="Textoindependiente"/>
        <w:spacing w:before="8"/>
        <w:rPr>
          <w:sz w:val="12"/>
          <w:lang w:val="es-ES_tradnl"/>
        </w:rPr>
      </w:pPr>
    </w:p>
    <w:tbl>
      <w:tblPr>
        <w:tblStyle w:val="TableNormal"/>
        <w:tblW w:w="0" w:type="auto"/>
        <w:tblInd w:w="2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2482"/>
      </w:tblGrid>
      <w:tr w:rsidR="00A45D7D" w:rsidRPr="00297227" w14:paraId="479CAF0E" w14:textId="77777777" w:rsidTr="00297227">
        <w:trPr>
          <w:trHeight w:hRule="exact" w:val="240"/>
        </w:trPr>
        <w:tc>
          <w:tcPr>
            <w:tcW w:w="2196" w:type="dxa"/>
          </w:tcPr>
          <w:p w14:paraId="5862871A" w14:textId="77777777" w:rsidR="00A45D7D" w:rsidRPr="00297227" w:rsidRDefault="00C401CF">
            <w:pPr>
              <w:pStyle w:val="TableParagraph"/>
              <w:spacing w:line="228" w:lineRule="exact"/>
              <w:ind w:left="422" w:right="421"/>
              <w:jc w:val="center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Subred</w:t>
            </w:r>
          </w:p>
        </w:tc>
        <w:tc>
          <w:tcPr>
            <w:tcW w:w="2482" w:type="dxa"/>
          </w:tcPr>
          <w:p w14:paraId="56E5C3FD" w14:textId="77777777" w:rsidR="00A45D7D" w:rsidRPr="00297227" w:rsidRDefault="00C401CF">
            <w:pPr>
              <w:pStyle w:val="TableParagraph"/>
              <w:spacing w:line="228" w:lineRule="exact"/>
              <w:ind w:left="98" w:right="98"/>
              <w:jc w:val="center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Cantidad de hosts</w:t>
            </w:r>
          </w:p>
        </w:tc>
      </w:tr>
      <w:tr w:rsidR="00A45D7D" w:rsidRPr="00297227" w14:paraId="1F2B284D" w14:textId="77777777" w:rsidTr="00297227">
        <w:trPr>
          <w:trHeight w:hRule="exact" w:val="240"/>
        </w:trPr>
        <w:tc>
          <w:tcPr>
            <w:tcW w:w="2196" w:type="dxa"/>
          </w:tcPr>
          <w:p w14:paraId="60F4865F" w14:textId="77777777" w:rsidR="00A45D7D" w:rsidRPr="00297227" w:rsidRDefault="00C401CF">
            <w:pPr>
              <w:pStyle w:val="TableParagraph"/>
              <w:spacing w:line="227" w:lineRule="exact"/>
              <w:ind w:left="422" w:right="422"/>
              <w:jc w:val="center"/>
              <w:rPr>
                <w:lang w:val="es-ES_tradnl"/>
              </w:rPr>
            </w:pPr>
            <w:r w:rsidRPr="00297227">
              <w:rPr>
                <w:lang w:val="es-ES_tradnl"/>
              </w:rPr>
              <w:t xml:space="preserve">Subred </w:t>
            </w:r>
            <w:r w:rsidR="00297227">
              <w:rPr>
                <w:lang w:val="es-ES_tradnl"/>
              </w:rPr>
              <w:t>A</w:t>
            </w:r>
          </w:p>
        </w:tc>
        <w:tc>
          <w:tcPr>
            <w:tcW w:w="2482" w:type="dxa"/>
          </w:tcPr>
          <w:p w14:paraId="1FD3E5FF" w14:textId="76598784" w:rsidR="00A45D7D" w:rsidRPr="00297227" w:rsidRDefault="00C401CF">
            <w:pPr>
              <w:pStyle w:val="TableParagraph"/>
              <w:spacing w:line="227" w:lineRule="exact"/>
              <w:ind w:left="98" w:right="98"/>
              <w:jc w:val="center"/>
              <w:rPr>
                <w:lang w:val="es-ES_tradnl"/>
              </w:rPr>
            </w:pPr>
            <w:r w:rsidRPr="00297227">
              <w:rPr>
                <w:lang w:val="es-ES_tradnl"/>
              </w:rPr>
              <w:t>1</w:t>
            </w:r>
            <w:r w:rsidR="00BA5B40">
              <w:rPr>
                <w:lang w:val="es-ES_tradnl"/>
              </w:rPr>
              <w:t>20</w:t>
            </w:r>
          </w:p>
        </w:tc>
      </w:tr>
      <w:tr w:rsidR="00A45D7D" w:rsidRPr="00297227" w14:paraId="18918EDB" w14:textId="77777777" w:rsidTr="00297227">
        <w:trPr>
          <w:trHeight w:hRule="exact" w:val="240"/>
        </w:trPr>
        <w:tc>
          <w:tcPr>
            <w:tcW w:w="2196" w:type="dxa"/>
          </w:tcPr>
          <w:p w14:paraId="55B5E272" w14:textId="77777777" w:rsidR="00A45D7D" w:rsidRPr="00297227" w:rsidRDefault="00C401CF">
            <w:pPr>
              <w:pStyle w:val="TableParagraph"/>
              <w:spacing w:line="227" w:lineRule="exact"/>
              <w:ind w:left="422" w:right="422"/>
              <w:jc w:val="center"/>
              <w:rPr>
                <w:lang w:val="es-ES_tradnl"/>
              </w:rPr>
            </w:pPr>
            <w:r w:rsidRPr="00297227">
              <w:rPr>
                <w:lang w:val="es-ES_tradnl"/>
              </w:rPr>
              <w:t>Subred B</w:t>
            </w:r>
          </w:p>
        </w:tc>
        <w:tc>
          <w:tcPr>
            <w:tcW w:w="2482" w:type="dxa"/>
          </w:tcPr>
          <w:p w14:paraId="3DBD0C67" w14:textId="77777777" w:rsidR="00A45D7D" w:rsidRPr="00297227" w:rsidRDefault="00C401CF">
            <w:pPr>
              <w:pStyle w:val="TableParagraph"/>
              <w:spacing w:line="227" w:lineRule="exact"/>
              <w:ind w:left="98" w:right="98"/>
              <w:jc w:val="center"/>
              <w:rPr>
                <w:lang w:val="es-ES_tradnl"/>
              </w:rPr>
            </w:pPr>
            <w:r w:rsidRPr="00297227">
              <w:rPr>
                <w:lang w:val="es-ES_tradnl"/>
              </w:rPr>
              <w:t>60</w:t>
            </w:r>
          </w:p>
        </w:tc>
      </w:tr>
    </w:tbl>
    <w:p w14:paraId="23222D52" w14:textId="77777777" w:rsidR="00A45D7D" w:rsidRPr="00297227" w:rsidRDefault="00A45D7D">
      <w:pPr>
        <w:pStyle w:val="Textoindependiente"/>
        <w:spacing w:before="2"/>
        <w:rPr>
          <w:sz w:val="15"/>
          <w:lang w:val="es-ES_tradnl"/>
        </w:rPr>
      </w:pPr>
    </w:p>
    <w:p w14:paraId="71315A62" w14:textId="77777777" w:rsidR="00A45D7D" w:rsidRPr="0065007F" w:rsidRDefault="00C401CF" w:rsidP="0065007F">
      <w:pPr>
        <w:pStyle w:val="Textoindependiente"/>
        <w:spacing w:before="75"/>
        <w:ind w:left="280" w:right="99"/>
        <w:jc w:val="both"/>
        <w:rPr>
          <w:b/>
          <w:sz w:val="22"/>
          <w:lang w:val="es-ES_tradnl"/>
        </w:rPr>
      </w:pPr>
      <w:r w:rsidRPr="0065007F">
        <w:rPr>
          <w:b/>
          <w:sz w:val="22"/>
          <w:lang w:val="es-ES_tradnl"/>
        </w:rPr>
        <w:t>Requerimientos y especificaciones adicionales:</w:t>
      </w:r>
    </w:p>
    <w:p w14:paraId="041E3C54" w14:textId="470E8D57" w:rsidR="00A45D7D" w:rsidRPr="00297227" w:rsidRDefault="00C401CF" w:rsidP="00440E01">
      <w:pPr>
        <w:pStyle w:val="Prrafodelista"/>
        <w:numPr>
          <w:ilvl w:val="0"/>
          <w:numId w:val="1"/>
        </w:numPr>
        <w:tabs>
          <w:tab w:val="left" w:pos="1000"/>
          <w:tab w:val="left" w:pos="1001"/>
        </w:tabs>
        <w:spacing w:before="120"/>
        <w:ind w:hanging="360"/>
        <w:jc w:val="both"/>
        <w:rPr>
          <w:lang w:val="es-ES_tradnl"/>
        </w:rPr>
      </w:pPr>
      <w:r w:rsidRPr="00297227">
        <w:rPr>
          <w:lang w:val="es-ES_tradnl"/>
        </w:rPr>
        <w:t>Se utiliza</w:t>
      </w:r>
      <w:r w:rsidR="00440E01">
        <w:rPr>
          <w:lang w:val="es-ES_tradnl"/>
        </w:rPr>
        <w:t>rá la técnica VLSM para llevar a cabo esta división en subredes</w:t>
      </w:r>
      <w:r w:rsidRPr="00297227">
        <w:rPr>
          <w:lang w:val="es-ES_tradnl"/>
        </w:rPr>
        <w:t>.</w:t>
      </w:r>
    </w:p>
    <w:p w14:paraId="150CDAD3" w14:textId="447F8BD3" w:rsidR="00C401CF" w:rsidRPr="00C401CF" w:rsidRDefault="00C401CF" w:rsidP="0065007F">
      <w:pPr>
        <w:pStyle w:val="Prrafodelista"/>
        <w:numPr>
          <w:ilvl w:val="0"/>
          <w:numId w:val="1"/>
        </w:numPr>
        <w:tabs>
          <w:tab w:val="left" w:pos="1000"/>
          <w:tab w:val="left" w:pos="1001"/>
        </w:tabs>
        <w:spacing w:before="117"/>
        <w:ind w:right="166" w:hanging="360"/>
        <w:jc w:val="both"/>
        <w:rPr>
          <w:lang w:val="es-ES_tradnl"/>
        </w:rPr>
      </w:pPr>
      <w:r w:rsidRPr="00297227">
        <w:rPr>
          <w:lang w:val="es-ES_tradnl"/>
        </w:rPr>
        <w:t xml:space="preserve">Los equipos host utilizan la primera dirección IP utilizable en la subred. El router </w:t>
      </w:r>
      <w:r w:rsidR="0065007F">
        <w:rPr>
          <w:lang w:val="es-ES_tradnl"/>
        </w:rPr>
        <w:t xml:space="preserve">utiliza </w:t>
      </w:r>
      <w:r w:rsidRPr="00297227">
        <w:rPr>
          <w:lang w:val="es-ES_tradnl"/>
        </w:rPr>
        <w:t xml:space="preserve">la última dirección </w:t>
      </w:r>
      <w:r w:rsidR="0065007F">
        <w:rPr>
          <w:lang w:val="es-ES_tradnl"/>
        </w:rPr>
        <w:t xml:space="preserve">de </w:t>
      </w:r>
      <w:r w:rsidRPr="00297227">
        <w:rPr>
          <w:lang w:val="es-ES_tradnl"/>
        </w:rPr>
        <w:t xml:space="preserve">host </w:t>
      </w:r>
      <w:r w:rsidR="0065007F">
        <w:rPr>
          <w:lang w:val="es-ES_tradnl"/>
        </w:rPr>
        <w:t>disponible</w:t>
      </w:r>
      <w:r w:rsidRPr="00297227">
        <w:rPr>
          <w:lang w:val="es-ES_tradnl"/>
        </w:rPr>
        <w:t xml:space="preserve"> de </w:t>
      </w:r>
      <w:r w:rsidR="0065007F">
        <w:rPr>
          <w:lang w:val="es-ES_tradnl"/>
        </w:rPr>
        <w:t>cada sub</w:t>
      </w:r>
      <w:r w:rsidRPr="00297227">
        <w:rPr>
          <w:lang w:val="es-ES_tradnl"/>
        </w:rPr>
        <w:t>red</w:t>
      </w:r>
      <w:r w:rsidR="0065007F">
        <w:rPr>
          <w:lang w:val="es-ES_tradnl"/>
        </w:rPr>
        <w:t xml:space="preserve"> para la interfaz LAN correspondiente</w:t>
      </w:r>
      <w:r w:rsidRPr="00297227">
        <w:rPr>
          <w:lang w:val="es-ES_tradnl"/>
        </w:rPr>
        <w:t>.</w:t>
      </w:r>
    </w:p>
    <w:p w14:paraId="5ADF7203" w14:textId="7F0070EB" w:rsidR="00A45D7D" w:rsidRPr="00297227" w:rsidRDefault="00C401CF" w:rsidP="00B27ABE">
      <w:pPr>
        <w:pStyle w:val="Textoindependiente"/>
        <w:spacing w:before="120"/>
        <w:ind w:left="280" w:right="99"/>
        <w:rPr>
          <w:sz w:val="22"/>
          <w:lang w:val="es-ES_tradnl"/>
        </w:rPr>
      </w:pPr>
      <w:r>
        <w:rPr>
          <w:sz w:val="22"/>
          <w:lang w:val="es-ES_tradnl"/>
        </w:rPr>
        <w:t>A partir de los</w:t>
      </w:r>
      <w:r w:rsidRPr="00297227">
        <w:rPr>
          <w:sz w:val="22"/>
          <w:lang w:val="es-ES_tradnl"/>
        </w:rPr>
        <w:t xml:space="preserve"> requerimientos</w:t>
      </w:r>
      <w:r>
        <w:rPr>
          <w:sz w:val="22"/>
          <w:lang w:val="es-ES_tradnl"/>
        </w:rPr>
        <w:t xml:space="preserve"> anteriores</w:t>
      </w:r>
      <w:r w:rsidRPr="00297227">
        <w:rPr>
          <w:sz w:val="22"/>
          <w:lang w:val="es-ES_tradnl"/>
        </w:rPr>
        <w:t xml:space="preserve">, </w:t>
      </w:r>
      <w:r w:rsidR="00B27ABE">
        <w:rPr>
          <w:sz w:val="22"/>
          <w:lang w:val="es-ES_tradnl"/>
        </w:rPr>
        <w:t>completa las siguientes tablas con la provisión de direccionamiento</w:t>
      </w:r>
      <w:r w:rsidRPr="00297227">
        <w:rPr>
          <w:sz w:val="22"/>
          <w:lang w:val="es-ES_tradnl"/>
        </w:rPr>
        <w:t>:</w:t>
      </w:r>
    </w:p>
    <w:p w14:paraId="4925D4C0" w14:textId="77777777" w:rsidR="00A45D7D" w:rsidRPr="00297227" w:rsidRDefault="00A45D7D">
      <w:pPr>
        <w:pStyle w:val="Textoindependiente"/>
        <w:spacing w:before="7"/>
        <w:rPr>
          <w:sz w:val="12"/>
          <w:lang w:val="es-ES_tradnl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5221"/>
      </w:tblGrid>
      <w:tr w:rsidR="00A45D7D" w:rsidRPr="00297227" w14:paraId="2F89843A" w14:textId="77777777" w:rsidTr="00297227">
        <w:trPr>
          <w:trHeight w:hRule="exact" w:val="499"/>
        </w:trPr>
        <w:tc>
          <w:tcPr>
            <w:tcW w:w="8168" w:type="dxa"/>
            <w:gridSpan w:val="2"/>
          </w:tcPr>
          <w:p w14:paraId="4B5FA6A9" w14:textId="14ADC846" w:rsidR="00A45D7D" w:rsidRPr="00297227" w:rsidRDefault="00297227" w:rsidP="00297227">
            <w:pPr>
              <w:pStyle w:val="TableParagraph"/>
              <w:tabs>
                <w:tab w:val="left" w:pos="4678"/>
              </w:tabs>
              <w:spacing w:line="230" w:lineRule="exact"/>
              <w:ind w:left="3598" w:right="3599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Subred A</w:t>
            </w:r>
          </w:p>
        </w:tc>
      </w:tr>
      <w:tr w:rsidR="00A45D7D" w:rsidRPr="00297227" w14:paraId="1A5D1C1B" w14:textId="77777777" w:rsidTr="00297227">
        <w:trPr>
          <w:trHeight w:hRule="exact" w:val="378"/>
        </w:trPr>
        <w:tc>
          <w:tcPr>
            <w:tcW w:w="2947" w:type="dxa"/>
          </w:tcPr>
          <w:p w14:paraId="49A26EF3" w14:textId="77777777" w:rsidR="00A45D7D" w:rsidRPr="00297227" w:rsidRDefault="00C401CF">
            <w:pPr>
              <w:pStyle w:val="TableParagraph"/>
              <w:spacing w:before="68"/>
              <w:ind w:left="752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Especificación</w:t>
            </w:r>
          </w:p>
        </w:tc>
        <w:tc>
          <w:tcPr>
            <w:tcW w:w="5221" w:type="dxa"/>
          </w:tcPr>
          <w:p w14:paraId="77873DDC" w14:textId="699622C5" w:rsidR="00A45D7D" w:rsidRPr="00297227" w:rsidRDefault="00C401CF">
            <w:pPr>
              <w:pStyle w:val="TableParagraph"/>
              <w:spacing w:before="68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Valor</w:t>
            </w:r>
            <w:r w:rsidR="00EE0D7F">
              <w:rPr>
                <w:b/>
                <w:lang w:val="es-ES_tradnl"/>
              </w:rPr>
              <w:t xml:space="preserve">     </w:t>
            </w:r>
            <w:r w:rsidR="00EE0D7F" w:rsidRPr="00EE0D7F">
              <w:rPr>
                <w:color w:val="C00000"/>
                <w:lang w:val="es-ES_tradnl"/>
              </w:rPr>
              <w:t>n=7</w:t>
            </w:r>
          </w:p>
        </w:tc>
      </w:tr>
      <w:tr w:rsidR="00A45D7D" w:rsidRPr="00297227" w14:paraId="0C46E3A5" w14:textId="77777777" w:rsidTr="00297227">
        <w:trPr>
          <w:trHeight w:hRule="exact" w:val="240"/>
        </w:trPr>
        <w:tc>
          <w:tcPr>
            <w:tcW w:w="2947" w:type="dxa"/>
          </w:tcPr>
          <w:p w14:paraId="010C02F7" w14:textId="77777777" w:rsidR="00A45D7D" w:rsidRPr="00297227" w:rsidRDefault="00C401CF" w:rsidP="00297227">
            <w:pPr>
              <w:pStyle w:val="TableParagraph"/>
              <w:spacing w:line="228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 xml:space="preserve">Máscara de </w:t>
            </w:r>
            <w:r w:rsidR="00297227">
              <w:rPr>
                <w:lang w:val="es-ES_tradnl"/>
              </w:rPr>
              <w:t>subred</w:t>
            </w:r>
          </w:p>
        </w:tc>
        <w:tc>
          <w:tcPr>
            <w:tcW w:w="5221" w:type="dxa"/>
          </w:tcPr>
          <w:p w14:paraId="44DA7853" w14:textId="3A0B3BC7" w:rsidR="00A45D7D" w:rsidRPr="00297227" w:rsidRDefault="00881767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255.    255.   255.   1    </w:t>
            </w:r>
            <w:r w:rsidRPr="00881767">
              <w:rPr>
                <w:color w:val="C00000"/>
                <w:lang w:val="es-ES_tradnl"/>
              </w:rPr>
              <w:t>0000000</w:t>
            </w:r>
            <w:r w:rsidRPr="00881767">
              <w:rPr>
                <w:lang w:val="es-ES_tradnl"/>
              </w:rPr>
              <w:t>/25</w:t>
            </w:r>
          </w:p>
        </w:tc>
      </w:tr>
      <w:tr w:rsidR="00A45D7D" w:rsidRPr="00297227" w14:paraId="511C434B" w14:textId="77777777" w:rsidTr="00297227">
        <w:trPr>
          <w:trHeight w:hRule="exact" w:val="240"/>
        </w:trPr>
        <w:tc>
          <w:tcPr>
            <w:tcW w:w="2947" w:type="dxa"/>
          </w:tcPr>
          <w:p w14:paraId="1697E791" w14:textId="77777777" w:rsidR="00A45D7D" w:rsidRPr="00297227" w:rsidRDefault="00C401CF">
            <w:pPr>
              <w:pStyle w:val="TableParagraph"/>
              <w:spacing w:line="228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 xml:space="preserve">Dirección </w:t>
            </w:r>
            <w:r w:rsidR="00297227">
              <w:rPr>
                <w:lang w:val="es-ES_tradnl"/>
              </w:rPr>
              <w:t>de subred</w:t>
            </w:r>
          </w:p>
        </w:tc>
        <w:tc>
          <w:tcPr>
            <w:tcW w:w="5221" w:type="dxa"/>
          </w:tcPr>
          <w:p w14:paraId="5C9B691C" w14:textId="705CB75C" w:rsidR="00A45D7D" w:rsidRPr="00297227" w:rsidRDefault="00881767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>192.   168.   0.        0    0000000</w:t>
            </w:r>
          </w:p>
        </w:tc>
      </w:tr>
      <w:tr w:rsidR="00A45D7D" w:rsidRPr="00FF1823" w14:paraId="2039FA23" w14:textId="77777777" w:rsidTr="00297227">
        <w:trPr>
          <w:trHeight w:hRule="exact" w:val="240"/>
        </w:trPr>
        <w:tc>
          <w:tcPr>
            <w:tcW w:w="2947" w:type="dxa"/>
          </w:tcPr>
          <w:p w14:paraId="444E7235" w14:textId="77777777" w:rsidR="00A45D7D" w:rsidRPr="00297227" w:rsidRDefault="00C401CF">
            <w:pPr>
              <w:pStyle w:val="TableParagraph"/>
              <w:spacing w:line="228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>Primera dirección IP de host</w:t>
            </w:r>
          </w:p>
        </w:tc>
        <w:tc>
          <w:tcPr>
            <w:tcW w:w="5221" w:type="dxa"/>
          </w:tcPr>
          <w:p w14:paraId="10802C8E" w14:textId="47CED7E9" w:rsidR="00A45D7D" w:rsidRPr="00297227" w:rsidRDefault="007D42BD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192.   168.    0.        0   </w:t>
            </w:r>
            <w:r w:rsidRPr="007D42BD">
              <w:rPr>
                <w:color w:val="C00000"/>
                <w:lang w:val="es-ES_tradnl"/>
              </w:rPr>
              <w:t>0000001</w:t>
            </w:r>
            <w:r w:rsidR="008F6553">
              <w:rPr>
                <w:color w:val="C00000"/>
                <w:lang w:val="es-ES_tradnl"/>
              </w:rPr>
              <w:t>(1) /25</w:t>
            </w:r>
          </w:p>
        </w:tc>
      </w:tr>
      <w:tr w:rsidR="00A45D7D" w:rsidRPr="00FF1823" w14:paraId="29BC6761" w14:textId="77777777" w:rsidTr="00297227">
        <w:trPr>
          <w:trHeight w:hRule="exact" w:val="241"/>
        </w:trPr>
        <w:tc>
          <w:tcPr>
            <w:tcW w:w="2947" w:type="dxa"/>
          </w:tcPr>
          <w:p w14:paraId="6B3DCD2E" w14:textId="77777777" w:rsidR="00A45D7D" w:rsidRPr="00297227" w:rsidRDefault="00C401CF">
            <w:pPr>
              <w:pStyle w:val="TableParagraph"/>
              <w:spacing w:line="228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>Última dirección IP de host</w:t>
            </w:r>
          </w:p>
        </w:tc>
        <w:tc>
          <w:tcPr>
            <w:tcW w:w="5221" w:type="dxa"/>
          </w:tcPr>
          <w:p w14:paraId="3CF54DF4" w14:textId="2843BF94" w:rsidR="00A45D7D" w:rsidRPr="00297227" w:rsidRDefault="007D42BD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192.   168.    0.        0   </w:t>
            </w:r>
            <w:r>
              <w:rPr>
                <w:color w:val="C00000"/>
                <w:lang w:val="es-ES_tradnl"/>
              </w:rPr>
              <w:t>1111110</w:t>
            </w:r>
            <w:r w:rsidR="008F6553">
              <w:rPr>
                <w:color w:val="C00000"/>
                <w:lang w:val="es-ES_tradnl"/>
              </w:rPr>
              <w:t>(/126) /25</w:t>
            </w:r>
          </w:p>
        </w:tc>
      </w:tr>
      <w:tr w:rsidR="00297227" w:rsidRPr="00297227" w14:paraId="42748F8C" w14:textId="77777777" w:rsidTr="00297227">
        <w:trPr>
          <w:trHeight w:hRule="exact" w:val="241"/>
        </w:trPr>
        <w:tc>
          <w:tcPr>
            <w:tcW w:w="2947" w:type="dxa"/>
          </w:tcPr>
          <w:p w14:paraId="3BD6B0A2" w14:textId="77777777" w:rsidR="00297227" w:rsidRPr="00297227" w:rsidRDefault="00297227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>Dirección de broadcast</w:t>
            </w:r>
          </w:p>
        </w:tc>
        <w:tc>
          <w:tcPr>
            <w:tcW w:w="5221" w:type="dxa"/>
          </w:tcPr>
          <w:p w14:paraId="3642F9C3" w14:textId="0AAB18AC" w:rsidR="00297227" w:rsidRPr="00297227" w:rsidRDefault="00881767">
            <w:pPr>
              <w:pStyle w:val="TableParagraph"/>
              <w:spacing w:line="228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192.   168.    0.       0     </w:t>
            </w:r>
            <w:r w:rsidRPr="00881767">
              <w:rPr>
                <w:color w:val="C00000"/>
                <w:lang w:val="es-ES_tradnl"/>
              </w:rPr>
              <w:t>1111111(/</w:t>
            </w:r>
            <w:r w:rsidR="008F6553">
              <w:rPr>
                <w:color w:val="C00000"/>
                <w:lang w:val="es-ES_tradnl"/>
              </w:rPr>
              <w:t>1</w:t>
            </w:r>
            <w:r w:rsidRPr="00881767">
              <w:rPr>
                <w:color w:val="C00000"/>
                <w:lang w:val="es-ES_tradnl"/>
              </w:rPr>
              <w:t>27) /25</w:t>
            </w:r>
          </w:p>
        </w:tc>
      </w:tr>
    </w:tbl>
    <w:p w14:paraId="0CB3C24F" w14:textId="77777777" w:rsidR="00A45D7D" w:rsidRDefault="00A45D7D">
      <w:pPr>
        <w:pStyle w:val="Textoindependiente"/>
        <w:spacing w:before="10"/>
        <w:rPr>
          <w:lang w:val="es-ES_tradnl"/>
        </w:rPr>
      </w:pPr>
    </w:p>
    <w:p w14:paraId="05AEBD16" w14:textId="77777777" w:rsidR="00C401CF" w:rsidRPr="00297227" w:rsidRDefault="00C401CF">
      <w:pPr>
        <w:pStyle w:val="Textoindependiente"/>
        <w:spacing w:before="10"/>
        <w:rPr>
          <w:lang w:val="es-ES_tradnl"/>
        </w:rPr>
      </w:pPr>
    </w:p>
    <w:tbl>
      <w:tblPr>
        <w:tblStyle w:val="TableNormal"/>
        <w:tblW w:w="0" w:type="auto"/>
        <w:tblInd w:w="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6"/>
        <w:gridCol w:w="5221"/>
      </w:tblGrid>
      <w:tr w:rsidR="00A45D7D" w:rsidRPr="00297227" w14:paraId="032AB74B" w14:textId="77777777" w:rsidTr="00297227">
        <w:trPr>
          <w:trHeight w:hRule="exact" w:val="529"/>
        </w:trPr>
        <w:tc>
          <w:tcPr>
            <w:tcW w:w="8137" w:type="dxa"/>
            <w:gridSpan w:val="2"/>
          </w:tcPr>
          <w:p w14:paraId="6731F902" w14:textId="77777777" w:rsidR="00A45D7D" w:rsidRPr="00297227" w:rsidRDefault="00C401CF">
            <w:pPr>
              <w:pStyle w:val="TableParagraph"/>
              <w:spacing w:line="228" w:lineRule="exact"/>
              <w:ind w:left="3598" w:right="3599"/>
              <w:jc w:val="center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 xml:space="preserve">Subred </w:t>
            </w:r>
            <w:r w:rsidR="00297227">
              <w:rPr>
                <w:b/>
                <w:lang w:val="es-ES_tradnl"/>
              </w:rPr>
              <w:t>B</w:t>
            </w:r>
          </w:p>
        </w:tc>
      </w:tr>
      <w:tr w:rsidR="00A45D7D" w:rsidRPr="00297227" w14:paraId="785A8F75" w14:textId="77777777">
        <w:trPr>
          <w:trHeight w:hRule="exact" w:val="378"/>
        </w:trPr>
        <w:tc>
          <w:tcPr>
            <w:tcW w:w="2916" w:type="dxa"/>
          </w:tcPr>
          <w:p w14:paraId="18C66B80" w14:textId="77777777" w:rsidR="00A45D7D" w:rsidRPr="00297227" w:rsidRDefault="00C401CF">
            <w:pPr>
              <w:pStyle w:val="TableParagraph"/>
              <w:spacing w:before="68"/>
              <w:ind w:left="752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Especificación</w:t>
            </w:r>
          </w:p>
        </w:tc>
        <w:tc>
          <w:tcPr>
            <w:tcW w:w="5221" w:type="dxa"/>
          </w:tcPr>
          <w:p w14:paraId="0F16CA46" w14:textId="77777777" w:rsidR="00A45D7D" w:rsidRPr="00297227" w:rsidRDefault="00C401CF">
            <w:pPr>
              <w:pStyle w:val="TableParagraph"/>
              <w:spacing w:before="68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Valor</w:t>
            </w:r>
          </w:p>
        </w:tc>
      </w:tr>
      <w:tr w:rsidR="00A45D7D" w:rsidRPr="00297227" w14:paraId="5038F0CE" w14:textId="77777777">
        <w:trPr>
          <w:trHeight w:hRule="exact" w:val="240"/>
        </w:trPr>
        <w:tc>
          <w:tcPr>
            <w:tcW w:w="2916" w:type="dxa"/>
          </w:tcPr>
          <w:p w14:paraId="453E65E7" w14:textId="77777777" w:rsidR="00A45D7D" w:rsidRPr="00297227" w:rsidRDefault="00C401CF" w:rsidP="00297227">
            <w:pPr>
              <w:pStyle w:val="TableParagraph"/>
              <w:spacing w:line="227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 xml:space="preserve">Máscara de </w:t>
            </w:r>
            <w:r w:rsidR="00297227">
              <w:rPr>
                <w:lang w:val="es-ES_tradnl"/>
              </w:rPr>
              <w:t>subred</w:t>
            </w:r>
          </w:p>
        </w:tc>
        <w:tc>
          <w:tcPr>
            <w:tcW w:w="5221" w:type="dxa"/>
          </w:tcPr>
          <w:p w14:paraId="05D82610" w14:textId="0F703949" w:rsidR="00A45D7D" w:rsidRPr="00297227" w:rsidRDefault="00262DDC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255.    255.   255.   11   </w:t>
            </w:r>
            <w:r w:rsidRPr="00262DDC">
              <w:rPr>
                <w:color w:val="C00000"/>
                <w:lang w:val="es-ES_tradnl"/>
              </w:rPr>
              <w:t>000000 (</w:t>
            </w:r>
            <w:r w:rsidR="00416460">
              <w:rPr>
                <w:color w:val="C00000"/>
                <w:lang w:val="es-ES_tradnl"/>
              </w:rPr>
              <w:t>192</w:t>
            </w:r>
            <w:r w:rsidRPr="00262DDC">
              <w:rPr>
                <w:color w:val="C00000"/>
                <w:lang w:val="es-ES_tradnl"/>
              </w:rPr>
              <w:t>) /26</w:t>
            </w:r>
          </w:p>
        </w:tc>
      </w:tr>
      <w:tr w:rsidR="00A45D7D" w:rsidRPr="00297227" w14:paraId="18D559CD" w14:textId="77777777">
        <w:trPr>
          <w:trHeight w:hRule="exact" w:val="240"/>
        </w:trPr>
        <w:tc>
          <w:tcPr>
            <w:tcW w:w="2916" w:type="dxa"/>
          </w:tcPr>
          <w:p w14:paraId="337AE322" w14:textId="77777777" w:rsidR="00A45D7D" w:rsidRPr="00297227" w:rsidRDefault="00C401CF">
            <w:pPr>
              <w:pStyle w:val="TableParagraph"/>
              <w:spacing w:line="227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 xml:space="preserve">Dirección </w:t>
            </w:r>
            <w:r w:rsidR="00297227">
              <w:rPr>
                <w:lang w:val="es-ES_tradnl"/>
              </w:rPr>
              <w:t>de subred</w:t>
            </w:r>
          </w:p>
        </w:tc>
        <w:tc>
          <w:tcPr>
            <w:tcW w:w="5221" w:type="dxa"/>
          </w:tcPr>
          <w:p w14:paraId="0C685018" w14:textId="2D121285" w:rsidR="00A45D7D" w:rsidRPr="00297227" w:rsidRDefault="000B7325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192.    168.     0.     10   </w:t>
            </w:r>
            <w:r w:rsidRPr="000B7325">
              <w:rPr>
                <w:color w:val="C00000"/>
                <w:lang w:val="es-ES_tradnl"/>
              </w:rPr>
              <w:t>000000</w:t>
            </w:r>
            <w:r w:rsidR="00416460">
              <w:rPr>
                <w:color w:val="C00000"/>
                <w:lang w:val="es-ES_tradnl"/>
              </w:rPr>
              <w:t xml:space="preserve"> (128) /26</w:t>
            </w:r>
          </w:p>
        </w:tc>
      </w:tr>
      <w:tr w:rsidR="00A45D7D" w:rsidRPr="00FF1823" w14:paraId="6E0B1216" w14:textId="77777777">
        <w:trPr>
          <w:trHeight w:hRule="exact" w:val="240"/>
        </w:trPr>
        <w:tc>
          <w:tcPr>
            <w:tcW w:w="2916" w:type="dxa"/>
          </w:tcPr>
          <w:p w14:paraId="4BE2BFF9" w14:textId="77777777" w:rsidR="00A45D7D" w:rsidRPr="00297227" w:rsidRDefault="00C401CF">
            <w:pPr>
              <w:pStyle w:val="TableParagraph"/>
              <w:spacing w:line="227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>Primera dirección IP de host</w:t>
            </w:r>
          </w:p>
        </w:tc>
        <w:tc>
          <w:tcPr>
            <w:tcW w:w="5221" w:type="dxa"/>
          </w:tcPr>
          <w:p w14:paraId="54EB9DA1" w14:textId="51C49B43" w:rsidR="00A45D7D" w:rsidRPr="00297227" w:rsidRDefault="00241393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192.    168.     0.     10   </w:t>
            </w:r>
            <w:r>
              <w:rPr>
                <w:color w:val="C00000"/>
                <w:lang w:val="es-ES_tradnl"/>
              </w:rPr>
              <w:t>000001 (129) /26</w:t>
            </w:r>
          </w:p>
        </w:tc>
      </w:tr>
      <w:tr w:rsidR="00A45D7D" w:rsidRPr="00FF1823" w14:paraId="4EF6840E" w14:textId="77777777">
        <w:trPr>
          <w:trHeight w:hRule="exact" w:val="240"/>
        </w:trPr>
        <w:tc>
          <w:tcPr>
            <w:tcW w:w="2916" w:type="dxa"/>
          </w:tcPr>
          <w:p w14:paraId="39C1C5B6" w14:textId="77777777" w:rsidR="00A45D7D" w:rsidRPr="00297227" w:rsidRDefault="00C401CF">
            <w:pPr>
              <w:pStyle w:val="TableParagraph"/>
              <w:spacing w:line="227" w:lineRule="exact"/>
              <w:rPr>
                <w:lang w:val="es-ES_tradnl"/>
              </w:rPr>
            </w:pPr>
            <w:r w:rsidRPr="00297227">
              <w:rPr>
                <w:lang w:val="es-ES_tradnl"/>
              </w:rPr>
              <w:t>Última dirección IP de host</w:t>
            </w:r>
          </w:p>
        </w:tc>
        <w:tc>
          <w:tcPr>
            <w:tcW w:w="5221" w:type="dxa"/>
          </w:tcPr>
          <w:p w14:paraId="59CAAA5C" w14:textId="3947EE2B" w:rsidR="00A45D7D" w:rsidRPr="00297227" w:rsidRDefault="00241393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>192.    168.     0.     1</w:t>
            </w:r>
            <w:r>
              <w:rPr>
                <w:lang w:val="es-ES_tradnl"/>
              </w:rPr>
              <w:t xml:space="preserve">0  </w:t>
            </w:r>
            <w:r w:rsidRPr="00241393">
              <w:rPr>
                <w:color w:val="C00000"/>
                <w:lang w:val="es-ES_tradnl"/>
              </w:rPr>
              <w:t>111110 (190) /26</w:t>
            </w:r>
          </w:p>
        </w:tc>
      </w:tr>
      <w:tr w:rsidR="00297227" w:rsidRPr="00297227" w14:paraId="45D7513F" w14:textId="77777777">
        <w:trPr>
          <w:trHeight w:hRule="exact" w:val="240"/>
        </w:trPr>
        <w:tc>
          <w:tcPr>
            <w:tcW w:w="2916" w:type="dxa"/>
          </w:tcPr>
          <w:p w14:paraId="6234F7DB" w14:textId="77777777" w:rsidR="00297227" w:rsidRPr="00297227" w:rsidRDefault="00297227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>Dirección de broadcast</w:t>
            </w:r>
          </w:p>
        </w:tc>
        <w:tc>
          <w:tcPr>
            <w:tcW w:w="5221" w:type="dxa"/>
          </w:tcPr>
          <w:p w14:paraId="2515868B" w14:textId="7DFBD566" w:rsidR="00297227" w:rsidRPr="00297227" w:rsidRDefault="000B7325" w:rsidP="000B7325">
            <w:pPr>
              <w:pStyle w:val="TableParagraph"/>
              <w:spacing w:line="227" w:lineRule="exact"/>
              <w:rPr>
                <w:lang w:val="es-ES_tradnl"/>
              </w:rPr>
            </w:pPr>
            <w:r>
              <w:rPr>
                <w:lang w:val="es-ES_tradnl"/>
              </w:rPr>
              <w:t xml:space="preserve">192.    168.     0.     10   </w:t>
            </w:r>
            <w:r>
              <w:rPr>
                <w:color w:val="C00000"/>
                <w:lang w:val="es-ES_tradnl"/>
              </w:rPr>
              <w:t>111111 (191) /26</w:t>
            </w:r>
          </w:p>
        </w:tc>
      </w:tr>
    </w:tbl>
    <w:p w14:paraId="7054B40D" w14:textId="77777777" w:rsidR="00A45D7D" w:rsidRPr="00297227" w:rsidRDefault="00A45D7D">
      <w:pPr>
        <w:pStyle w:val="Textoindependiente"/>
        <w:spacing w:before="3"/>
        <w:rPr>
          <w:sz w:val="15"/>
          <w:lang w:val="es-ES_tradnl"/>
        </w:rPr>
      </w:pPr>
    </w:p>
    <w:p w14:paraId="0DB4475F" w14:textId="2FDE38D7" w:rsidR="00A45D7D" w:rsidRPr="00297227" w:rsidRDefault="00C401CF" w:rsidP="00B27ABE">
      <w:pPr>
        <w:pStyle w:val="Textoindependiente"/>
        <w:spacing w:before="93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A </w:t>
      </w:r>
      <w:r w:rsidR="00B27ABE">
        <w:rPr>
          <w:sz w:val="22"/>
          <w:lang w:val="es-ES_tradnl"/>
        </w:rPr>
        <w:t xml:space="preserve">partir de la tabla anterior, </w:t>
      </w:r>
      <w:r>
        <w:rPr>
          <w:sz w:val="22"/>
          <w:lang w:val="es-ES_tradnl"/>
        </w:rPr>
        <w:t xml:space="preserve">genera </w:t>
      </w:r>
      <w:r w:rsidR="00954319">
        <w:rPr>
          <w:sz w:val="22"/>
          <w:lang w:val="es-ES_tradnl"/>
        </w:rPr>
        <w:t>una</w:t>
      </w:r>
      <w:r>
        <w:rPr>
          <w:sz w:val="22"/>
          <w:lang w:val="es-ES_tradnl"/>
        </w:rPr>
        <w:t xml:space="preserve"> tabla de direcciones </w:t>
      </w:r>
      <w:r w:rsidR="00B27ABE">
        <w:rPr>
          <w:sz w:val="22"/>
          <w:lang w:val="es-ES_tradnl"/>
        </w:rPr>
        <w:t>y</w:t>
      </w:r>
      <w:r>
        <w:rPr>
          <w:sz w:val="22"/>
          <w:lang w:val="es-ES_tradnl"/>
        </w:rPr>
        <w:t xml:space="preserve"> asigna un valor correcto a cada una de los hosts e interfaces del router</w:t>
      </w:r>
      <w:r w:rsidR="00954319">
        <w:rPr>
          <w:sz w:val="22"/>
          <w:lang w:val="es-ES_tradnl"/>
        </w:rPr>
        <w:t xml:space="preserve"> según la</w:t>
      </w:r>
      <w:r w:rsidR="00B27ABE">
        <w:rPr>
          <w:sz w:val="22"/>
          <w:lang w:val="es-ES_tradnl"/>
        </w:rPr>
        <w:t>s</w:t>
      </w:r>
      <w:r w:rsidR="00954319">
        <w:rPr>
          <w:sz w:val="22"/>
          <w:lang w:val="es-ES_tradnl"/>
        </w:rPr>
        <w:t xml:space="preserve"> especificaciones indicadas más arriba</w:t>
      </w:r>
      <w:r w:rsidRPr="00297227">
        <w:rPr>
          <w:sz w:val="22"/>
          <w:lang w:val="es-ES_tradnl"/>
        </w:rPr>
        <w:t>:</w:t>
      </w:r>
    </w:p>
    <w:p w14:paraId="5822C447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48D0BD8C" w14:textId="77777777" w:rsidR="00A45D7D" w:rsidRPr="00297227" w:rsidRDefault="00A45D7D">
      <w:pPr>
        <w:pStyle w:val="Textoindependiente"/>
        <w:spacing w:before="8"/>
        <w:rPr>
          <w:sz w:val="12"/>
          <w:lang w:val="es-ES_tradnl"/>
        </w:rPr>
      </w:pPr>
    </w:p>
    <w:tbl>
      <w:tblPr>
        <w:tblStyle w:val="TableNormal"/>
        <w:tblW w:w="9490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561"/>
        <w:gridCol w:w="1769"/>
        <w:gridCol w:w="1793"/>
        <w:gridCol w:w="2631"/>
      </w:tblGrid>
      <w:tr w:rsidR="00954319" w:rsidRPr="00297227" w14:paraId="5EA2EE1B" w14:textId="77777777" w:rsidTr="00954319">
        <w:trPr>
          <w:trHeight w:hRule="exact" w:val="469"/>
        </w:trPr>
        <w:tc>
          <w:tcPr>
            <w:tcW w:w="1736" w:type="dxa"/>
          </w:tcPr>
          <w:p w14:paraId="0B0470F7" w14:textId="77777777" w:rsidR="00954319" w:rsidRPr="00297227" w:rsidRDefault="00954319">
            <w:pPr>
              <w:pStyle w:val="TableParagraph"/>
              <w:spacing w:line="228" w:lineRule="exact"/>
              <w:ind w:left="265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Dispositivo</w:t>
            </w:r>
          </w:p>
        </w:tc>
        <w:tc>
          <w:tcPr>
            <w:tcW w:w="1561" w:type="dxa"/>
          </w:tcPr>
          <w:p w14:paraId="2AEE34E8" w14:textId="38390FC5" w:rsidR="00954319" w:rsidRPr="00297227" w:rsidRDefault="00954319">
            <w:pPr>
              <w:pStyle w:val="TableParagraph"/>
              <w:spacing w:line="228" w:lineRule="exact"/>
              <w:ind w:left="332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ID Interfaz</w:t>
            </w:r>
          </w:p>
        </w:tc>
        <w:tc>
          <w:tcPr>
            <w:tcW w:w="1769" w:type="dxa"/>
          </w:tcPr>
          <w:p w14:paraId="446E63AF" w14:textId="09555D70" w:rsidR="00954319" w:rsidRPr="00297227" w:rsidRDefault="00954319">
            <w:pPr>
              <w:pStyle w:val="TableParagraph"/>
              <w:spacing w:line="228" w:lineRule="exact"/>
              <w:ind w:left="332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Dirección IP</w:t>
            </w:r>
          </w:p>
        </w:tc>
        <w:tc>
          <w:tcPr>
            <w:tcW w:w="1793" w:type="dxa"/>
          </w:tcPr>
          <w:p w14:paraId="59F31401" w14:textId="77777777" w:rsidR="00954319" w:rsidRPr="00297227" w:rsidRDefault="00954319">
            <w:pPr>
              <w:pStyle w:val="TableParagraph"/>
              <w:spacing w:line="228" w:lineRule="exact"/>
              <w:ind w:left="490"/>
              <w:rPr>
                <w:b/>
                <w:lang w:val="es-ES_tradnl"/>
              </w:rPr>
            </w:pPr>
            <w:r w:rsidRPr="00297227">
              <w:rPr>
                <w:b/>
                <w:lang w:val="es-ES_tradnl"/>
              </w:rPr>
              <w:t>Máscara</w:t>
            </w:r>
          </w:p>
        </w:tc>
        <w:tc>
          <w:tcPr>
            <w:tcW w:w="2631" w:type="dxa"/>
          </w:tcPr>
          <w:p w14:paraId="5D5345A0" w14:textId="4AC6C85B" w:rsidR="00954319" w:rsidRPr="00297227" w:rsidRDefault="00954319">
            <w:pPr>
              <w:pStyle w:val="TableParagraph"/>
              <w:ind w:left="476" w:right="142" w:hanging="317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Gateway por defecto</w:t>
            </w:r>
          </w:p>
        </w:tc>
      </w:tr>
      <w:tr w:rsidR="00954319" w:rsidRPr="00297227" w14:paraId="1D8108FB" w14:textId="77777777" w:rsidTr="00AF17BA">
        <w:trPr>
          <w:trHeight w:hRule="exact" w:val="299"/>
        </w:trPr>
        <w:tc>
          <w:tcPr>
            <w:tcW w:w="1736" w:type="dxa"/>
            <w:vMerge w:val="restart"/>
          </w:tcPr>
          <w:p w14:paraId="7B5BAD91" w14:textId="4A7ACCFE" w:rsidR="00954319" w:rsidRPr="00954319" w:rsidRDefault="00954319" w:rsidP="00954319">
            <w:pPr>
              <w:pStyle w:val="TableParagraph"/>
              <w:spacing w:line="228" w:lineRule="exact"/>
              <w:rPr>
                <w:b/>
                <w:lang w:val="es-ES_tradnl"/>
              </w:rPr>
            </w:pPr>
            <w:r w:rsidRPr="00954319">
              <w:rPr>
                <w:b/>
                <w:lang w:val="es-ES_tradnl"/>
              </w:rPr>
              <w:t>Router1</w:t>
            </w:r>
          </w:p>
        </w:tc>
        <w:tc>
          <w:tcPr>
            <w:tcW w:w="1561" w:type="dxa"/>
          </w:tcPr>
          <w:p w14:paraId="071E8F16" w14:textId="7A4235A9" w:rsidR="00954319" w:rsidRPr="00297227" w:rsidRDefault="00954319" w:rsidP="00954319">
            <w:pPr>
              <w:pStyle w:val="TableParagraph"/>
              <w:spacing w:line="228" w:lineRule="exact"/>
              <w:ind w:left="10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Fa0/0</w:t>
            </w:r>
          </w:p>
        </w:tc>
        <w:tc>
          <w:tcPr>
            <w:tcW w:w="1769" w:type="dxa"/>
          </w:tcPr>
          <w:p w14:paraId="3A63F8C3" w14:textId="559A594F" w:rsidR="00954319" w:rsidRPr="00397E9F" w:rsidRDefault="00397E9F" w:rsidP="00AF17BA">
            <w:pPr>
              <w:pStyle w:val="TableParagraph"/>
              <w:spacing w:line="228" w:lineRule="exact"/>
              <w:ind w:left="101"/>
              <w:rPr>
                <w:color w:val="C00000"/>
                <w:lang w:val="es-ES_tradnl"/>
              </w:rPr>
            </w:pPr>
            <w:r w:rsidRPr="00397E9F">
              <w:rPr>
                <w:color w:val="C00000"/>
                <w:lang w:val="es-ES_tradnl"/>
              </w:rPr>
              <w:t>192.168.0.126</w:t>
            </w:r>
          </w:p>
        </w:tc>
        <w:tc>
          <w:tcPr>
            <w:tcW w:w="1793" w:type="dxa"/>
          </w:tcPr>
          <w:p w14:paraId="284B2C67" w14:textId="53A39236" w:rsidR="00954319" w:rsidRPr="00397E9F" w:rsidRDefault="00397E9F" w:rsidP="00AF17BA">
            <w:pPr>
              <w:pStyle w:val="TableParagraph"/>
              <w:spacing w:line="228" w:lineRule="exact"/>
              <w:rPr>
                <w:color w:val="C00000"/>
                <w:lang w:val="es-ES_tradnl"/>
              </w:rPr>
            </w:pPr>
            <w:r w:rsidRPr="00397E9F">
              <w:rPr>
                <w:color w:val="C00000"/>
                <w:lang w:val="es-ES_tradnl"/>
              </w:rPr>
              <w:t>255.255.255.128</w:t>
            </w:r>
          </w:p>
        </w:tc>
        <w:tc>
          <w:tcPr>
            <w:tcW w:w="2631" w:type="dxa"/>
          </w:tcPr>
          <w:p w14:paraId="66F343E8" w14:textId="77777777" w:rsidR="00954319" w:rsidRPr="00397E9F" w:rsidRDefault="00954319" w:rsidP="00954319">
            <w:pPr>
              <w:pStyle w:val="TableParagraph"/>
              <w:spacing w:line="228" w:lineRule="exact"/>
              <w:ind w:left="0" w:right="386" w:firstLine="229"/>
              <w:jc w:val="center"/>
              <w:rPr>
                <w:color w:val="C00000"/>
                <w:lang w:val="es-ES_tradnl"/>
              </w:rPr>
            </w:pPr>
            <w:r w:rsidRPr="00397E9F">
              <w:rPr>
                <w:lang w:val="es-ES_tradnl"/>
              </w:rPr>
              <w:t>No aplicable</w:t>
            </w:r>
          </w:p>
        </w:tc>
      </w:tr>
      <w:tr w:rsidR="00954319" w:rsidRPr="00297227" w14:paraId="71ED3441" w14:textId="77777777" w:rsidTr="00954319">
        <w:trPr>
          <w:trHeight w:hRule="exact" w:val="298"/>
        </w:trPr>
        <w:tc>
          <w:tcPr>
            <w:tcW w:w="1736" w:type="dxa"/>
            <w:vMerge/>
          </w:tcPr>
          <w:p w14:paraId="2B9559A0" w14:textId="3CE2BE07" w:rsidR="00954319" w:rsidRPr="00954319" w:rsidRDefault="00954319">
            <w:pPr>
              <w:pStyle w:val="TableParagraph"/>
              <w:spacing w:line="227" w:lineRule="exact"/>
              <w:rPr>
                <w:b/>
                <w:lang w:val="es-ES_tradnl"/>
              </w:rPr>
            </w:pPr>
          </w:p>
        </w:tc>
        <w:tc>
          <w:tcPr>
            <w:tcW w:w="1561" w:type="dxa"/>
          </w:tcPr>
          <w:p w14:paraId="669F1A93" w14:textId="619A607B" w:rsidR="00954319" w:rsidRPr="00297227" w:rsidRDefault="00954319" w:rsidP="00954319">
            <w:pPr>
              <w:pStyle w:val="TableParagraph"/>
              <w:spacing w:line="227" w:lineRule="exact"/>
              <w:ind w:left="10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Fa0/1</w:t>
            </w:r>
          </w:p>
        </w:tc>
        <w:tc>
          <w:tcPr>
            <w:tcW w:w="1769" w:type="dxa"/>
          </w:tcPr>
          <w:p w14:paraId="1B9C2479" w14:textId="462BF7FB" w:rsidR="00954319" w:rsidRPr="00397E9F" w:rsidRDefault="00397E9F">
            <w:pPr>
              <w:pStyle w:val="TableParagraph"/>
              <w:spacing w:line="227" w:lineRule="exact"/>
              <w:ind w:left="101"/>
              <w:rPr>
                <w:color w:val="C00000"/>
                <w:lang w:val="es-ES_tradnl"/>
              </w:rPr>
            </w:pPr>
            <w:r w:rsidRPr="00397E9F">
              <w:rPr>
                <w:color w:val="C00000"/>
                <w:lang w:val="es-ES_tradnl"/>
              </w:rPr>
              <w:t>192.168.0.190</w:t>
            </w:r>
          </w:p>
        </w:tc>
        <w:tc>
          <w:tcPr>
            <w:tcW w:w="1793" w:type="dxa"/>
          </w:tcPr>
          <w:p w14:paraId="502FE529" w14:textId="70875556" w:rsidR="00954319" w:rsidRPr="00397E9F" w:rsidRDefault="00397E9F" w:rsidP="00EA1A50">
            <w:pPr>
              <w:pStyle w:val="TableParagraph"/>
              <w:spacing w:line="227" w:lineRule="exact"/>
              <w:rPr>
                <w:color w:val="C00000"/>
                <w:lang w:val="es-ES_tradnl"/>
              </w:rPr>
            </w:pPr>
            <w:r w:rsidRPr="00397E9F">
              <w:rPr>
                <w:color w:val="C00000"/>
                <w:lang w:val="es-ES_tradnl"/>
              </w:rPr>
              <w:t>255.255.255.192</w:t>
            </w:r>
          </w:p>
        </w:tc>
        <w:tc>
          <w:tcPr>
            <w:tcW w:w="2631" w:type="dxa"/>
          </w:tcPr>
          <w:p w14:paraId="5877405E" w14:textId="4FD7F26D" w:rsidR="00954319" w:rsidRPr="00397E9F" w:rsidRDefault="00954319" w:rsidP="00954319">
            <w:pPr>
              <w:pStyle w:val="TableParagraph"/>
              <w:spacing w:line="227" w:lineRule="exact"/>
              <w:ind w:right="142" w:hanging="103"/>
              <w:jc w:val="center"/>
              <w:rPr>
                <w:color w:val="C00000"/>
                <w:lang w:val="es-ES_tradnl"/>
              </w:rPr>
            </w:pPr>
            <w:r w:rsidRPr="00397E9F">
              <w:rPr>
                <w:lang w:val="es-ES_tradnl"/>
              </w:rPr>
              <w:t>No aplicable</w:t>
            </w:r>
          </w:p>
        </w:tc>
      </w:tr>
      <w:tr w:rsidR="00954319" w:rsidRPr="00297227" w14:paraId="59854661" w14:textId="77777777" w:rsidTr="00954319">
        <w:trPr>
          <w:trHeight w:hRule="exact" w:val="298"/>
        </w:trPr>
        <w:tc>
          <w:tcPr>
            <w:tcW w:w="1736" w:type="dxa"/>
          </w:tcPr>
          <w:p w14:paraId="1DCA9638" w14:textId="134ACFBE" w:rsidR="00954319" w:rsidRPr="00954319" w:rsidRDefault="00B27ABE">
            <w:pPr>
              <w:pStyle w:val="TableParagraph"/>
              <w:spacing w:line="227" w:lineRule="exac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PC1</w:t>
            </w:r>
          </w:p>
        </w:tc>
        <w:tc>
          <w:tcPr>
            <w:tcW w:w="1561" w:type="dxa"/>
          </w:tcPr>
          <w:p w14:paraId="07851356" w14:textId="7A7449A3" w:rsidR="00954319" w:rsidRPr="00297227" w:rsidRDefault="00954319" w:rsidP="00954319">
            <w:pPr>
              <w:pStyle w:val="TableParagraph"/>
              <w:spacing w:line="227" w:lineRule="exact"/>
              <w:ind w:left="10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NIC</w:t>
            </w:r>
          </w:p>
        </w:tc>
        <w:tc>
          <w:tcPr>
            <w:tcW w:w="1769" w:type="dxa"/>
          </w:tcPr>
          <w:p w14:paraId="7FF1B297" w14:textId="6976A561" w:rsidR="00954319" w:rsidRPr="00104398" w:rsidRDefault="00104398">
            <w:pPr>
              <w:pStyle w:val="TableParagraph"/>
              <w:spacing w:line="227" w:lineRule="exact"/>
              <w:ind w:left="101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192.168.0.1</w:t>
            </w:r>
          </w:p>
        </w:tc>
        <w:tc>
          <w:tcPr>
            <w:tcW w:w="1793" w:type="dxa"/>
          </w:tcPr>
          <w:p w14:paraId="765D394C" w14:textId="47AEFE08" w:rsidR="00954319" w:rsidRPr="00104398" w:rsidRDefault="00104398">
            <w:pPr>
              <w:pStyle w:val="TableParagraph"/>
              <w:spacing w:line="227" w:lineRule="exact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255.255.255.128</w:t>
            </w:r>
          </w:p>
        </w:tc>
        <w:tc>
          <w:tcPr>
            <w:tcW w:w="2631" w:type="dxa"/>
          </w:tcPr>
          <w:p w14:paraId="716C0EEB" w14:textId="2C066D5E" w:rsidR="00954319" w:rsidRPr="00104398" w:rsidRDefault="00104398" w:rsidP="00EA1A50">
            <w:pPr>
              <w:pStyle w:val="TableParagraph"/>
              <w:spacing w:line="227" w:lineRule="exact"/>
              <w:ind w:right="142"/>
              <w:jc w:val="center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192.168.0.126</w:t>
            </w:r>
          </w:p>
        </w:tc>
      </w:tr>
      <w:tr w:rsidR="00954319" w:rsidRPr="00297227" w14:paraId="18D01A79" w14:textId="77777777" w:rsidTr="00954319">
        <w:trPr>
          <w:trHeight w:hRule="exact" w:val="298"/>
        </w:trPr>
        <w:tc>
          <w:tcPr>
            <w:tcW w:w="1736" w:type="dxa"/>
          </w:tcPr>
          <w:p w14:paraId="7BAAFF20" w14:textId="67FB79DC" w:rsidR="00954319" w:rsidRPr="00954319" w:rsidRDefault="00B27ABE">
            <w:pPr>
              <w:pStyle w:val="TableParagraph"/>
              <w:spacing w:line="227" w:lineRule="exac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PC2</w:t>
            </w:r>
          </w:p>
        </w:tc>
        <w:tc>
          <w:tcPr>
            <w:tcW w:w="1561" w:type="dxa"/>
          </w:tcPr>
          <w:p w14:paraId="1251F7FE" w14:textId="5A39F530" w:rsidR="00954319" w:rsidRPr="00297227" w:rsidRDefault="00954319" w:rsidP="00954319">
            <w:pPr>
              <w:pStyle w:val="TableParagraph"/>
              <w:spacing w:line="227" w:lineRule="exact"/>
              <w:ind w:left="10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NIC</w:t>
            </w:r>
          </w:p>
        </w:tc>
        <w:tc>
          <w:tcPr>
            <w:tcW w:w="1769" w:type="dxa"/>
          </w:tcPr>
          <w:p w14:paraId="6A0A6BFB" w14:textId="048C0FBD" w:rsidR="00954319" w:rsidRPr="00104398" w:rsidRDefault="00104398">
            <w:pPr>
              <w:pStyle w:val="TableParagraph"/>
              <w:spacing w:line="227" w:lineRule="exact"/>
              <w:ind w:left="101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192.168.0.129</w:t>
            </w:r>
          </w:p>
        </w:tc>
        <w:tc>
          <w:tcPr>
            <w:tcW w:w="1793" w:type="dxa"/>
          </w:tcPr>
          <w:p w14:paraId="2CDD689B" w14:textId="536F68CB" w:rsidR="00954319" w:rsidRPr="00104398" w:rsidRDefault="00104398" w:rsidP="00EA1A50">
            <w:pPr>
              <w:pStyle w:val="TableParagraph"/>
              <w:spacing w:line="227" w:lineRule="exact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255.255.255.192</w:t>
            </w:r>
          </w:p>
        </w:tc>
        <w:tc>
          <w:tcPr>
            <w:tcW w:w="2631" w:type="dxa"/>
          </w:tcPr>
          <w:p w14:paraId="4502D5C7" w14:textId="29DA819E" w:rsidR="00954319" w:rsidRPr="00104398" w:rsidRDefault="00104398" w:rsidP="00EA1A50">
            <w:pPr>
              <w:pStyle w:val="TableParagraph"/>
              <w:spacing w:line="227" w:lineRule="exact"/>
              <w:ind w:right="142"/>
              <w:jc w:val="center"/>
              <w:rPr>
                <w:color w:val="C00000"/>
                <w:lang w:val="es-ES_tradnl"/>
              </w:rPr>
            </w:pPr>
            <w:r w:rsidRPr="00104398">
              <w:rPr>
                <w:color w:val="C00000"/>
                <w:lang w:val="es-ES_tradnl"/>
              </w:rPr>
              <w:t>192.168.0.190</w:t>
            </w:r>
          </w:p>
        </w:tc>
      </w:tr>
    </w:tbl>
    <w:p w14:paraId="3F7929C2" w14:textId="603BDF4E" w:rsidR="00B27ABE" w:rsidRDefault="00B27ABE">
      <w:pPr>
        <w:pStyle w:val="Textoindependiente"/>
        <w:spacing w:before="10"/>
        <w:rPr>
          <w:sz w:val="28"/>
          <w:lang w:val="es-ES_tradnl"/>
        </w:rPr>
      </w:pPr>
    </w:p>
    <w:p w14:paraId="73F2AEAA" w14:textId="77777777" w:rsidR="00B27ABE" w:rsidRDefault="00B27ABE">
      <w:pPr>
        <w:rPr>
          <w:sz w:val="28"/>
          <w:szCs w:val="20"/>
          <w:lang w:val="es-ES_tradnl"/>
        </w:rPr>
      </w:pPr>
      <w:r>
        <w:rPr>
          <w:sz w:val="28"/>
          <w:lang w:val="es-ES_tradnl"/>
        </w:rPr>
        <w:br w:type="page"/>
      </w:r>
      <w:bookmarkStart w:id="0" w:name="_GoBack"/>
      <w:bookmarkEnd w:id="0"/>
    </w:p>
    <w:p w14:paraId="2643C51B" w14:textId="622E3C09" w:rsidR="00A45D7D" w:rsidRPr="00297227" w:rsidRDefault="00C401CF">
      <w:pPr>
        <w:pStyle w:val="Ttulo21"/>
        <w:spacing w:before="72"/>
        <w:ind w:right="636"/>
        <w:rPr>
          <w:sz w:val="24"/>
          <w:lang w:val="es-ES_tradnl"/>
        </w:rPr>
      </w:pPr>
      <w:r w:rsidRPr="00297227">
        <w:rPr>
          <w:sz w:val="24"/>
          <w:lang w:val="es-ES_tradnl"/>
        </w:rPr>
        <w:lastRenderedPageBreak/>
        <w:t xml:space="preserve">Tarea 2: </w:t>
      </w:r>
      <w:r w:rsidR="00AF17BA">
        <w:rPr>
          <w:sz w:val="24"/>
          <w:lang w:val="es-ES_tradnl"/>
        </w:rPr>
        <w:t>Crear el diagrama de topología</w:t>
      </w:r>
    </w:p>
    <w:p w14:paraId="10ED572E" w14:textId="77777777" w:rsidR="00A45D7D" w:rsidRPr="00297227" w:rsidRDefault="00A45D7D">
      <w:pPr>
        <w:pStyle w:val="Textoindependiente"/>
        <w:spacing w:before="9"/>
        <w:rPr>
          <w:b/>
          <w:sz w:val="22"/>
          <w:lang w:val="es-ES_tradnl"/>
        </w:rPr>
      </w:pPr>
    </w:p>
    <w:p w14:paraId="7C36464A" w14:textId="3B6CBEF2" w:rsidR="00A45D7D" w:rsidRPr="00297227" w:rsidRDefault="00C401CF">
      <w:pPr>
        <w:pStyle w:val="Ttulo31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1: </w:t>
      </w:r>
      <w:r w:rsidR="00AF17BA">
        <w:rPr>
          <w:sz w:val="22"/>
          <w:lang w:val="es-ES_tradnl"/>
        </w:rPr>
        <w:t xml:space="preserve">Crear el diagrama de topología en </w:t>
      </w:r>
      <w:proofErr w:type="spellStart"/>
      <w:r w:rsidR="00AF17BA">
        <w:rPr>
          <w:sz w:val="22"/>
          <w:lang w:val="es-ES_tradnl"/>
        </w:rPr>
        <w:t>Packet</w:t>
      </w:r>
      <w:proofErr w:type="spellEnd"/>
      <w:r w:rsidR="00AF17BA">
        <w:rPr>
          <w:sz w:val="22"/>
          <w:lang w:val="es-ES_tradnl"/>
        </w:rPr>
        <w:t xml:space="preserve"> </w:t>
      </w:r>
      <w:proofErr w:type="spellStart"/>
      <w:r w:rsidR="00AF17BA">
        <w:rPr>
          <w:sz w:val="22"/>
          <w:lang w:val="es-ES_tradnl"/>
        </w:rPr>
        <w:t>Tracer</w:t>
      </w:r>
      <w:proofErr w:type="spellEnd"/>
      <w:r w:rsidRPr="00297227">
        <w:rPr>
          <w:sz w:val="22"/>
          <w:lang w:val="es-ES_tradnl"/>
        </w:rPr>
        <w:t>.</w:t>
      </w:r>
    </w:p>
    <w:p w14:paraId="49338922" w14:textId="5047FFB1" w:rsidR="00A45D7D" w:rsidRDefault="00AF17BA" w:rsidP="00B27ABE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Crea desde cero un nuevo escenario de red </w:t>
      </w:r>
      <w:r w:rsidR="00E133E3">
        <w:rPr>
          <w:sz w:val="22"/>
          <w:lang w:val="es-ES_tradnl"/>
        </w:rPr>
        <w:t>igual que el incluido en el diagrama de topología de esta actividad</w:t>
      </w:r>
      <w:r w:rsidR="00C4353C">
        <w:rPr>
          <w:sz w:val="22"/>
          <w:lang w:val="es-ES_tradnl"/>
        </w:rPr>
        <w:t xml:space="preserve">. Guarde el archivo como </w:t>
      </w:r>
      <w:r w:rsidR="00B27ABE">
        <w:rPr>
          <w:b/>
          <w:sz w:val="22"/>
          <w:lang w:val="es-ES_tradnl"/>
        </w:rPr>
        <w:t>problema3</w:t>
      </w:r>
      <w:r w:rsidR="00C4353C" w:rsidRPr="00C4353C">
        <w:rPr>
          <w:b/>
          <w:sz w:val="22"/>
          <w:lang w:val="es-ES_tradnl"/>
        </w:rPr>
        <w:t>_</w:t>
      </w:r>
      <w:r w:rsidR="00B27ABE">
        <w:rPr>
          <w:b/>
          <w:sz w:val="22"/>
          <w:lang w:val="es-ES_tradnl"/>
        </w:rPr>
        <w:t>vlsm</w:t>
      </w:r>
      <w:r w:rsidR="00C4353C" w:rsidRPr="00C4353C">
        <w:rPr>
          <w:b/>
          <w:sz w:val="22"/>
          <w:lang w:val="es-ES_tradnl"/>
        </w:rPr>
        <w:t>.pkt</w:t>
      </w:r>
      <w:r w:rsidR="00E133E3">
        <w:rPr>
          <w:sz w:val="22"/>
          <w:lang w:val="es-ES_tradnl"/>
        </w:rPr>
        <w:t>. Incluye</w:t>
      </w:r>
      <w:r>
        <w:rPr>
          <w:sz w:val="22"/>
          <w:lang w:val="es-ES_tradnl"/>
        </w:rPr>
        <w:t xml:space="preserve"> los siguientes dispositivos:</w:t>
      </w:r>
    </w:p>
    <w:p w14:paraId="784CDC6A" w14:textId="05F2CA4B" w:rsidR="00AF17BA" w:rsidRPr="003B76F0" w:rsidRDefault="00AF17BA" w:rsidP="00AF17BA">
      <w:pPr>
        <w:pStyle w:val="Textoindependiente"/>
        <w:numPr>
          <w:ilvl w:val="0"/>
          <w:numId w:val="3"/>
        </w:numPr>
        <w:spacing w:before="119"/>
        <w:jc w:val="both"/>
        <w:rPr>
          <w:sz w:val="22"/>
          <w:lang w:val="pt-BR"/>
        </w:rPr>
      </w:pPr>
      <w:r w:rsidRPr="003B76F0">
        <w:rPr>
          <w:sz w:val="22"/>
          <w:lang w:val="pt-BR"/>
        </w:rPr>
        <w:t xml:space="preserve">Router Cisco 1841, </w:t>
      </w:r>
      <w:proofErr w:type="spellStart"/>
      <w:r w:rsidRPr="003B76F0">
        <w:rPr>
          <w:sz w:val="22"/>
          <w:lang w:val="pt-BR"/>
        </w:rPr>
        <w:t>renombrado</w:t>
      </w:r>
      <w:proofErr w:type="spellEnd"/>
      <w:r w:rsidRPr="003B76F0">
        <w:rPr>
          <w:sz w:val="22"/>
          <w:lang w:val="pt-BR"/>
        </w:rPr>
        <w:t xml:space="preserve"> como “Router1”.</w:t>
      </w:r>
    </w:p>
    <w:p w14:paraId="7054CF5B" w14:textId="5B9F364B" w:rsidR="00AF17BA" w:rsidRDefault="00AF17BA" w:rsidP="00AF17BA">
      <w:pPr>
        <w:pStyle w:val="Textoindependiente"/>
        <w:numPr>
          <w:ilvl w:val="0"/>
          <w:numId w:val="3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Switch Cisco 2960, renombrado como “Switch1”.</w:t>
      </w:r>
    </w:p>
    <w:p w14:paraId="4E475A10" w14:textId="453BA1C7" w:rsidR="00AF17BA" w:rsidRPr="00297227" w:rsidRDefault="00DE1EFD" w:rsidP="00B27ABE">
      <w:pPr>
        <w:pStyle w:val="Textoindependiente"/>
        <w:numPr>
          <w:ilvl w:val="0"/>
          <w:numId w:val="3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Dos </w:t>
      </w:r>
      <w:proofErr w:type="spellStart"/>
      <w:r w:rsidR="00B27ABE">
        <w:rPr>
          <w:sz w:val="22"/>
          <w:lang w:val="es-ES_tradnl"/>
        </w:rPr>
        <w:t>PCs</w:t>
      </w:r>
      <w:proofErr w:type="spellEnd"/>
      <w:r>
        <w:rPr>
          <w:sz w:val="22"/>
          <w:lang w:val="es-ES_tradnl"/>
        </w:rPr>
        <w:t>, renombrados como en la figura.</w:t>
      </w:r>
    </w:p>
    <w:p w14:paraId="5920A7C1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54D07F1D" w14:textId="1C0F360C" w:rsidR="00A45D7D" w:rsidRPr="00297227" w:rsidRDefault="00C401CF">
      <w:pPr>
        <w:pStyle w:val="Ttulo31"/>
        <w:spacing w:before="0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2: </w:t>
      </w:r>
      <w:r w:rsidR="00DE1EFD">
        <w:rPr>
          <w:sz w:val="22"/>
          <w:lang w:val="es-ES_tradnl"/>
        </w:rPr>
        <w:t xml:space="preserve">Conexión de los dispositivos </w:t>
      </w:r>
    </w:p>
    <w:p w14:paraId="5C6B3E6A" w14:textId="2E9BE10A" w:rsidR="00C4353C" w:rsidRPr="00297227" w:rsidRDefault="00DE1EFD" w:rsidP="00DE1EFD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Selecciona el tipo de cable correcto para conectar los dispositivos finales e intermedios según la figura de más arriba. </w:t>
      </w:r>
      <w:r w:rsidRPr="00B27ABE">
        <w:rPr>
          <w:b/>
          <w:bCs/>
          <w:sz w:val="22"/>
          <w:lang w:val="es-ES_tradnl"/>
        </w:rPr>
        <w:t xml:space="preserve">NO USES LA HERRAMIENTA DE SELECCIÓN AUTOMÁTICA DE </w:t>
      </w:r>
      <w:r w:rsidR="00BA37C2" w:rsidRPr="00B27ABE">
        <w:rPr>
          <w:b/>
          <w:bCs/>
          <w:sz w:val="22"/>
          <w:lang w:val="es-ES_tradnl"/>
        </w:rPr>
        <w:t>TIPO DE CONEXIÓN</w:t>
      </w:r>
      <w:r>
        <w:rPr>
          <w:sz w:val="22"/>
          <w:lang w:val="es-ES_tradnl"/>
        </w:rPr>
        <w:t>.</w:t>
      </w:r>
    </w:p>
    <w:p w14:paraId="44E98DCA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4EF146B0" w14:textId="0E764C74" w:rsidR="00A45D7D" w:rsidRPr="00297227" w:rsidRDefault="00B27ABE" w:rsidP="00B27ABE">
      <w:pPr>
        <w:pStyle w:val="Ttulo21"/>
        <w:ind w:right="636"/>
        <w:rPr>
          <w:sz w:val="24"/>
          <w:lang w:val="es-ES_tradnl"/>
        </w:rPr>
      </w:pPr>
      <w:r>
        <w:rPr>
          <w:sz w:val="24"/>
          <w:lang w:val="es-ES_tradnl"/>
        </w:rPr>
        <w:t xml:space="preserve">Tarea 3: Configurar los </w:t>
      </w:r>
      <w:proofErr w:type="spellStart"/>
      <w:r>
        <w:rPr>
          <w:sz w:val="24"/>
          <w:lang w:val="es-ES_tradnl"/>
        </w:rPr>
        <w:t>PCs</w:t>
      </w:r>
      <w:proofErr w:type="spellEnd"/>
    </w:p>
    <w:p w14:paraId="4D0A2D44" w14:textId="652AA783" w:rsidR="00A45D7D" w:rsidRPr="00297227" w:rsidRDefault="00DE1EFD">
      <w:pPr>
        <w:pStyle w:val="Textoindependiente"/>
        <w:spacing w:before="119"/>
        <w:ind w:left="260" w:right="453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Configura</w:t>
      </w:r>
      <w:r w:rsidR="00C401CF" w:rsidRPr="00297227">
        <w:rPr>
          <w:sz w:val="22"/>
          <w:lang w:val="es-ES_tradnl"/>
        </w:rPr>
        <w:t xml:space="preserve"> la dirección IP estática, la máscara de subred y </w:t>
      </w:r>
      <w:r>
        <w:rPr>
          <w:sz w:val="22"/>
          <w:lang w:val="es-ES_tradnl"/>
        </w:rPr>
        <w:t xml:space="preserve">el </w:t>
      </w:r>
      <w:proofErr w:type="spellStart"/>
      <w:r w:rsidR="00C401CF" w:rsidRPr="00297227">
        <w:rPr>
          <w:sz w:val="22"/>
          <w:lang w:val="es-ES_tradnl"/>
        </w:rPr>
        <w:t>gateway</w:t>
      </w:r>
      <w:proofErr w:type="spellEnd"/>
      <w:r w:rsidR="00C401CF" w:rsidRPr="00297227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 xml:space="preserve">por defecto </w:t>
      </w:r>
      <w:r w:rsidR="00C401CF" w:rsidRPr="00297227">
        <w:rPr>
          <w:sz w:val="22"/>
          <w:lang w:val="es-ES_tradnl"/>
        </w:rPr>
        <w:t xml:space="preserve">para cada host en base a la tabla de </w:t>
      </w:r>
      <w:r>
        <w:rPr>
          <w:sz w:val="22"/>
          <w:lang w:val="es-ES_tradnl"/>
        </w:rPr>
        <w:t>direcciones</w:t>
      </w:r>
      <w:r w:rsidR="00C401CF" w:rsidRPr="00297227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de</w:t>
      </w:r>
      <w:r w:rsidR="00C401CF" w:rsidRPr="00297227">
        <w:rPr>
          <w:sz w:val="22"/>
          <w:lang w:val="es-ES_tradnl"/>
        </w:rPr>
        <w:t xml:space="preserve"> la tarea 1. Después de configurar cada host, muestre y verifique las configuraciones de red del host con el comando </w:t>
      </w:r>
      <w:r w:rsidR="00C401CF" w:rsidRPr="00297227">
        <w:rPr>
          <w:b/>
          <w:sz w:val="22"/>
          <w:lang w:val="es-ES_tradnl"/>
        </w:rPr>
        <w:t>ipconfig /all</w:t>
      </w:r>
      <w:r w:rsidR="00C401CF" w:rsidRPr="00297227">
        <w:rPr>
          <w:sz w:val="22"/>
          <w:lang w:val="es-ES_tradnl"/>
        </w:rPr>
        <w:t>.</w:t>
      </w:r>
    </w:p>
    <w:p w14:paraId="1A7767E4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71D955AA" w14:textId="528E7B19" w:rsidR="00A45D7D" w:rsidRPr="00297227" w:rsidRDefault="00C401CF">
      <w:pPr>
        <w:pStyle w:val="Ttulo21"/>
        <w:ind w:right="636"/>
        <w:rPr>
          <w:sz w:val="24"/>
          <w:lang w:val="es-ES_tradnl"/>
        </w:rPr>
      </w:pPr>
      <w:r w:rsidRPr="00297227">
        <w:rPr>
          <w:sz w:val="24"/>
          <w:lang w:val="es-ES_tradnl"/>
        </w:rPr>
        <w:t xml:space="preserve">Tarea 4: </w:t>
      </w:r>
      <w:r w:rsidR="00DE1EFD">
        <w:rPr>
          <w:sz w:val="24"/>
          <w:lang w:val="es-ES_tradnl"/>
        </w:rPr>
        <w:t>Configurar el Router 1</w:t>
      </w:r>
    </w:p>
    <w:p w14:paraId="5DE9B60F" w14:textId="77777777" w:rsidR="00DE1EFD" w:rsidRDefault="00DE1EFD" w:rsidP="00DE1EFD">
      <w:pPr>
        <w:pStyle w:val="Ttulo31"/>
        <w:jc w:val="both"/>
        <w:rPr>
          <w:sz w:val="22"/>
          <w:lang w:val="es-ES_tradnl"/>
        </w:rPr>
      </w:pPr>
    </w:p>
    <w:p w14:paraId="34E6BDA2" w14:textId="31F56639" w:rsidR="00DE1EFD" w:rsidRPr="00297227" w:rsidRDefault="00DE1EFD" w:rsidP="00DE1EFD">
      <w:pPr>
        <w:pStyle w:val="Ttulo31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1: </w:t>
      </w:r>
      <w:r>
        <w:rPr>
          <w:sz w:val="22"/>
          <w:lang w:val="es-ES_tradnl"/>
        </w:rPr>
        <w:t>Conexión por consola</w:t>
      </w:r>
    </w:p>
    <w:p w14:paraId="1305BB28" w14:textId="29C0DD88" w:rsidR="00DE1EFD" w:rsidRDefault="00DE1EFD" w:rsidP="00B27ABE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Configura el Router 1 con un acceso por consola desde el </w:t>
      </w:r>
      <w:r w:rsidR="00B27ABE">
        <w:rPr>
          <w:sz w:val="22"/>
          <w:lang w:val="es-ES_tradnl"/>
        </w:rPr>
        <w:t>PC</w:t>
      </w:r>
      <w:r>
        <w:rPr>
          <w:sz w:val="22"/>
          <w:lang w:val="es-ES_tradnl"/>
        </w:rPr>
        <w:t>1.</w:t>
      </w:r>
      <w:r w:rsidRPr="00B27ABE">
        <w:rPr>
          <w:b/>
          <w:bCs/>
          <w:sz w:val="22"/>
          <w:lang w:val="es-ES_tradnl"/>
        </w:rPr>
        <w:t xml:space="preserve"> NO USES LA PESTAÑA CLI DEL ROUTER.</w:t>
      </w:r>
    </w:p>
    <w:p w14:paraId="5862594C" w14:textId="77777777" w:rsidR="009C2FD4" w:rsidRDefault="009C2FD4" w:rsidP="009C2FD4">
      <w:pPr>
        <w:pStyle w:val="Ttulo31"/>
        <w:jc w:val="both"/>
        <w:rPr>
          <w:sz w:val="22"/>
          <w:lang w:val="es-ES_tradnl"/>
        </w:rPr>
      </w:pPr>
    </w:p>
    <w:p w14:paraId="3945904E" w14:textId="34C022A3" w:rsidR="009C2FD4" w:rsidRPr="00297227" w:rsidRDefault="009C2FD4" w:rsidP="009C2FD4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2</w:t>
      </w:r>
      <w:r w:rsidRPr="00297227">
        <w:rPr>
          <w:sz w:val="22"/>
          <w:lang w:val="es-ES_tradnl"/>
        </w:rPr>
        <w:t xml:space="preserve">: </w:t>
      </w:r>
      <w:r>
        <w:rPr>
          <w:sz w:val="22"/>
          <w:lang w:val="es-ES_tradnl"/>
        </w:rPr>
        <w:t>Realizar la configuración básica</w:t>
      </w:r>
    </w:p>
    <w:p w14:paraId="3CBDCCB0" w14:textId="752C38B8" w:rsidR="009C2FD4" w:rsidRDefault="009C2FD4" w:rsidP="009C2FD4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la configuración básica del router según la siguiente lista de requisitos:</w:t>
      </w:r>
    </w:p>
    <w:p w14:paraId="7B6AF45E" w14:textId="6DA8A5BE" w:rsidR="009C2FD4" w:rsidRDefault="009C2FD4" w:rsidP="009C2FD4">
      <w:pPr>
        <w:pStyle w:val="Textoindependiente"/>
        <w:numPr>
          <w:ilvl w:val="0"/>
          <w:numId w:val="4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Nombre de host: Router1.</w:t>
      </w:r>
    </w:p>
    <w:p w14:paraId="2FD73212" w14:textId="5BE1606A" w:rsidR="009C2FD4" w:rsidRDefault="009C2FD4" w:rsidP="009C2FD4">
      <w:pPr>
        <w:pStyle w:val="Textoindependiente"/>
        <w:numPr>
          <w:ilvl w:val="0"/>
          <w:numId w:val="4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Contraseña secreta “</w:t>
      </w:r>
      <w:proofErr w:type="spellStart"/>
      <w:r>
        <w:rPr>
          <w:sz w:val="22"/>
          <w:lang w:val="es-ES_tradnl"/>
        </w:rPr>
        <w:t>enable</w:t>
      </w:r>
      <w:proofErr w:type="spellEnd"/>
      <w:r>
        <w:rPr>
          <w:sz w:val="22"/>
          <w:lang w:val="es-ES_tradnl"/>
        </w:rPr>
        <w:t>”: cisco.</w:t>
      </w:r>
    </w:p>
    <w:p w14:paraId="1197F4CE" w14:textId="27A7652E" w:rsidR="009C2FD4" w:rsidRDefault="009C2FD4" w:rsidP="009C2FD4">
      <w:pPr>
        <w:pStyle w:val="Textoindependiente"/>
        <w:numPr>
          <w:ilvl w:val="0"/>
          <w:numId w:val="4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Desactivar resolución DNS.</w:t>
      </w:r>
    </w:p>
    <w:p w14:paraId="703CA004" w14:textId="04391450" w:rsidR="009C2FD4" w:rsidRDefault="009C2FD4" w:rsidP="009C2FD4">
      <w:pPr>
        <w:pStyle w:val="Textoindependiente"/>
        <w:numPr>
          <w:ilvl w:val="0"/>
          <w:numId w:val="4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Contraseña de acceso por consola: cisco.</w:t>
      </w:r>
    </w:p>
    <w:p w14:paraId="570ED3D8" w14:textId="6C405459" w:rsidR="009C2FD4" w:rsidRDefault="009C2FD4" w:rsidP="009C2FD4">
      <w:pPr>
        <w:pStyle w:val="Textoindependiente"/>
        <w:numPr>
          <w:ilvl w:val="0"/>
          <w:numId w:val="4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Contraseña de acceso por terminal virtual (</w:t>
      </w:r>
      <w:proofErr w:type="spellStart"/>
      <w:r>
        <w:rPr>
          <w:sz w:val="22"/>
          <w:lang w:val="es-ES_tradnl"/>
        </w:rPr>
        <w:t>vty</w:t>
      </w:r>
      <w:proofErr w:type="spellEnd"/>
      <w:r>
        <w:rPr>
          <w:sz w:val="22"/>
          <w:lang w:val="es-ES_tradnl"/>
        </w:rPr>
        <w:t>): cisco</w:t>
      </w:r>
    </w:p>
    <w:p w14:paraId="5766D48F" w14:textId="77777777" w:rsidR="000C5C7C" w:rsidRDefault="000C5C7C" w:rsidP="000C5C7C">
      <w:pPr>
        <w:pStyle w:val="Textoindependiente"/>
        <w:spacing w:before="119"/>
        <w:ind w:left="620"/>
        <w:jc w:val="both"/>
        <w:rPr>
          <w:sz w:val="22"/>
          <w:lang w:val="es-ES_tradnl"/>
        </w:rPr>
      </w:pPr>
    </w:p>
    <w:p w14:paraId="1D87C243" w14:textId="08D08299" w:rsidR="009C2FD4" w:rsidRPr="00297227" w:rsidRDefault="009C2FD4" w:rsidP="009C2FD4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3</w:t>
      </w:r>
      <w:r w:rsidRPr="00297227">
        <w:rPr>
          <w:sz w:val="22"/>
          <w:lang w:val="es-ES_tradnl"/>
        </w:rPr>
        <w:t xml:space="preserve">: </w:t>
      </w:r>
      <w:r>
        <w:rPr>
          <w:sz w:val="22"/>
          <w:lang w:val="es-ES_tradnl"/>
        </w:rPr>
        <w:t>Realizar la configuración de las interfaces</w:t>
      </w:r>
    </w:p>
    <w:p w14:paraId="7C343C9C" w14:textId="574711E4" w:rsidR="009C2FD4" w:rsidRDefault="009C2FD4" w:rsidP="009C2FD4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la configuración de la</w:t>
      </w:r>
      <w:r w:rsidR="003B76F0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interfaces conectadas según la información de direccionamiento incluida en la tabla de direcciones de la tarea 1.</w:t>
      </w:r>
    </w:p>
    <w:p w14:paraId="719697AC" w14:textId="1EF5584E" w:rsidR="000C5C7C" w:rsidRDefault="000C5C7C">
      <w:pPr>
        <w:rPr>
          <w:szCs w:val="20"/>
          <w:lang w:val="es-ES_tradnl"/>
        </w:rPr>
      </w:pPr>
      <w:r>
        <w:rPr>
          <w:lang w:val="es-ES_tradnl"/>
        </w:rPr>
        <w:br w:type="page"/>
      </w:r>
    </w:p>
    <w:p w14:paraId="4E31B747" w14:textId="153443C3" w:rsidR="001259BA" w:rsidRPr="00297227" w:rsidRDefault="001259BA" w:rsidP="001259BA">
      <w:pPr>
        <w:pStyle w:val="Ttulo21"/>
        <w:ind w:right="636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Tarea 5</w:t>
      </w:r>
      <w:r w:rsidRPr="00297227">
        <w:rPr>
          <w:sz w:val="24"/>
          <w:lang w:val="es-ES_tradnl"/>
        </w:rPr>
        <w:t xml:space="preserve">: </w:t>
      </w:r>
      <w:r>
        <w:rPr>
          <w:sz w:val="24"/>
          <w:lang w:val="es-ES_tradnl"/>
        </w:rPr>
        <w:t>Probar conectividad de red</w:t>
      </w:r>
    </w:p>
    <w:p w14:paraId="64510225" w14:textId="77777777" w:rsidR="001259BA" w:rsidRDefault="001259BA" w:rsidP="001259BA">
      <w:pPr>
        <w:pStyle w:val="Ttulo31"/>
        <w:jc w:val="both"/>
        <w:rPr>
          <w:sz w:val="22"/>
          <w:lang w:val="es-ES_tradnl"/>
        </w:rPr>
      </w:pPr>
    </w:p>
    <w:p w14:paraId="52C5EC0F" w14:textId="2A9214F1" w:rsidR="00AD226C" w:rsidRPr="00AD226C" w:rsidRDefault="00AD226C" w:rsidP="00AD226C">
      <w:pPr>
        <w:pStyle w:val="Ttulo31"/>
        <w:ind w:right="259"/>
        <w:rPr>
          <w:b w:val="0"/>
          <w:sz w:val="22"/>
          <w:lang w:val="es-ES_tradnl"/>
        </w:rPr>
      </w:pPr>
      <w:r w:rsidRPr="00AD226C">
        <w:rPr>
          <w:b w:val="0"/>
          <w:sz w:val="22"/>
          <w:lang w:val="es-ES_tradnl"/>
        </w:rPr>
        <w:t>Usar el comando ping para probar la conectividad de la red. Utilice la siguiente tabla para probar la conectividad de cada dispositivo de red.</w:t>
      </w:r>
    </w:p>
    <w:p w14:paraId="0DFDDAD6" w14:textId="77777777" w:rsidR="00AD226C" w:rsidRPr="00AD226C" w:rsidRDefault="00AD226C" w:rsidP="00AD226C">
      <w:pPr>
        <w:pStyle w:val="Textoindependiente"/>
        <w:rPr>
          <w:lang w:val="es-ES_tradnl"/>
        </w:rPr>
      </w:pPr>
    </w:p>
    <w:p w14:paraId="5EC0FFFC" w14:textId="77777777" w:rsidR="00AD226C" w:rsidRPr="00AD226C" w:rsidRDefault="00AD226C" w:rsidP="00AD226C">
      <w:pPr>
        <w:pStyle w:val="Textoindependiente"/>
        <w:spacing w:before="7"/>
        <w:rPr>
          <w:sz w:val="10"/>
          <w:lang w:val="es-ES_tradnl"/>
        </w:rPr>
      </w:pPr>
    </w:p>
    <w:tbl>
      <w:tblPr>
        <w:tblStyle w:val="TableNormal"/>
        <w:tblW w:w="0" w:type="auto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2455"/>
        <w:gridCol w:w="1718"/>
        <w:gridCol w:w="2457"/>
      </w:tblGrid>
      <w:tr w:rsidR="00AD226C" w:rsidRPr="00AD226C" w14:paraId="225A87E7" w14:textId="77777777" w:rsidTr="00AD226C">
        <w:trPr>
          <w:trHeight w:hRule="exact" w:val="360"/>
        </w:trPr>
        <w:tc>
          <w:tcPr>
            <w:tcW w:w="1111" w:type="dxa"/>
          </w:tcPr>
          <w:p w14:paraId="2D2941E3" w14:textId="77777777" w:rsidR="00AD226C" w:rsidRPr="00AD226C" w:rsidRDefault="00AD226C" w:rsidP="00E96F0B">
            <w:pPr>
              <w:pStyle w:val="TableParagraph"/>
              <w:spacing w:before="59"/>
              <w:ind w:left="250"/>
              <w:rPr>
                <w:b/>
                <w:sz w:val="20"/>
                <w:lang w:val="es-ES_tradnl"/>
              </w:rPr>
            </w:pPr>
            <w:r w:rsidRPr="00AD226C">
              <w:rPr>
                <w:b/>
                <w:sz w:val="20"/>
                <w:lang w:val="es-ES_tradnl"/>
              </w:rPr>
              <w:t>Desde</w:t>
            </w:r>
          </w:p>
        </w:tc>
        <w:tc>
          <w:tcPr>
            <w:tcW w:w="2455" w:type="dxa"/>
          </w:tcPr>
          <w:p w14:paraId="22D1650D" w14:textId="77777777" w:rsidR="00AD226C" w:rsidRPr="00AD226C" w:rsidRDefault="00AD226C" w:rsidP="00E96F0B">
            <w:pPr>
              <w:pStyle w:val="TableParagraph"/>
              <w:spacing w:before="59"/>
              <w:ind w:left="166" w:right="166"/>
              <w:jc w:val="center"/>
              <w:rPr>
                <w:b/>
                <w:sz w:val="20"/>
                <w:lang w:val="es-ES_tradnl"/>
              </w:rPr>
            </w:pPr>
            <w:r w:rsidRPr="00AD226C">
              <w:rPr>
                <w:b/>
                <w:sz w:val="20"/>
                <w:lang w:val="es-ES_tradnl"/>
              </w:rPr>
              <w:t>Hacia</w:t>
            </w:r>
          </w:p>
        </w:tc>
        <w:tc>
          <w:tcPr>
            <w:tcW w:w="1718" w:type="dxa"/>
          </w:tcPr>
          <w:p w14:paraId="561E776B" w14:textId="77777777" w:rsidR="00AD226C" w:rsidRPr="00AD226C" w:rsidRDefault="00AD226C" w:rsidP="00E96F0B">
            <w:pPr>
              <w:pStyle w:val="TableParagraph"/>
              <w:spacing w:before="59"/>
              <w:ind w:left="328"/>
              <w:rPr>
                <w:b/>
                <w:sz w:val="20"/>
                <w:lang w:val="es-ES_tradnl"/>
              </w:rPr>
            </w:pPr>
            <w:r w:rsidRPr="00AD226C">
              <w:rPr>
                <w:b/>
                <w:sz w:val="20"/>
                <w:lang w:val="es-ES_tradnl"/>
              </w:rPr>
              <w:t>Dirección IP</w:t>
            </w:r>
          </w:p>
        </w:tc>
        <w:tc>
          <w:tcPr>
            <w:tcW w:w="2457" w:type="dxa"/>
          </w:tcPr>
          <w:p w14:paraId="69D81996" w14:textId="77777777" w:rsidR="00AD226C" w:rsidRPr="00AD226C" w:rsidRDefault="00AD226C" w:rsidP="00E96F0B">
            <w:pPr>
              <w:pStyle w:val="TableParagraph"/>
              <w:spacing w:before="59"/>
              <w:ind w:left="299"/>
              <w:rPr>
                <w:b/>
                <w:sz w:val="20"/>
                <w:lang w:val="es-ES_tradnl"/>
              </w:rPr>
            </w:pPr>
            <w:r w:rsidRPr="00AD226C">
              <w:rPr>
                <w:b/>
                <w:sz w:val="20"/>
                <w:lang w:val="es-ES_tradnl"/>
              </w:rPr>
              <w:t>Resultados de ping</w:t>
            </w:r>
          </w:p>
        </w:tc>
      </w:tr>
      <w:tr w:rsidR="00AD226C" w:rsidRPr="00AD226C" w14:paraId="202A8687" w14:textId="77777777" w:rsidTr="00AD226C">
        <w:trPr>
          <w:trHeight w:hRule="exact" w:val="406"/>
        </w:trPr>
        <w:tc>
          <w:tcPr>
            <w:tcW w:w="1111" w:type="dxa"/>
          </w:tcPr>
          <w:p w14:paraId="061C7ECA" w14:textId="2A73D869" w:rsidR="00AD226C" w:rsidRPr="00AD226C" w:rsidRDefault="000C5C7C" w:rsidP="00E96F0B">
            <w:pPr>
              <w:pStyle w:val="TableParagraph"/>
              <w:spacing w:before="81"/>
              <w:ind w:left="289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PC1</w:t>
            </w:r>
          </w:p>
        </w:tc>
        <w:tc>
          <w:tcPr>
            <w:tcW w:w="2455" w:type="dxa"/>
          </w:tcPr>
          <w:p w14:paraId="0E38C502" w14:textId="7411B102" w:rsidR="00AD226C" w:rsidRPr="00AD226C" w:rsidRDefault="00AD226C" w:rsidP="00E96F0B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 su propia dirección IP</w:t>
            </w:r>
          </w:p>
        </w:tc>
        <w:tc>
          <w:tcPr>
            <w:tcW w:w="1718" w:type="dxa"/>
          </w:tcPr>
          <w:p w14:paraId="32EA84FD" w14:textId="4BC7229C" w:rsidR="00AD226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</w:t>
            </w:r>
          </w:p>
        </w:tc>
        <w:tc>
          <w:tcPr>
            <w:tcW w:w="2457" w:type="dxa"/>
          </w:tcPr>
          <w:p w14:paraId="69FCBEA4" w14:textId="77777777" w:rsidR="00AD226C" w:rsidRPr="00AD226C" w:rsidRDefault="00AD226C" w:rsidP="00E96F0B">
            <w:pPr>
              <w:rPr>
                <w:lang w:val="es-ES_tradnl"/>
              </w:rPr>
            </w:pPr>
          </w:p>
        </w:tc>
      </w:tr>
      <w:tr w:rsidR="000C5C7C" w:rsidRPr="00AD226C" w14:paraId="0D04E814" w14:textId="77777777" w:rsidTr="00AD226C">
        <w:trPr>
          <w:trHeight w:hRule="exact" w:val="407"/>
        </w:trPr>
        <w:tc>
          <w:tcPr>
            <w:tcW w:w="1111" w:type="dxa"/>
          </w:tcPr>
          <w:p w14:paraId="1A77A091" w14:textId="320BE3E3" w:rsidR="000C5C7C" w:rsidRPr="00AD226C" w:rsidRDefault="000C5C7C" w:rsidP="00E96F0B">
            <w:pPr>
              <w:pStyle w:val="TableParagraph"/>
              <w:spacing w:before="81"/>
              <w:ind w:left="289"/>
              <w:rPr>
                <w:sz w:val="20"/>
                <w:lang w:val="es-ES_tradnl"/>
              </w:rPr>
            </w:pPr>
            <w:r w:rsidRPr="00156873">
              <w:rPr>
                <w:sz w:val="20"/>
                <w:lang w:val="es-ES_tradnl"/>
              </w:rPr>
              <w:t>PC1</w:t>
            </w:r>
          </w:p>
        </w:tc>
        <w:tc>
          <w:tcPr>
            <w:tcW w:w="2455" w:type="dxa"/>
          </w:tcPr>
          <w:p w14:paraId="7A57A500" w14:textId="77777777" w:rsidR="000C5C7C" w:rsidRPr="00AD226C" w:rsidRDefault="000C5C7C" w:rsidP="00E96F0B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 w:rsidRPr="00AD226C">
              <w:rPr>
                <w:sz w:val="20"/>
                <w:lang w:val="es-ES_tradnl"/>
              </w:rPr>
              <w:t>Router1, Fa0/0</w:t>
            </w:r>
          </w:p>
        </w:tc>
        <w:tc>
          <w:tcPr>
            <w:tcW w:w="1718" w:type="dxa"/>
          </w:tcPr>
          <w:p w14:paraId="0F61F866" w14:textId="703AB655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192.168.0.126</w:t>
            </w:r>
          </w:p>
        </w:tc>
        <w:tc>
          <w:tcPr>
            <w:tcW w:w="2457" w:type="dxa"/>
          </w:tcPr>
          <w:p w14:paraId="3C831D39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  <w:tr w:rsidR="000C5C7C" w:rsidRPr="00AD226C" w14:paraId="655D9B71" w14:textId="77777777" w:rsidTr="00AD226C">
        <w:trPr>
          <w:trHeight w:hRule="exact" w:val="360"/>
        </w:trPr>
        <w:tc>
          <w:tcPr>
            <w:tcW w:w="1111" w:type="dxa"/>
          </w:tcPr>
          <w:p w14:paraId="10480EFA" w14:textId="5C1F841D" w:rsidR="000C5C7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 w:rsidRPr="00156873">
              <w:rPr>
                <w:sz w:val="20"/>
                <w:lang w:val="es-ES_tradnl"/>
              </w:rPr>
              <w:t>PC1</w:t>
            </w:r>
          </w:p>
        </w:tc>
        <w:tc>
          <w:tcPr>
            <w:tcW w:w="2455" w:type="dxa"/>
          </w:tcPr>
          <w:p w14:paraId="377339C7" w14:textId="77777777" w:rsidR="000C5C7C" w:rsidRPr="00AD226C" w:rsidRDefault="000C5C7C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 w:rsidRPr="00AD226C">
              <w:rPr>
                <w:sz w:val="20"/>
                <w:lang w:val="es-ES_tradnl"/>
              </w:rPr>
              <w:t>Router1, Fa0/1</w:t>
            </w:r>
          </w:p>
        </w:tc>
        <w:tc>
          <w:tcPr>
            <w:tcW w:w="1718" w:type="dxa"/>
          </w:tcPr>
          <w:p w14:paraId="5A7C6088" w14:textId="22AA06F2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192.168.0.190</w:t>
            </w:r>
          </w:p>
        </w:tc>
        <w:tc>
          <w:tcPr>
            <w:tcW w:w="2457" w:type="dxa"/>
          </w:tcPr>
          <w:p w14:paraId="7090280E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  <w:tr w:rsidR="000C5C7C" w:rsidRPr="00AD226C" w14:paraId="5941132E" w14:textId="77777777" w:rsidTr="00AD226C">
        <w:trPr>
          <w:trHeight w:hRule="exact" w:val="360"/>
        </w:trPr>
        <w:tc>
          <w:tcPr>
            <w:tcW w:w="1111" w:type="dxa"/>
          </w:tcPr>
          <w:p w14:paraId="53212FB7" w14:textId="15C7A238" w:rsidR="000C5C7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 w:rsidRPr="00156873">
              <w:rPr>
                <w:sz w:val="20"/>
                <w:lang w:val="es-ES_tradnl"/>
              </w:rPr>
              <w:t>PC1</w:t>
            </w:r>
          </w:p>
        </w:tc>
        <w:tc>
          <w:tcPr>
            <w:tcW w:w="2455" w:type="dxa"/>
          </w:tcPr>
          <w:p w14:paraId="3B306E60" w14:textId="7E2D5A3D" w:rsidR="000C5C7C" w:rsidRPr="00AD226C" w:rsidRDefault="00BA5B40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PC2</w:t>
            </w:r>
          </w:p>
        </w:tc>
        <w:tc>
          <w:tcPr>
            <w:tcW w:w="1718" w:type="dxa"/>
          </w:tcPr>
          <w:p w14:paraId="4C072C1F" w14:textId="13FAA32B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192.168.0.129</w:t>
            </w:r>
          </w:p>
        </w:tc>
        <w:tc>
          <w:tcPr>
            <w:tcW w:w="2457" w:type="dxa"/>
          </w:tcPr>
          <w:p w14:paraId="4A347388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  <w:tr w:rsidR="00AD226C" w:rsidRPr="00AD226C" w14:paraId="2C4A5E30" w14:textId="77777777" w:rsidTr="00AD226C">
        <w:trPr>
          <w:trHeight w:hRule="exact" w:val="360"/>
        </w:trPr>
        <w:tc>
          <w:tcPr>
            <w:tcW w:w="1111" w:type="dxa"/>
          </w:tcPr>
          <w:p w14:paraId="30899F55" w14:textId="6E5B4E2A" w:rsidR="00AD226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PC2</w:t>
            </w:r>
          </w:p>
        </w:tc>
        <w:tc>
          <w:tcPr>
            <w:tcW w:w="2455" w:type="dxa"/>
          </w:tcPr>
          <w:p w14:paraId="2AB24EA1" w14:textId="09013A9E" w:rsidR="00AD226C" w:rsidRPr="00AD226C" w:rsidRDefault="00AD226C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 su propia dirección IP</w:t>
            </w:r>
          </w:p>
        </w:tc>
        <w:tc>
          <w:tcPr>
            <w:tcW w:w="1718" w:type="dxa"/>
          </w:tcPr>
          <w:p w14:paraId="157F4CA9" w14:textId="1FF96CC4" w:rsidR="00AD226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192.168.0.129</w:t>
            </w:r>
          </w:p>
        </w:tc>
        <w:tc>
          <w:tcPr>
            <w:tcW w:w="2457" w:type="dxa"/>
          </w:tcPr>
          <w:p w14:paraId="4FAC9E86" w14:textId="77777777" w:rsidR="00AD226C" w:rsidRPr="00AD226C" w:rsidRDefault="00AD226C" w:rsidP="00E96F0B">
            <w:pPr>
              <w:rPr>
                <w:lang w:val="es-ES_tradnl"/>
              </w:rPr>
            </w:pPr>
          </w:p>
        </w:tc>
      </w:tr>
      <w:tr w:rsidR="000C5C7C" w:rsidRPr="00AD226C" w14:paraId="272B9711" w14:textId="77777777" w:rsidTr="00AD226C">
        <w:trPr>
          <w:trHeight w:hRule="exact" w:val="360"/>
        </w:trPr>
        <w:tc>
          <w:tcPr>
            <w:tcW w:w="1111" w:type="dxa"/>
          </w:tcPr>
          <w:p w14:paraId="3C0C134E" w14:textId="7D6C95B5" w:rsidR="000C5C7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 w:rsidRPr="00840C0F">
              <w:rPr>
                <w:sz w:val="20"/>
                <w:lang w:val="es-ES_tradnl"/>
              </w:rPr>
              <w:t>PC2</w:t>
            </w:r>
          </w:p>
        </w:tc>
        <w:tc>
          <w:tcPr>
            <w:tcW w:w="2455" w:type="dxa"/>
          </w:tcPr>
          <w:p w14:paraId="364D7632" w14:textId="77777777" w:rsidR="000C5C7C" w:rsidRPr="00AD226C" w:rsidRDefault="000C5C7C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 w:rsidRPr="00AD226C">
              <w:rPr>
                <w:sz w:val="20"/>
                <w:lang w:val="es-ES_tradnl"/>
              </w:rPr>
              <w:t>Router1, Fa0/1</w:t>
            </w:r>
          </w:p>
        </w:tc>
        <w:tc>
          <w:tcPr>
            <w:tcW w:w="1718" w:type="dxa"/>
          </w:tcPr>
          <w:p w14:paraId="54BC345B" w14:textId="2944AF37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192.168.0.190</w:t>
            </w:r>
          </w:p>
        </w:tc>
        <w:tc>
          <w:tcPr>
            <w:tcW w:w="2457" w:type="dxa"/>
          </w:tcPr>
          <w:p w14:paraId="533158E1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  <w:tr w:rsidR="000C5C7C" w:rsidRPr="00AD226C" w14:paraId="18320E2F" w14:textId="77777777" w:rsidTr="00AD226C">
        <w:trPr>
          <w:trHeight w:hRule="exact" w:val="360"/>
        </w:trPr>
        <w:tc>
          <w:tcPr>
            <w:tcW w:w="1111" w:type="dxa"/>
          </w:tcPr>
          <w:p w14:paraId="4E4F2D29" w14:textId="3C1F7A09" w:rsidR="000C5C7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 w:rsidRPr="00840C0F">
              <w:rPr>
                <w:sz w:val="20"/>
                <w:lang w:val="es-ES_tradnl"/>
              </w:rPr>
              <w:t>PC2</w:t>
            </w:r>
          </w:p>
        </w:tc>
        <w:tc>
          <w:tcPr>
            <w:tcW w:w="2455" w:type="dxa"/>
          </w:tcPr>
          <w:p w14:paraId="4E844A65" w14:textId="77777777" w:rsidR="000C5C7C" w:rsidRPr="00AD226C" w:rsidRDefault="000C5C7C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 w:rsidRPr="00AD226C">
              <w:rPr>
                <w:sz w:val="20"/>
                <w:lang w:val="es-ES_tradnl"/>
              </w:rPr>
              <w:t>Router1, Fa0/0</w:t>
            </w:r>
          </w:p>
        </w:tc>
        <w:tc>
          <w:tcPr>
            <w:tcW w:w="1718" w:type="dxa"/>
          </w:tcPr>
          <w:p w14:paraId="4426EFFD" w14:textId="451CE2E7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192.168.0.126</w:t>
            </w:r>
          </w:p>
        </w:tc>
        <w:tc>
          <w:tcPr>
            <w:tcW w:w="2457" w:type="dxa"/>
          </w:tcPr>
          <w:p w14:paraId="24D19AF2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  <w:tr w:rsidR="000C5C7C" w:rsidRPr="00AD226C" w14:paraId="4D10C9A5" w14:textId="77777777" w:rsidTr="00AD226C">
        <w:trPr>
          <w:trHeight w:hRule="exact" w:val="360"/>
        </w:trPr>
        <w:tc>
          <w:tcPr>
            <w:tcW w:w="1111" w:type="dxa"/>
          </w:tcPr>
          <w:p w14:paraId="5356D380" w14:textId="0166826D" w:rsidR="000C5C7C" w:rsidRPr="00AD226C" w:rsidRDefault="000C5C7C" w:rsidP="00E96F0B">
            <w:pPr>
              <w:pStyle w:val="TableParagraph"/>
              <w:spacing w:before="57"/>
              <w:ind w:left="289"/>
              <w:rPr>
                <w:sz w:val="20"/>
                <w:lang w:val="es-ES_tradnl"/>
              </w:rPr>
            </w:pPr>
            <w:r w:rsidRPr="00840C0F">
              <w:rPr>
                <w:sz w:val="20"/>
                <w:lang w:val="es-ES_tradnl"/>
              </w:rPr>
              <w:t>PC2</w:t>
            </w:r>
          </w:p>
        </w:tc>
        <w:tc>
          <w:tcPr>
            <w:tcW w:w="2455" w:type="dxa"/>
          </w:tcPr>
          <w:p w14:paraId="44FCB8B5" w14:textId="7F567135" w:rsidR="000C5C7C" w:rsidRPr="00AD226C" w:rsidRDefault="00BA5B40" w:rsidP="00E96F0B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PC1</w:t>
            </w:r>
          </w:p>
        </w:tc>
        <w:tc>
          <w:tcPr>
            <w:tcW w:w="1718" w:type="dxa"/>
          </w:tcPr>
          <w:p w14:paraId="2E46BE1D" w14:textId="10F54736" w:rsidR="000C5C7C" w:rsidRPr="00AD226C" w:rsidRDefault="00BA5B40" w:rsidP="00BA5B40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192.168.0.1</w:t>
            </w:r>
          </w:p>
        </w:tc>
        <w:tc>
          <w:tcPr>
            <w:tcW w:w="2457" w:type="dxa"/>
          </w:tcPr>
          <w:p w14:paraId="6AF82783" w14:textId="77777777" w:rsidR="000C5C7C" w:rsidRPr="00AD226C" w:rsidRDefault="000C5C7C" w:rsidP="00E96F0B">
            <w:pPr>
              <w:rPr>
                <w:lang w:val="es-ES_tradnl"/>
              </w:rPr>
            </w:pPr>
          </w:p>
        </w:tc>
      </w:tr>
    </w:tbl>
    <w:p w14:paraId="4FA6A44B" w14:textId="1B09A477" w:rsidR="00A45D7D" w:rsidRDefault="00A45D7D">
      <w:pPr>
        <w:pStyle w:val="Textoindependiente"/>
        <w:spacing w:before="117"/>
        <w:ind w:left="260" w:right="259"/>
        <w:rPr>
          <w:sz w:val="22"/>
          <w:lang w:val="es-ES_tradnl"/>
        </w:rPr>
      </w:pPr>
    </w:p>
    <w:p w14:paraId="26C2FCF3" w14:textId="79BFF446" w:rsidR="000B11B9" w:rsidRPr="00AD226C" w:rsidRDefault="000B11B9" w:rsidP="000C5C7C">
      <w:pPr>
        <w:pStyle w:val="Textoindependiente"/>
        <w:spacing w:before="117"/>
        <w:ind w:left="260" w:right="25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Si </w:t>
      </w:r>
      <w:r w:rsidR="000C5C7C">
        <w:rPr>
          <w:sz w:val="22"/>
          <w:lang w:val="es-ES_tradnl"/>
        </w:rPr>
        <w:t>los resultados de las pruebas de conectividad no son</w:t>
      </w:r>
      <w:r>
        <w:rPr>
          <w:sz w:val="22"/>
          <w:lang w:val="es-ES_tradnl"/>
        </w:rPr>
        <w:t xml:space="preserve"> satisfactorios, revise la configuración de los hosts y el router según los pasos anteriores. En caso de duda, pregunte al profesor.</w:t>
      </w:r>
    </w:p>
    <w:sectPr w:rsidR="000B11B9" w:rsidRPr="00AD226C">
      <w:headerReference w:type="default" r:id="rId8"/>
      <w:footerReference w:type="even" r:id="rId9"/>
      <w:footerReference w:type="default" r:id="rId10"/>
      <w:pgSz w:w="12240" w:h="15840"/>
      <w:pgMar w:top="1140" w:right="1460" w:bottom="1020" w:left="1180" w:header="738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6C931" w14:textId="77777777" w:rsidR="00740FC7" w:rsidRDefault="00740FC7">
      <w:r>
        <w:separator/>
      </w:r>
    </w:p>
  </w:endnote>
  <w:endnote w:type="continuationSeparator" w:id="0">
    <w:p w14:paraId="38C92FDA" w14:textId="77777777" w:rsidR="00740FC7" w:rsidRDefault="0074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1E8F9" w14:textId="77777777" w:rsidR="000C5C7C" w:rsidRDefault="000C5C7C" w:rsidP="002B534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31E885" w14:textId="77777777" w:rsidR="000C5C7C" w:rsidRDefault="000C5C7C" w:rsidP="000C5C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6F256" w14:textId="17F063C2" w:rsidR="000C5C7C" w:rsidRDefault="000C5C7C" w:rsidP="002B534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439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58E6F78" w14:textId="77777777" w:rsidR="000C5C7C" w:rsidRDefault="000C5C7C" w:rsidP="000C5C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17D57" w14:textId="77777777" w:rsidR="00740FC7" w:rsidRDefault="00740FC7">
      <w:r>
        <w:separator/>
      </w:r>
    </w:p>
  </w:footnote>
  <w:footnote w:type="continuationSeparator" w:id="0">
    <w:p w14:paraId="3CCEB827" w14:textId="77777777" w:rsidR="00740FC7" w:rsidRDefault="0074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0BFEA" w14:textId="77777777" w:rsidR="001259BA" w:rsidRDefault="001259BA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01F7"/>
    <w:multiLevelType w:val="hybridMultilevel"/>
    <w:tmpl w:val="346C77BA"/>
    <w:lvl w:ilvl="0" w:tplc="7C123902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81033B2">
      <w:numFmt w:val="bullet"/>
      <w:lvlText w:val="•"/>
      <w:lvlJc w:val="left"/>
      <w:pPr>
        <w:ind w:left="1866" w:hanging="361"/>
      </w:pPr>
      <w:rPr>
        <w:rFonts w:hint="default"/>
      </w:rPr>
    </w:lvl>
    <w:lvl w:ilvl="2" w:tplc="C5223562">
      <w:numFmt w:val="bullet"/>
      <w:lvlText w:val="•"/>
      <w:lvlJc w:val="left"/>
      <w:pPr>
        <w:ind w:left="2732" w:hanging="361"/>
      </w:pPr>
      <w:rPr>
        <w:rFonts w:hint="default"/>
      </w:rPr>
    </w:lvl>
    <w:lvl w:ilvl="3" w:tplc="501828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8E200356">
      <w:numFmt w:val="bullet"/>
      <w:lvlText w:val="•"/>
      <w:lvlJc w:val="left"/>
      <w:pPr>
        <w:ind w:left="4464" w:hanging="361"/>
      </w:pPr>
      <w:rPr>
        <w:rFonts w:hint="default"/>
      </w:rPr>
    </w:lvl>
    <w:lvl w:ilvl="5" w:tplc="6B921670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359E6A48">
      <w:numFmt w:val="bullet"/>
      <w:lvlText w:val="•"/>
      <w:lvlJc w:val="left"/>
      <w:pPr>
        <w:ind w:left="6196" w:hanging="361"/>
      </w:pPr>
      <w:rPr>
        <w:rFonts w:hint="default"/>
      </w:rPr>
    </w:lvl>
    <w:lvl w:ilvl="7" w:tplc="DAB62D66">
      <w:numFmt w:val="bullet"/>
      <w:lvlText w:val="•"/>
      <w:lvlJc w:val="left"/>
      <w:pPr>
        <w:ind w:left="7062" w:hanging="361"/>
      </w:pPr>
      <w:rPr>
        <w:rFonts w:hint="default"/>
      </w:rPr>
    </w:lvl>
    <w:lvl w:ilvl="8" w:tplc="1438EAA2">
      <w:numFmt w:val="bullet"/>
      <w:lvlText w:val="•"/>
      <w:lvlJc w:val="left"/>
      <w:pPr>
        <w:ind w:left="7928" w:hanging="361"/>
      </w:pPr>
      <w:rPr>
        <w:rFonts w:hint="default"/>
      </w:rPr>
    </w:lvl>
  </w:abstractNum>
  <w:abstractNum w:abstractNumId="1" w15:restartNumberingAfterBreak="0">
    <w:nsid w:val="1117432D"/>
    <w:multiLevelType w:val="hybridMultilevel"/>
    <w:tmpl w:val="C1AA28DC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 w15:restartNumberingAfterBreak="0">
    <w:nsid w:val="3C8868A5"/>
    <w:multiLevelType w:val="hybridMultilevel"/>
    <w:tmpl w:val="7D1E7650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74A95731"/>
    <w:multiLevelType w:val="hybridMultilevel"/>
    <w:tmpl w:val="82CC624A"/>
    <w:lvl w:ilvl="0" w:tplc="0AD607D6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D5A425C">
      <w:numFmt w:val="bullet"/>
      <w:lvlText w:val="•"/>
      <w:lvlJc w:val="left"/>
      <w:pPr>
        <w:ind w:left="2062" w:hanging="361"/>
      </w:pPr>
      <w:rPr>
        <w:rFonts w:hint="default"/>
      </w:rPr>
    </w:lvl>
    <w:lvl w:ilvl="2" w:tplc="17B85240">
      <w:numFmt w:val="bullet"/>
      <w:lvlText w:val="•"/>
      <w:lvlJc w:val="left"/>
      <w:pPr>
        <w:ind w:left="3044" w:hanging="361"/>
      </w:pPr>
      <w:rPr>
        <w:rFonts w:hint="default"/>
      </w:rPr>
    </w:lvl>
    <w:lvl w:ilvl="3" w:tplc="EBACEACA">
      <w:numFmt w:val="bullet"/>
      <w:lvlText w:val="•"/>
      <w:lvlJc w:val="left"/>
      <w:pPr>
        <w:ind w:left="4026" w:hanging="361"/>
      </w:pPr>
      <w:rPr>
        <w:rFonts w:hint="default"/>
      </w:rPr>
    </w:lvl>
    <w:lvl w:ilvl="4" w:tplc="C832C0FC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388CC0B2">
      <w:numFmt w:val="bullet"/>
      <w:lvlText w:val="•"/>
      <w:lvlJc w:val="left"/>
      <w:pPr>
        <w:ind w:left="5990" w:hanging="361"/>
      </w:pPr>
      <w:rPr>
        <w:rFonts w:hint="default"/>
      </w:rPr>
    </w:lvl>
    <w:lvl w:ilvl="6" w:tplc="FA60E8E4"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10060D14">
      <w:numFmt w:val="bullet"/>
      <w:lvlText w:val="•"/>
      <w:lvlJc w:val="left"/>
      <w:pPr>
        <w:ind w:left="7954" w:hanging="361"/>
      </w:pPr>
      <w:rPr>
        <w:rFonts w:hint="default"/>
      </w:rPr>
    </w:lvl>
    <w:lvl w:ilvl="8" w:tplc="F9305A6E">
      <w:numFmt w:val="bullet"/>
      <w:lvlText w:val="•"/>
      <w:lvlJc w:val="left"/>
      <w:pPr>
        <w:ind w:left="8936" w:hanging="36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7D"/>
    <w:rsid w:val="000A3310"/>
    <w:rsid w:val="000B11B9"/>
    <w:rsid w:val="000B7325"/>
    <w:rsid w:val="000C5C7C"/>
    <w:rsid w:val="00104398"/>
    <w:rsid w:val="001074CC"/>
    <w:rsid w:val="00123CB8"/>
    <w:rsid w:val="001259BA"/>
    <w:rsid w:val="00196BDB"/>
    <w:rsid w:val="00241393"/>
    <w:rsid w:val="00262DDC"/>
    <w:rsid w:val="00297227"/>
    <w:rsid w:val="00345B09"/>
    <w:rsid w:val="00397E9F"/>
    <w:rsid w:val="003B76F0"/>
    <w:rsid w:val="00416460"/>
    <w:rsid w:val="00440E01"/>
    <w:rsid w:val="0065007F"/>
    <w:rsid w:val="006B1539"/>
    <w:rsid w:val="00740FC7"/>
    <w:rsid w:val="007D42BD"/>
    <w:rsid w:val="00881767"/>
    <w:rsid w:val="008F6553"/>
    <w:rsid w:val="00916176"/>
    <w:rsid w:val="009339E7"/>
    <w:rsid w:val="00954319"/>
    <w:rsid w:val="009C2FD4"/>
    <w:rsid w:val="00A45D7D"/>
    <w:rsid w:val="00A60FCC"/>
    <w:rsid w:val="00A9442E"/>
    <w:rsid w:val="00AD226C"/>
    <w:rsid w:val="00AF17BA"/>
    <w:rsid w:val="00B27ABE"/>
    <w:rsid w:val="00B7388D"/>
    <w:rsid w:val="00BA37C2"/>
    <w:rsid w:val="00BA5B40"/>
    <w:rsid w:val="00BD7484"/>
    <w:rsid w:val="00C105A3"/>
    <w:rsid w:val="00C119E4"/>
    <w:rsid w:val="00C401CF"/>
    <w:rsid w:val="00C4353C"/>
    <w:rsid w:val="00C67E57"/>
    <w:rsid w:val="00D1682E"/>
    <w:rsid w:val="00D91441"/>
    <w:rsid w:val="00DE1EFD"/>
    <w:rsid w:val="00E133E3"/>
    <w:rsid w:val="00EA1A50"/>
    <w:rsid w:val="00EC1C71"/>
    <w:rsid w:val="00EE0D7F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E41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ind w:left="1000" w:right="1830"/>
      <w:outlineLvl w:val="1"/>
    </w:pPr>
    <w:rPr>
      <w:b/>
      <w:bCs/>
      <w:sz w:val="24"/>
      <w:szCs w:val="24"/>
    </w:rPr>
  </w:style>
  <w:style w:type="paragraph" w:customStyle="1" w:styleId="Ttulo21">
    <w:name w:val="Título 21"/>
    <w:basedOn w:val="Normal"/>
    <w:uiPriority w:val="1"/>
    <w:qFormat/>
    <w:pPr>
      <w:spacing w:before="132"/>
      <w:ind w:left="115" w:right="259"/>
      <w:outlineLvl w:val="2"/>
    </w:pPr>
    <w:rPr>
      <w:b/>
      <w:bCs/>
    </w:rPr>
  </w:style>
  <w:style w:type="paragraph" w:customStyle="1" w:styleId="Ttulo31">
    <w:name w:val="Título 31"/>
    <w:basedOn w:val="Normal"/>
    <w:uiPriority w:val="1"/>
    <w:qFormat/>
    <w:pPr>
      <w:spacing w:before="1"/>
      <w:ind w:left="260"/>
      <w:outlineLvl w:val="3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72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227"/>
    <w:rPr>
      <w:rFonts w:ascii="Lucida Grande" w:eastAsia="Arial" w:hAnsi="Lucida Grande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7227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227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226C"/>
    <w:rPr>
      <w:rFonts w:ascii="Arial" w:eastAsia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0C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puesto</cp:lastModifiedBy>
  <cp:revision>39</cp:revision>
  <dcterms:created xsi:type="dcterms:W3CDTF">2016-11-04T12:14:00Z</dcterms:created>
  <dcterms:modified xsi:type="dcterms:W3CDTF">2018-11-29T10:19:00Z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2016-11-04T00:00:00Z</vt:filetime>
  </property>
</Properties>
</file>