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626" w14:textId="77777777"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14:paraId="3853A4D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BE6A49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4422D2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02F8AB88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18D940B3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93C0A9" w14:textId="60BCFC48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="004D0EAA">
        <w:rPr>
          <w:rFonts w:ascii="Times New Roman" w:hAnsi="Times New Roman" w:cs="Times New Roman"/>
          <w:sz w:val="28"/>
          <w:szCs w:val="28"/>
        </w:rPr>
        <w:t>инженерно-экономический</w:t>
      </w:r>
    </w:p>
    <w:p w14:paraId="7C52F59F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5D9FD" w14:textId="013C0B2F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Pr="004D0EAA">
        <w:rPr>
          <w:rFonts w:ascii="Times New Roman" w:hAnsi="Times New Roman" w:cs="Times New Roman"/>
          <w:sz w:val="28"/>
          <w:szCs w:val="28"/>
        </w:rPr>
        <w:t>экономики</w:t>
      </w:r>
    </w:p>
    <w:p w14:paraId="16A870E4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FF9439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25E62DCB" w14:textId="77777777"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A778B7B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EB325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59B5487" w14:textId="77777777"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06A0D2" w14:textId="77777777"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14:paraId="60549A10" w14:textId="77777777"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748BB" w14:textId="74CED2EE" w:rsidR="004D0EAA" w:rsidRPr="002837D9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 w:rsidR="00255BC7">
        <w:rPr>
          <w:rFonts w:ascii="Times New Roman" w:hAnsi="Times New Roman" w:cs="Times New Roman"/>
          <w:sz w:val="28"/>
          <w:szCs w:val="28"/>
        </w:rPr>
        <w:t>5</w:t>
      </w:r>
    </w:p>
    <w:p w14:paraId="349DFD82" w14:textId="77777777" w:rsidR="00F02859" w:rsidRPr="002837D9" w:rsidRDefault="00F02859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126B0" w14:textId="08607F43" w:rsidR="004D0EAA" w:rsidRPr="00D2578C" w:rsidRDefault="00255BC7" w:rsidP="00255BC7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BC7">
        <w:rPr>
          <w:rFonts w:ascii="Times New Roman" w:hAnsi="Times New Roman" w:cs="Times New Roman"/>
          <w:b/>
          <w:bCs/>
          <w:sz w:val="28"/>
          <w:szCs w:val="28"/>
        </w:rPr>
        <w:t>АУДИТ КАНАЛОВ РАСПРЕДЕЛЕНИЯ КОМ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ПАНИИ, </w:t>
      </w:r>
      <w:r w:rsidRPr="00255BC7">
        <w:rPr>
          <w:rFonts w:ascii="Times New Roman" w:hAnsi="Times New Roman" w:cs="Times New Roman"/>
          <w:b/>
          <w:bCs/>
          <w:sz w:val="28"/>
          <w:szCs w:val="28"/>
        </w:rPr>
        <w:t>РАБОТАЮЩЕЙ НА В2В-РЫНКЕ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A260FDF" w14:textId="37734D20" w:rsidR="00CF4F7A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  <w:r w:rsidR="002837D9">
        <w:rPr>
          <w:rFonts w:ascii="Times New Roman" w:hAnsi="Times New Roman" w:cs="Times New Roman"/>
          <w:sz w:val="28"/>
          <w:szCs w:val="28"/>
        </w:rPr>
        <w:t xml:space="preserve"> 150503</w:t>
      </w:r>
    </w:p>
    <w:p w14:paraId="713BA0FF" w14:textId="77777777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C3F50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35B075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4BDB91" w14:textId="77777777" w:rsidR="001C3BC1" w:rsidRDefault="001C3BC1" w:rsidP="002837D9">
      <w:pPr>
        <w:pStyle w:val="a5"/>
        <w:contextualSpacing/>
        <w:rPr>
          <w:rFonts w:ascii="Times New Roman" w:hAnsi="Times New Roman" w:cs="Times New Roman"/>
          <w:sz w:val="28"/>
          <w:szCs w:val="28"/>
        </w:rPr>
      </w:pPr>
    </w:p>
    <w:p w14:paraId="5F3304F1" w14:textId="77777777" w:rsidR="001C3BC1" w:rsidRPr="002837D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518564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772020" w14:textId="77777777"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CF4F7A" w:rsidRPr="004D0EAA" w14:paraId="7F2E814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5A183A73" w14:textId="77777777"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6E872AE9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2862461" w14:textId="1C348459" w:rsidR="002837D9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Ефимчик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И.</w:t>
            </w:r>
          </w:p>
        </w:tc>
      </w:tr>
      <w:tr w:rsidR="00CF4F7A" w:rsidRPr="004D0EAA" w14:paraId="55ABCFFD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621FA5A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08E10DB" w14:textId="77777777"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5298A4E" w14:textId="25C608C0" w:rsidR="00CF4F7A" w:rsidRPr="004D0EAA" w:rsidRDefault="002837D9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Федорович И. И.</w:t>
            </w:r>
          </w:p>
        </w:tc>
      </w:tr>
      <w:tr w:rsidR="00CF4F7A" w:rsidRPr="004D0EAA" w14:paraId="5B806D0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B570E47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5CB8CD1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E5EB4B" w14:textId="394A6CFD" w:rsidR="00CF4F7A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Почебут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F4F7A" w:rsidRPr="004D0EAA" w14:paraId="3F71C516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68E32B4F" w14:textId="77777777"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E017560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900D17F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14:paraId="17D5D218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0AA2AF91" w14:textId="6B3F3355"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2837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1E360799" w14:textId="77777777"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9CE3BB8" w14:textId="336A5377" w:rsidR="00CF4F7A" w:rsidRPr="004D0EAA" w:rsidRDefault="002837D9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</w:t>
            </w:r>
            <w:r w:rsidR="00EF4162">
              <w:rPr>
                <w:rFonts w:ascii="Times New Roman" w:hAnsi="Times New Roman" w:cs="Times New Roman"/>
                <w:sz w:val="28"/>
                <w:szCs w:val="28"/>
              </w:rPr>
              <w:t>И. В.</w:t>
            </w:r>
          </w:p>
        </w:tc>
      </w:tr>
    </w:tbl>
    <w:p w14:paraId="00E9AACE" w14:textId="4D274786" w:rsidR="00CF4F7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6EFB2B2" w14:textId="4F1F44C3" w:rsidR="002837D9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D9DCF84" w14:textId="7C1104EC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33F6CA4C" w14:textId="1DBB8321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2BE92298" w14:textId="77777777" w:rsidR="002837D9" w:rsidRPr="004D0EAA" w:rsidRDefault="002837D9" w:rsidP="00255BC7">
      <w:pPr>
        <w:pStyle w:val="a8"/>
        <w:tabs>
          <w:tab w:val="left" w:pos="0"/>
          <w:tab w:val="left" w:pos="851"/>
        </w:tabs>
        <w:contextualSpacing/>
        <w:rPr>
          <w:sz w:val="28"/>
          <w:szCs w:val="28"/>
        </w:rPr>
      </w:pPr>
    </w:p>
    <w:p w14:paraId="1F4A4A46" w14:textId="3A5BB518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837D9">
        <w:rPr>
          <w:rFonts w:ascii="Times New Roman" w:hAnsi="Times New Roman" w:cs="Times New Roman"/>
          <w:sz w:val="28"/>
          <w:szCs w:val="28"/>
        </w:rPr>
        <w:t>3</w:t>
      </w:r>
    </w:p>
    <w:p w14:paraId="2CCB8169" w14:textId="62273D2E" w:rsidR="00DF4F1F" w:rsidRDefault="00DF4F1F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Аудит каналов распределения, работающей 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4F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4F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рынке</w:t>
      </w:r>
      <w:r w:rsidR="00A82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 примере компании Блекаут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студио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35B344" w14:textId="31D53846" w:rsidR="00DF4F1F" w:rsidRDefault="00DF4F1F" w:rsidP="00DF4F1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Стратегия сбыта — Селективная</w:t>
      </w:r>
    </w:p>
    <w:p w14:paraId="572B2639" w14:textId="77777777" w:rsidR="00DF4F1F" w:rsidRDefault="00DF4F1F" w:rsidP="00DF4F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Стратегия сбыта —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Селективная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Селективное распределение позволяет производителю добиваться необходимого охвата рынка при более жестком контроле и с меньшими издержками, чем при организации интенсивного распределения. Для повышения эффективности сбыта продукции и в целях экономии средств организации часто прибегают к использованию многоканальных систем распределения продукции.</w:t>
      </w:r>
    </w:p>
    <w:p w14:paraId="2D662F8D" w14:textId="292EA490" w:rsidR="00DF4F1F" w:rsidRDefault="00DF4F1F" w:rsidP="00DF4F1F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Канал распределения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3AFBB4" w14:textId="77777777" w:rsidR="00DF4F1F" w:rsidRDefault="00DF4F1F" w:rsidP="00DF4F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Используемый КР — сетевой маркетинг, таргетированная реклама, сарафанное радио, рекомендации клиентов.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Производитель напрямую продает товар потребителю без посредников.</w:t>
      </w:r>
    </w:p>
    <w:p w14:paraId="25D70D2C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основных задач, решаемых данным каналом:</w:t>
      </w:r>
    </w:p>
    <w:p w14:paraId="46211039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Исследовательская работа - сбор информации, необходимой для планирования.</w:t>
      </w:r>
    </w:p>
    <w:p w14:paraId="7D78403B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Стимулирование сбыта - распространение информации о товаре.</w:t>
      </w:r>
    </w:p>
    <w:p w14:paraId="09451C5C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Установление контактов - налаживание и поддержание связи.</w:t>
      </w:r>
    </w:p>
    <w:p w14:paraId="3B5DB1E4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Приспособление товара - подгонка товара под требования покупателей.</w:t>
      </w:r>
    </w:p>
    <w:p w14:paraId="147E41B6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Проведение переговоров - попытки согласования цен и прочих условий.</w:t>
      </w:r>
    </w:p>
    <w:p w14:paraId="4AAB9A57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Организация товародвижения - транспортировка и складирование товара.</w:t>
      </w:r>
    </w:p>
    <w:p w14:paraId="344CD06D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Финансирование - изыскание и использование средств для покрытия издержек.</w:t>
      </w:r>
    </w:p>
    <w:p w14:paraId="01E4B0C1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Принятие риска - принятие на себя ответственности за функционирование канала.</w:t>
      </w:r>
    </w:p>
    <w:p w14:paraId="3D5D96B5" w14:textId="49BD3C57" w:rsidR="00DF4F1F" w:rsidRDefault="00DF4F1F" w:rsidP="00DF4F1F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Основной тип посредников</w:t>
      </w:r>
    </w:p>
    <w:p w14:paraId="4A6B793E" w14:textId="77777777" w:rsidR="00DF4F1F" w:rsidRDefault="00DF4F1F" w:rsidP="00DF4F1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Основной тип посредников —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брокеры.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Blackout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 брокеров с целью заключения новых внешних торговых связей. Брокерами могут являться:</w:t>
      </w:r>
    </w:p>
    <w:p w14:paraId="1817280D" w14:textId="77777777" w:rsidR="00DF4F1F" w:rsidRDefault="00DF4F1F" w:rsidP="00DF4F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Маркетинговые агентства</w:t>
      </w:r>
    </w:p>
    <w:p w14:paraId="4B683D1C" w14:textId="77777777" w:rsidR="00DF4F1F" w:rsidRDefault="00DF4F1F" w:rsidP="00DF4F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Ивент агентства</w:t>
      </w:r>
    </w:p>
    <w:p w14:paraId="78FD3276" w14:textId="77777777" w:rsidR="00DF4F1F" w:rsidRDefault="00DF4F1F" w:rsidP="00DF4F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Технические менеджеры артистов / фестивалей</w:t>
      </w:r>
    </w:p>
    <w:p w14:paraId="2485CA29" w14:textId="77777777" w:rsidR="00DF4F1F" w:rsidRDefault="00DF4F1F" w:rsidP="00DF4F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Компании, которые выбирают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Blackout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субподрядчика</w:t>
      </w:r>
    </w:p>
    <w:p w14:paraId="3BA952F3" w14:textId="77777777" w:rsidR="00DF4F1F" w:rsidRDefault="00DF4F1F" w:rsidP="00DF4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Распространению компании на рынке, а также формированию постоянной клиентской базы, а также укреплению отношений с уже существующими клиентами за счет поддержания связи и проведению мероприятий на существующих платформах</w:t>
      </w:r>
    </w:p>
    <w:p w14:paraId="69DFF5C3" w14:textId="06317F36" w:rsidR="00DF4F1F" w:rsidRDefault="00DF4F1F" w:rsidP="00DF4F1F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Среднее количество уровней в каналах распределения</w:t>
      </w:r>
    </w:p>
    <w:p w14:paraId="4FE4309A" w14:textId="77777777" w:rsidR="00DF4F1F" w:rsidRDefault="00DF4F1F" w:rsidP="00DF4F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Сегодня компании чаще всего используют несколько каналов распределения товаров и объединяют усилия для привлечения потребителей. Основным каналом является прямая коммуникация с компаниями-заказчиками, которые продают услуги проведения массовых мероприятий более комплексно. Однако распространена практика, когда компания является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субподрядчиком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 компании, которая использует ресурсы других организаций с целью выполнения более крупного заказа.</w:t>
      </w:r>
    </w:p>
    <w:p w14:paraId="002959F8" w14:textId="49469903" w:rsidR="00DF4F1F" w:rsidRDefault="00DF4F1F" w:rsidP="00DF4F1F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Надбавки</w:t>
      </w:r>
    </w:p>
    <w:p w14:paraId="4D6D2049" w14:textId="77777777" w:rsidR="00DF4F1F" w:rsidRDefault="00DF4F1F" w:rsidP="00DF4F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Процент надбавки на продукт зависит от сложности выполнения и исполнения, потому что компании не выгодно делать большую наценку на товар с целью прямой наживы, т.к потребитель может отказаться и пойти к другой компании предлагающей более выгодные условия, поэтому процент надбавки на услугу должен быть по нашему мнению до 80% от начальной стоимости чтобы это устраивало как производителя услуги так и их потребителей. Компания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Blackout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продукцию по таким ценам, которые устраивают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потребителей, что делают ее конкурентоспособной относительно других компаний на рынке сбыта</w:t>
      </w:r>
    </w:p>
    <w:p w14:paraId="6E7C7C44" w14:textId="7152B286" w:rsidR="00DF4F1F" w:rsidRDefault="00DF4F1F" w:rsidP="00DF4F1F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 мотивации новых посредников</w:t>
      </w:r>
    </w:p>
    <w:p w14:paraId="38B82C92" w14:textId="77777777" w:rsidR="00DF4F1F" w:rsidRDefault="00DF4F1F" w:rsidP="00DF4F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компания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blackout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практически не имеет посредников при производстве услуг и выполняет все функции продвижения продукта самостоятельно сложно говорить 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каких либо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системах мотивации. Однако можно назвать денежное поощрение за помощь в поиске клиентской базы брокерами, а также мотивация клиентов за счет системы лояльности и скидок постоянным клиентам.</w:t>
      </w:r>
    </w:p>
    <w:p w14:paraId="0C92BE39" w14:textId="2FFA6D9F" w:rsidR="00DF4F1F" w:rsidRDefault="00DF4F1F" w:rsidP="00DF4F1F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Проблемы/недостатки</w:t>
      </w:r>
    </w:p>
    <w:p w14:paraId="74985ABC" w14:textId="77777777" w:rsidR="00DF4F1F" w:rsidRDefault="00DF4F1F" w:rsidP="00DF4F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Основной проблемой в существующем канале распределения является расширение клиентской базы. Из-за того, что компания обладает устоявшейся клиентской базой, на сегодняшний день появляется проблема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не получается активно расширяться и выход на новых клиентов происходит не так активно.</w:t>
      </w:r>
    </w:p>
    <w:p w14:paraId="13DDC9D2" w14:textId="3536DF1E" w:rsidR="00DF4F1F" w:rsidRDefault="00DF4F1F" w:rsidP="00DF4F1F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Канал для нашей идеи</w:t>
      </w:r>
    </w:p>
    <w:p w14:paraId="3E9449F1" w14:textId="77777777" w:rsidR="00DF4F1F" w:rsidRDefault="00DF4F1F" w:rsidP="00DF4F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нашему мнению, для нового продукта, предлагаемого нами, стоит пользоваться уже существующим и используемым компанией каналом распределения, а именно Сетевой маркетинг, так как это удобный способ продвижения продукта.</w:t>
      </w:r>
    </w:p>
    <w:p w14:paraId="59E5756C" w14:textId="77777777" w:rsidR="00DF4F1F" w:rsidRDefault="00DF4F1F" w:rsidP="00DF4F1F">
      <w:pPr>
        <w:rPr>
          <w:rFonts w:ascii="Times New Roman" w:hAnsi="Times New Roman" w:cs="Times New Roman"/>
        </w:rPr>
      </w:pPr>
    </w:p>
    <w:p w14:paraId="4485C97E" w14:textId="77777777" w:rsidR="00DF4F1F" w:rsidRPr="00DF4F1F" w:rsidRDefault="00DF4F1F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DF4F1F" w:rsidRPr="00DF4F1F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FC5"/>
    <w:multiLevelType w:val="multilevel"/>
    <w:tmpl w:val="047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083288">
    <w:abstractNumId w:val="1"/>
  </w:num>
  <w:num w:numId="2" w16cid:durableId="1478835215">
    <w:abstractNumId w:val="2"/>
  </w:num>
  <w:num w:numId="3" w16cid:durableId="950552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22"/>
    <w:rsid w:val="001330E1"/>
    <w:rsid w:val="001C3BC1"/>
    <w:rsid w:val="00255BC7"/>
    <w:rsid w:val="002837D9"/>
    <w:rsid w:val="002C5844"/>
    <w:rsid w:val="00343751"/>
    <w:rsid w:val="003E1922"/>
    <w:rsid w:val="004921F9"/>
    <w:rsid w:val="004B7E66"/>
    <w:rsid w:val="004D0EAA"/>
    <w:rsid w:val="00526BDE"/>
    <w:rsid w:val="005A0E44"/>
    <w:rsid w:val="005E04D6"/>
    <w:rsid w:val="00613CB5"/>
    <w:rsid w:val="00683219"/>
    <w:rsid w:val="006972D2"/>
    <w:rsid w:val="006C27C4"/>
    <w:rsid w:val="007B3D37"/>
    <w:rsid w:val="008374CC"/>
    <w:rsid w:val="008B39AE"/>
    <w:rsid w:val="009318F0"/>
    <w:rsid w:val="009A1781"/>
    <w:rsid w:val="00A12DA9"/>
    <w:rsid w:val="00A62022"/>
    <w:rsid w:val="00A82779"/>
    <w:rsid w:val="00AD4C9E"/>
    <w:rsid w:val="00C05337"/>
    <w:rsid w:val="00CF4F7A"/>
    <w:rsid w:val="00D06E28"/>
    <w:rsid w:val="00D2578C"/>
    <w:rsid w:val="00D366E5"/>
    <w:rsid w:val="00D40599"/>
    <w:rsid w:val="00D840F4"/>
    <w:rsid w:val="00D84BDB"/>
    <w:rsid w:val="00DF4F1F"/>
    <w:rsid w:val="00E21C62"/>
    <w:rsid w:val="00E76F84"/>
    <w:rsid w:val="00EE2234"/>
    <w:rsid w:val="00EF4162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6DD8"/>
  <w15:docId w15:val="{316C513E-707F-4B2B-8FF1-AFA54E64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Федорович Илья Игоревич</cp:lastModifiedBy>
  <cp:revision>2</cp:revision>
  <dcterms:created xsi:type="dcterms:W3CDTF">2023-12-18T22:10:00Z</dcterms:created>
  <dcterms:modified xsi:type="dcterms:W3CDTF">2023-12-18T22:10:00Z</dcterms:modified>
</cp:coreProperties>
</file>